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F2" w:rsidRPr="008C48BE" w:rsidRDefault="008C48BE" w:rsidP="008C48BE">
      <w:pPr>
        <w:tabs>
          <w:tab w:val="center" w:pos="8640"/>
        </w:tabs>
        <w:spacing w:after="0"/>
        <w:rPr>
          <w:b/>
          <w:sz w:val="28"/>
          <w:szCs w:val="28"/>
          <w:u w:val="single"/>
        </w:rPr>
      </w:pPr>
      <w:r>
        <w:rPr>
          <w:sz w:val="28"/>
          <w:szCs w:val="28"/>
        </w:rPr>
        <w:t xml:space="preserve">      </w:t>
      </w:r>
      <w:r w:rsidR="002622F2" w:rsidRPr="00DF1C53">
        <w:rPr>
          <w:sz w:val="28"/>
          <w:szCs w:val="28"/>
        </w:rPr>
        <w:t>ĐẢNG BỘ QUẬ</w:t>
      </w:r>
      <w:r w:rsidR="00BD756A">
        <w:rPr>
          <w:sz w:val="28"/>
          <w:szCs w:val="28"/>
        </w:rPr>
        <w:t xml:space="preserve">N BÌNH TÂN                    </w:t>
      </w:r>
      <w:r w:rsidR="002622F2" w:rsidRPr="00DF1C53">
        <w:rPr>
          <w:b/>
          <w:sz w:val="28"/>
          <w:szCs w:val="28"/>
          <w:u w:val="single"/>
        </w:rPr>
        <w:t>ĐẢNG CỘNG SẢN VIỆT NAM</w:t>
      </w:r>
      <w:r>
        <w:rPr>
          <w:sz w:val="28"/>
          <w:szCs w:val="28"/>
        </w:rPr>
        <w:t xml:space="preserve"> </w:t>
      </w:r>
      <w:r w:rsidR="002622F2" w:rsidRPr="00DF1C53">
        <w:rPr>
          <w:sz w:val="28"/>
          <w:szCs w:val="28"/>
        </w:rPr>
        <w:t>Chi bộ THCS,</w:t>
      </w:r>
      <w:r w:rsidRPr="00DF1C53">
        <w:rPr>
          <w:sz w:val="28"/>
          <w:szCs w:val="28"/>
        </w:rPr>
        <w:t>THPT Phan Châu Trinh</w:t>
      </w:r>
      <w:r w:rsidR="002622F2" w:rsidRPr="00DF1C53">
        <w:rPr>
          <w:sz w:val="28"/>
          <w:szCs w:val="28"/>
        </w:rPr>
        <w:tab/>
      </w:r>
    </w:p>
    <w:p w:rsidR="00BD756A" w:rsidRDefault="008C48BE" w:rsidP="002622F2">
      <w:pPr>
        <w:tabs>
          <w:tab w:val="center" w:pos="6930"/>
          <w:tab w:val="center" w:pos="8640"/>
        </w:tabs>
        <w:spacing w:after="0"/>
        <w:rPr>
          <w:sz w:val="28"/>
          <w:szCs w:val="28"/>
        </w:rPr>
      </w:pPr>
      <w:r>
        <w:rPr>
          <w:sz w:val="28"/>
          <w:szCs w:val="28"/>
        </w:rPr>
        <w:t xml:space="preserve">             </w:t>
      </w:r>
      <w:r w:rsidR="00BD756A">
        <w:rPr>
          <w:sz w:val="28"/>
          <w:szCs w:val="28"/>
        </w:rPr>
        <w:t>Số:</w:t>
      </w:r>
      <w:r>
        <w:t>13/BC-CB-PCT/18</w:t>
      </w:r>
    </w:p>
    <w:p w:rsidR="00BD756A" w:rsidRDefault="00BD756A" w:rsidP="002622F2">
      <w:pPr>
        <w:tabs>
          <w:tab w:val="center" w:pos="6930"/>
          <w:tab w:val="center" w:pos="8640"/>
        </w:tabs>
        <w:spacing w:after="0"/>
        <w:rPr>
          <w:i/>
          <w:sz w:val="28"/>
          <w:szCs w:val="28"/>
        </w:rPr>
      </w:pPr>
      <w:r>
        <w:rPr>
          <w:i/>
          <w:sz w:val="28"/>
          <w:szCs w:val="28"/>
        </w:rPr>
        <w:t xml:space="preserve">                                                                    </w:t>
      </w:r>
      <w:r w:rsidRPr="00BD756A">
        <w:rPr>
          <w:b/>
          <w:sz w:val="28"/>
          <w:szCs w:val="28"/>
        </w:rPr>
        <w:t>Bình Tân,</w:t>
      </w:r>
      <w:r w:rsidRPr="00DF1C53">
        <w:rPr>
          <w:i/>
          <w:sz w:val="28"/>
          <w:szCs w:val="28"/>
        </w:rPr>
        <w:t xml:space="preserve"> ngày 20  tháng 09 năm 2018</w:t>
      </w:r>
    </w:p>
    <w:p w:rsidR="00BD756A" w:rsidRPr="00DF1C53" w:rsidRDefault="00BD756A" w:rsidP="002622F2">
      <w:pPr>
        <w:tabs>
          <w:tab w:val="center" w:pos="6930"/>
          <w:tab w:val="center" w:pos="8640"/>
        </w:tabs>
        <w:spacing w:after="0"/>
        <w:rPr>
          <w:sz w:val="28"/>
          <w:szCs w:val="28"/>
        </w:rPr>
      </w:pPr>
    </w:p>
    <w:p w:rsidR="00BD756A" w:rsidRPr="00BD756A" w:rsidRDefault="002622F2" w:rsidP="002622F2">
      <w:pPr>
        <w:tabs>
          <w:tab w:val="center" w:pos="6930"/>
        </w:tabs>
        <w:spacing w:after="0"/>
        <w:jc w:val="center"/>
        <w:rPr>
          <w:b/>
          <w:sz w:val="40"/>
          <w:szCs w:val="36"/>
        </w:rPr>
      </w:pPr>
      <w:r w:rsidRPr="00BD756A">
        <w:rPr>
          <w:b/>
          <w:sz w:val="40"/>
          <w:szCs w:val="36"/>
        </w:rPr>
        <w:t xml:space="preserve">BÁO CÁO </w:t>
      </w:r>
      <w:r w:rsidR="0036762A">
        <w:rPr>
          <w:b/>
          <w:sz w:val="40"/>
          <w:szCs w:val="36"/>
        </w:rPr>
        <w:t>THAM LUẬN</w:t>
      </w:r>
    </w:p>
    <w:p w:rsidR="002622F2" w:rsidRDefault="002622F2" w:rsidP="002622F2">
      <w:pPr>
        <w:tabs>
          <w:tab w:val="center" w:pos="6930"/>
        </w:tabs>
        <w:spacing w:after="0"/>
        <w:jc w:val="center"/>
        <w:rPr>
          <w:b/>
          <w:sz w:val="32"/>
          <w:szCs w:val="36"/>
        </w:rPr>
      </w:pPr>
      <w:r w:rsidRPr="00BD756A">
        <w:rPr>
          <w:b/>
          <w:sz w:val="32"/>
          <w:szCs w:val="36"/>
        </w:rPr>
        <w:t xml:space="preserve">CÔNG TÁC TUYÊN GIÁO </w:t>
      </w:r>
      <w:r w:rsidR="00BD756A">
        <w:rPr>
          <w:b/>
          <w:sz w:val="32"/>
          <w:szCs w:val="36"/>
        </w:rPr>
        <w:t>2018</w:t>
      </w:r>
    </w:p>
    <w:p w:rsidR="0036762A" w:rsidRDefault="0036762A" w:rsidP="0036762A">
      <w:pPr>
        <w:tabs>
          <w:tab w:val="center" w:pos="6930"/>
        </w:tabs>
        <w:spacing w:after="0"/>
        <w:rPr>
          <w:b/>
          <w:sz w:val="32"/>
          <w:szCs w:val="36"/>
        </w:rPr>
      </w:pPr>
      <w:r>
        <w:rPr>
          <w:b/>
          <w:sz w:val="32"/>
          <w:szCs w:val="36"/>
        </w:rPr>
        <w:t>I/ Khái quát đặc điểm nhà trường</w:t>
      </w:r>
    </w:p>
    <w:p w:rsidR="0036762A" w:rsidRPr="00EE3EA1" w:rsidRDefault="0036762A" w:rsidP="0036762A">
      <w:pPr>
        <w:tabs>
          <w:tab w:val="center" w:pos="6930"/>
        </w:tabs>
        <w:spacing w:after="0"/>
        <w:rPr>
          <w:sz w:val="28"/>
          <w:szCs w:val="36"/>
        </w:rPr>
      </w:pPr>
      <w:r w:rsidRPr="00EE3EA1">
        <w:rPr>
          <w:sz w:val="28"/>
          <w:szCs w:val="36"/>
        </w:rPr>
        <w:t>Trường THCS, THPT Phan Châu Trinh tọa lạc ở số: 12 đường 23 Phường Bình Trị Đông B; Quận Bình tân; Thành phố Hồ Chí Minh. Trường được thành lập từ năm 2000. Năm học 2018-2019 trường có 78 cán bộ, Giáo viên, nhân viên và 867 Học sinh được chia làm 24 lớp.</w:t>
      </w:r>
    </w:p>
    <w:p w:rsidR="0036762A" w:rsidRDefault="0036762A" w:rsidP="0036762A">
      <w:pPr>
        <w:tabs>
          <w:tab w:val="center" w:pos="6930"/>
        </w:tabs>
        <w:spacing w:after="0"/>
        <w:rPr>
          <w:sz w:val="28"/>
          <w:szCs w:val="36"/>
        </w:rPr>
      </w:pPr>
      <w:r w:rsidRPr="00EE3EA1">
        <w:rPr>
          <w:sz w:val="28"/>
          <w:szCs w:val="36"/>
        </w:rPr>
        <w:t>Chi bộ có 17 đảng viên (16 chính thức và 01 dự bị)</w:t>
      </w:r>
    </w:p>
    <w:p w:rsidR="00A13546" w:rsidRDefault="00A13546" w:rsidP="0036762A">
      <w:pPr>
        <w:tabs>
          <w:tab w:val="center" w:pos="6930"/>
        </w:tabs>
        <w:spacing w:after="0"/>
        <w:rPr>
          <w:sz w:val="28"/>
          <w:szCs w:val="36"/>
        </w:rPr>
      </w:pPr>
      <w:r>
        <w:rPr>
          <w:sz w:val="28"/>
          <w:szCs w:val="36"/>
        </w:rPr>
        <w:t>Công đoàn cơ sở: 78 đoàn viên</w:t>
      </w:r>
    </w:p>
    <w:p w:rsidR="00A13546" w:rsidRDefault="00A13546" w:rsidP="0036762A">
      <w:pPr>
        <w:tabs>
          <w:tab w:val="center" w:pos="6930"/>
        </w:tabs>
        <w:spacing w:after="0"/>
        <w:rPr>
          <w:sz w:val="28"/>
          <w:szCs w:val="36"/>
        </w:rPr>
      </w:pPr>
      <w:r>
        <w:rPr>
          <w:sz w:val="28"/>
          <w:szCs w:val="36"/>
        </w:rPr>
        <w:t>Đoàn Trường thanh niên Cộng Sản Hồ Chí Minh: gồm 20 chi đoàn</w:t>
      </w:r>
    </w:p>
    <w:p w:rsidR="00A13546" w:rsidRDefault="00A13546" w:rsidP="0036762A">
      <w:pPr>
        <w:tabs>
          <w:tab w:val="center" w:pos="6930"/>
        </w:tabs>
        <w:spacing w:after="0"/>
        <w:rPr>
          <w:sz w:val="28"/>
          <w:szCs w:val="36"/>
        </w:rPr>
      </w:pPr>
      <w:r>
        <w:rPr>
          <w:sz w:val="28"/>
          <w:szCs w:val="36"/>
        </w:rPr>
        <w:t>Chi đội Thiếu niên tiền phong Hồ Chí Minh: có 4 chi đội</w:t>
      </w:r>
    </w:p>
    <w:p w:rsidR="00A13546" w:rsidRDefault="002C2475" w:rsidP="0036762A">
      <w:pPr>
        <w:tabs>
          <w:tab w:val="center" w:pos="6930"/>
        </w:tabs>
        <w:spacing w:after="0"/>
        <w:rPr>
          <w:b/>
          <w:sz w:val="28"/>
          <w:szCs w:val="36"/>
        </w:rPr>
      </w:pPr>
      <w:r>
        <w:rPr>
          <w:b/>
          <w:sz w:val="28"/>
          <w:szCs w:val="36"/>
        </w:rPr>
        <w:t>II/ Các giải pháp thực hiện công tác giáo dục đạo đức, lối sống cho Học sinh theo tư tưởng đạo đức, phong cách Hồ Chí Minh</w:t>
      </w:r>
      <w:r w:rsidR="00A13546" w:rsidRPr="00A13546">
        <w:rPr>
          <w:b/>
          <w:sz w:val="28"/>
          <w:szCs w:val="36"/>
        </w:rPr>
        <w:t>:</w:t>
      </w:r>
    </w:p>
    <w:p w:rsidR="00A13546" w:rsidRDefault="00A13546" w:rsidP="0036762A">
      <w:pPr>
        <w:tabs>
          <w:tab w:val="center" w:pos="6930"/>
        </w:tabs>
        <w:spacing w:after="0"/>
        <w:rPr>
          <w:sz w:val="28"/>
          <w:szCs w:val="36"/>
        </w:rPr>
      </w:pPr>
      <w:r w:rsidRPr="00A13546">
        <w:rPr>
          <w:sz w:val="28"/>
          <w:szCs w:val="36"/>
        </w:rPr>
        <w:t>Thực hiện chỉ thị số 05</w:t>
      </w:r>
      <w:r>
        <w:rPr>
          <w:sz w:val="28"/>
          <w:szCs w:val="36"/>
        </w:rPr>
        <w:t>-CT/TW của Bộ Chính trị về đẩy mạnh học tập và làm theo tư tưởng đạo đức phong cách Hồ Chí Minh</w:t>
      </w:r>
      <w:r w:rsidR="00AF1B67">
        <w:rPr>
          <w:sz w:val="28"/>
          <w:szCs w:val="36"/>
        </w:rPr>
        <w:t>. Căn cứ vào Kế hoạch và hướng dẫn của Quận Uỷ, chi ủy chi bộ đã lập kế hoạch triển khai tại đơn vị:</w:t>
      </w:r>
    </w:p>
    <w:p w:rsidR="006A4D41" w:rsidRDefault="00AF1B67" w:rsidP="0036762A">
      <w:pPr>
        <w:tabs>
          <w:tab w:val="center" w:pos="6930"/>
        </w:tabs>
        <w:spacing w:after="0"/>
        <w:rPr>
          <w:sz w:val="28"/>
          <w:szCs w:val="36"/>
        </w:rPr>
      </w:pPr>
      <w:r>
        <w:rPr>
          <w:sz w:val="28"/>
          <w:szCs w:val="36"/>
        </w:rPr>
        <w:t>Trước hết dựa vào các tiêu chí đặt ra Chi bộ</w:t>
      </w:r>
      <w:r w:rsidR="00AE04F3">
        <w:rPr>
          <w:sz w:val="28"/>
          <w:szCs w:val="36"/>
        </w:rPr>
        <w:t xml:space="preserve"> thố</w:t>
      </w:r>
      <w:r>
        <w:rPr>
          <w:sz w:val="28"/>
          <w:szCs w:val="36"/>
        </w:rPr>
        <w:t>ng nhất thông qua “Chuẩn mực đạo đức của cán bộ, giáo viên, người lao động của trường THCS, THPT Phan Châu Trinh” và “Chương trình hành động” của tập thể đơn vị và của từ</w:t>
      </w:r>
      <w:r w:rsidR="006A4D41">
        <w:rPr>
          <w:sz w:val="28"/>
          <w:szCs w:val="36"/>
        </w:rPr>
        <w:t xml:space="preserve">ng cá nhân nhằm xây </w:t>
      </w:r>
      <w:r w:rsidR="00AE04F3">
        <w:rPr>
          <w:sz w:val="28"/>
          <w:szCs w:val="36"/>
        </w:rPr>
        <w:t>dựng hình ảnh mỗi thầy cô là một tấm gương sáng cho Học sinh noi theo</w:t>
      </w:r>
      <w:r w:rsidR="006A4D41">
        <w:rPr>
          <w:sz w:val="28"/>
          <w:szCs w:val="36"/>
        </w:rPr>
        <w:t>.</w:t>
      </w:r>
      <w:bookmarkStart w:id="0" w:name="_GoBack"/>
      <w:bookmarkEnd w:id="0"/>
    </w:p>
    <w:p w:rsidR="00AF1B67" w:rsidRDefault="00AF1B67" w:rsidP="0036762A">
      <w:pPr>
        <w:tabs>
          <w:tab w:val="center" w:pos="6930"/>
        </w:tabs>
        <w:spacing w:after="0"/>
        <w:rPr>
          <w:sz w:val="28"/>
          <w:szCs w:val="36"/>
        </w:rPr>
      </w:pPr>
      <w:r>
        <w:rPr>
          <w:sz w:val="28"/>
          <w:szCs w:val="36"/>
        </w:rPr>
        <w:t xml:space="preserve"> Sau khi xác định mục tiêu cần đạt, chi ủy chi bộ thảo luận và thống nhất các hình thức, các biện pháp thực hiện:</w:t>
      </w:r>
    </w:p>
    <w:p w:rsidR="00AF1B67" w:rsidRDefault="00AF1B67" w:rsidP="00AF1B67">
      <w:pPr>
        <w:pStyle w:val="ListParagraph"/>
        <w:numPr>
          <w:ilvl w:val="0"/>
          <w:numId w:val="7"/>
        </w:numPr>
        <w:tabs>
          <w:tab w:val="center" w:pos="6930"/>
        </w:tabs>
        <w:spacing w:after="0"/>
        <w:rPr>
          <w:sz w:val="28"/>
          <w:szCs w:val="36"/>
        </w:rPr>
      </w:pPr>
      <w:r>
        <w:rPr>
          <w:sz w:val="28"/>
          <w:szCs w:val="36"/>
        </w:rPr>
        <w:t>Tuyên truyền qua hệ thống phát thanh học đường vào các giờ ra chơi</w:t>
      </w:r>
    </w:p>
    <w:p w:rsidR="00AF1B67" w:rsidRDefault="00AF1B67" w:rsidP="00AF1B67">
      <w:pPr>
        <w:pStyle w:val="ListParagraph"/>
        <w:numPr>
          <w:ilvl w:val="0"/>
          <w:numId w:val="7"/>
        </w:numPr>
        <w:tabs>
          <w:tab w:val="center" w:pos="6930"/>
        </w:tabs>
        <w:spacing w:after="0"/>
        <w:rPr>
          <w:sz w:val="28"/>
          <w:szCs w:val="36"/>
        </w:rPr>
      </w:pPr>
      <w:r>
        <w:rPr>
          <w:sz w:val="28"/>
          <w:szCs w:val="36"/>
        </w:rPr>
        <w:t>Dán ảnh các hoạt động nổi bật trên các bản tin nội bộ.</w:t>
      </w:r>
    </w:p>
    <w:p w:rsidR="00AF1B67" w:rsidRDefault="00AF1B67" w:rsidP="00AF1B67">
      <w:pPr>
        <w:pStyle w:val="ListParagraph"/>
        <w:numPr>
          <w:ilvl w:val="0"/>
          <w:numId w:val="7"/>
        </w:numPr>
        <w:tabs>
          <w:tab w:val="center" w:pos="6930"/>
        </w:tabs>
        <w:spacing w:after="0"/>
        <w:rPr>
          <w:sz w:val="28"/>
          <w:szCs w:val="36"/>
        </w:rPr>
      </w:pPr>
      <w:r>
        <w:rPr>
          <w:sz w:val="28"/>
          <w:szCs w:val="36"/>
        </w:rPr>
        <w:t>Công khai mọi hoạt động, đặc biệt là các gương tốt, việc tốt lên trang Web nội bộ.</w:t>
      </w:r>
    </w:p>
    <w:p w:rsidR="00480C3C" w:rsidRDefault="00480C3C" w:rsidP="00AF1B67">
      <w:pPr>
        <w:pStyle w:val="ListParagraph"/>
        <w:numPr>
          <w:ilvl w:val="0"/>
          <w:numId w:val="7"/>
        </w:numPr>
        <w:tabs>
          <w:tab w:val="center" w:pos="6930"/>
        </w:tabs>
        <w:spacing w:after="0"/>
        <w:rPr>
          <w:sz w:val="28"/>
          <w:szCs w:val="36"/>
        </w:rPr>
      </w:pPr>
      <w:r>
        <w:rPr>
          <w:sz w:val="28"/>
          <w:szCs w:val="36"/>
        </w:rPr>
        <w:t xml:space="preserve">Biểu dương </w:t>
      </w:r>
      <w:r w:rsidR="00AE04F3">
        <w:rPr>
          <w:sz w:val="28"/>
          <w:szCs w:val="36"/>
        </w:rPr>
        <w:t xml:space="preserve">khen thưởng </w:t>
      </w:r>
      <w:r>
        <w:rPr>
          <w:sz w:val="28"/>
          <w:szCs w:val="36"/>
        </w:rPr>
        <w:t>và uốn năn rút kinh nghiệm kịp thời vào các giờ sinh hoạt dưới cờ, sinh hoạt lớp, sinh hoạt hội đồng giáo dục.</w:t>
      </w:r>
    </w:p>
    <w:p w:rsidR="00480C3C" w:rsidRDefault="00480C3C" w:rsidP="00AF1B67">
      <w:pPr>
        <w:pStyle w:val="ListParagraph"/>
        <w:numPr>
          <w:ilvl w:val="0"/>
          <w:numId w:val="7"/>
        </w:numPr>
        <w:tabs>
          <w:tab w:val="center" w:pos="6930"/>
        </w:tabs>
        <w:spacing w:after="0"/>
        <w:rPr>
          <w:sz w:val="28"/>
          <w:szCs w:val="36"/>
        </w:rPr>
      </w:pPr>
      <w:r>
        <w:rPr>
          <w:sz w:val="28"/>
          <w:szCs w:val="36"/>
        </w:rPr>
        <w:t>Tổ chức sơ kết và khen thưởng cuối mỗi học kì, cuối năm</w:t>
      </w:r>
    </w:p>
    <w:p w:rsidR="00480C3C" w:rsidRPr="00AF1B67" w:rsidRDefault="00480C3C" w:rsidP="00AF1B67">
      <w:pPr>
        <w:pStyle w:val="ListParagraph"/>
        <w:numPr>
          <w:ilvl w:val="0"/>
          <w:numId w:val="7"/>
        </w:numPr>
        <w:tabs>
          <w:tab w:val="center" w:pos="6930"/>
        </w:tabs>
        <w:spacing w:after="0"/>
        <w:rPr>
          <w:sz w:val="28"/>
          <w:szCs w:val="36"/>
        </w:rPr>
      </w:pPr>
      <w:r>
        <w:rPr>
          <w:sz w:val="28"/>
          <w:szCs w:val="36"/>
        </w:rPr>
        <w:t>Sân khấu hóa các nội dung, chủ đề trong các giờ chào cờ, kỷ niệm các ngày lễ trong năm.</w:t>
      </w:r>
    </w:p>
    <w:p w:rsidR="002622F2" w:rsidRPr="00D80C81" w:rsidRDefault="002622F2" w:rsidP="00DF1C53">
      <w:pPr>
        <w:pStyle w:val="ListParagraph"/>
        <w:numPr>
          <w:ilvl w:val="0"/>
          <w:numId w:val="1"/>
        </w:numPr>
        <w:tabs>
          <w:tab w:val="center" w:pos="6930"/>
        </w:tabs>
        <w:spacing w:after="0"/>
        <w:ind w:left="360"/>
        <w:rPr>
          <w:b/>
          <w:sz w:val="28"/>
          <w:szCs w:val="28"/>
        </w:rPr>
      </w:pPr>
      <w:r w:rsidRPr="00D80C81">
        <w:rPr>
          <w:b/>
          <w:sz w:val="28"/>
          <w:szCs w:val="28"/>
        </w:rPr>
        <w:t>Công tác tuyên truyền:</w:t>
      </w:r>
    </w:p>
    <w:p w:rsidR="002622F2" w:rsidRPr="00D80C81" w:rsidRDefault="002622F2" w:rsidP="00DF1C53">
      <w:pPr>
        <w:pStyle w:val="ListParagraph"/>
        <w:numPr>
          <w:ilvl w:val="0"/>
          <w:numId w:val="2"/>
        </w:numPr>
        <w:spacing w:before="120" w:after="120"/>
        <w:ind w:left="360"/>
        <w:jc w:val="both"/>
        <w:rPr>
          <w:rFonts w:ascii="VNI-Times" w:hAnsi="VNI-Times"/>
          <w:sz w:val="28"/>
          <w:szCs w:val="28"/>
        </w:rPr>
      </w:pPr>
      <w:r w:rsidRPr="00D80C81">
        <w:rPr>
          <w:rFonts w:ascii="VNI-Times" w:hAnsi="VNI-Times"/>
          <w:sz w:val="28"/>
          <w:szCs w:val="28"/>
        </w:rPr>
        <w:t>Chi b</w:t>
      </w:r>
      <w:r w:rsidRPr="00D80C81">
        <w:rPr>
          <w:rFonts w:ascii="VNI-Times"/>
          <w:sz w:val="28"/>
          <w:szCs w:val="28"/>
        </w:rPr>
        <w:t>ộ</w:t>
      </w:r>
      <w:r w:rsidRPr="00D80C81">
        <w:rPr>
          <w:rFonts w:ascii="VNI-Times" w:hAnsi="VNI-Times"/>
          <w:sz w:val="28"/>
          <w:szCs w:val="28"/>
        </w:rPr>
        <w:t xml:space="preserve"> laõnh ñaïo ñaûng vieân vaø tuyeân truyeàn, vaän ñoäng caùc thaønh vieân trong ñôn vò thöïc hieän </w:t>
      </w:r>
      <w:r w:rsidRPr="00D80C81">
        <w:rPr>
          <w:sz w:val="28"/>
          <w:szCs w:val="28"/>
        </w:rPr>
        <w:t xml:space="preserve">nghiêm chỉnh </w:t>
      </w:r>
      <w:r w:rsidRPr="00D80C81">
        <w:rPr>
          <w:rFonts w:ascii="VNI-Times" w:hAnsi="VNI-Times"/>
          <w:sz w:val="28"/>
          <w:szCs w:val="28"/>
        </w:rPr>
        <w:t xml:space="preserve"> ñöôøng loái, chính saùch cuûa Ñaûng, phaùp luaät cuûa Nhaø nöôùc. T</w:t>
      </w:r>
      <w:r w:rsidRPr="00D80C81">
        <w:rPr>
          <w:rFonts w:ascii="VNI-Times"/>
          <w:sz w:val="28"/>
          <w:szCs w:val="28"/>
        </w:rPr>
        <w:t>ổ</w:t>
      </w:r>
      <w:r w:rsidRPr="00D80C81">
        <w:rPr>
          <w:rFonts w:ascii="VNI-Times" w:hAnsi="VNI-Times"/>
          <w:sz w:val="28"/>
          <w:szCs w:val="28"/>
        </w:rPr>
        <w:t xml:space="preserve"> ch</w:t>
      </w:r>
      <w:r w:rsidRPr="00D80C81">
        <w:rPr>
          <w:rFonts w:ascii="VNI-Times"/>
          <w:sz w:val="28"/>
          <w:szCs w:val="28"/>
        </w:rPr>
        <w:t>ứ</w:t>
      </w:r>
      <w:r w:rsidRPr="00D80C81">
        <w:rPr>
          <w:rFonts w:ascii="VNI-Times" w:hAnsi="VNI-Times"/>
          <w:sz w:val="28"/>
          <w:szCs w:val="28"/>
        </w:rPr>
        <w:t>c H</w:t>
      </w:r>
      <w:r w:rsidRPr="00D80C81">
        <w:rPr>
          <w:rFonts w:ascii="VNI-Times"/>
          <w:sz w:val="28"/>
          <w:szCs w:val="28"/>
        </w:rPr>
        <w:t>ộ</w:t>
      </w:r>
      <w:r w:rsidRPr="00D80C81">
        <w:rPr>
          <w:rFonts w:ascii="VNI-Times" w:hAnsi="VNI-Times"/>
          <w:sz w:val="28"/>
          <w:szCs w:val="28"/>
        </w:rPr>
        <w:t>i ngh</w:t>
      </w:r>
      <w:r w:rsidRPr="00D80C81">
        <w:rPr>
          <w:rFonts w:ascii="VNI-Times"/>
          <w:sz w:val="28"/>
          <w:szCs w:val="28"/>
        </w:rPr>
        <w:t>ị</w:t>
      </w:r>
      <w:r w:rsidRPr="00D80C81">
        <w:rPr>
          <w:rFonts w:ascii="VNI-Times" w:hAnsi="VNI-Times"/>
          <w:sz w:val="28"/>
          <w:szCs w:val="28"/>
        </w:rPr>
        <w:t xml:space="preserve"> ng</w:t>
      </w:r>
      <w:r w:rsidRPr="00D80C81">
        <w:rPr>
          <w:sz w:val="28"/>
          <w:szCs w:val="28"/>
        </w:rPr>
        <w:t>ư</w:t>
      </w:r>
      <w:r w:rsidRPr="00D80C81">
        <w:rPr>
          <w:rFonts w:ascii="VNI-Times"/>
          <w:sz w:val="28"/>
          <w:szCs w:val="28"/>
        </w:rPr>
        <w:t>ờ</w:t>
      </w:r>
      <w:r w:rsidRPr="00D80C81">
        <w:rPr>
          <w:rFonts w:ascii="VNI-Times" w:hAnsi="VNI-Times"/>
          <w:sz w:val="28"/>
          <w:szCs w:val="28"/>
        </w:rPr>
        <w:t xml:space="preserve">i lao </w:t>
      </w:r>
      <w:r w:rsidRPr="00D80C81">
        <w:rPr>
          <w:sz w:val="28"/>
          <w:szCs w:val="28"/>
        </w:rPr>
        <w:t>đ</w:t>
      </w:r>
      <w:r w:rsidRPr="00D80C81">
        <w:rPr>
          <w:rFonts w:ascii="VNI-Times"/>
          <w:sz w:val="28"/>
          <w:szCs w:val="28"/>
        </w:rPr>
        <w:t>ộ</w:t>
      </w:r>
      <w:r w:rsidRPr="00D80C81">
        <w:rPr>
          <w:rFonts w:ascii="VNI-Times" w:hAnsi="VNI-Times"/>
          <w:sz w:val="28"/>
          <w:szCs w:val="28"/>
        </w:rPr>
        <w:t xml:space="preserve">ng </w:t>
      </w:r>
      <w:r w:rsidRPr="00D80C81">
        <w:rPr>
          <w:sz w:val="28"/>
          <w:szCs w:val="28"/>
        </w:rPr>
        <w:t>đ</w:t>
      </w:r>
      <w:r w:rsidRPr="00D80C81">
        <w:rPr>
          <w:rFonts w:ascii="VNI-Times"/>
          <w:sz w:val="28"/>
          <w:szCs w:val="28"/>
        </w:rPr>
        <w:t>ể</w:t>
      </w:r>
      <w:r w:rsidRPr="00D80C81">
        <w:rPr>
          <w:rFonts w:ascii="VNI-Times" w:hAnsi="VNI-Times"/>
          <w:sz w:val="28"/>
          <w:szCs w:val="28"/>
        </w:rPr>
        <w:t xml:space="preserve"> k</w:t>
      </w:r>
      <w:r w:rsidRPr="00D80C81">
        <w:rPr>
          <w:sz w:val="28"/>
          <w:szCs w:val="28"/>
        </w:rPr>
        <w:t>ý</w:t>
      </w:r>
      <w:r w:rsidRPr="00D80C81">
        <w:rPr>
          <w:rFonts w:ascii="VNI-Times" w:hAnsi="VNI-Times"/>
          <w:sz w:val="28"/>
          <w:szCs w:val="28"/>
        </w:rPr>
        <w:t xml:space="preserve"> k</w:t>
      </w:r>
      <w:r w:rsidRPr="00D80C81">
        <w:rPr>
          <w:rFonts w:ascii="VNI-Times"/>
          <w:sz w:val="28"/>
          <w:szCs w:val="28"/>
        </w:rPr>
        <w:t>ế</w:t>
      </w:r>
      <w:r w:rsidRPr="00D80C81">
        <w:rPr>
          <w:rFonts w:ascii="VNI-Times" w:hAnsi="VNI-Times"/>
          <w:sz w:val="28"/>
          <w:szCs w:val="28"/>
        </w:rPr>
        <w:t>t thoaû öôùc lao ñoäng t</w:t>
      </w:r>
      <w:r w:rsidRPr="00D80C81">
        <w:rPr>
          <w:rFonts w:ascii="VNI-Times"/>
          <w:sz w:val="28"/>
          <w:szCs w:val="28"/>
        </w:rPr>
        <w:t>ậ</w:t>
      </w:r>
      <w:r w:rsidRPr="00D80C81">
        <w:rPr>
          <w:rFonts w:ascii="VNI-Times" w:hAnsi="VNI-Times"/>
          <w:sz w:val="28"/>
          <w:szCs w:val="28"/>
        </w:rPr>
        <w:t>p th</w:t>
      </w:r>
      <w:r w:rsidRPr="00D80C81">
        <w:rPr>
          <w:rFonts w:ascii="VNI-Times"/>
          <w:sz w:val="28"/>
          <w:szCs w:val="28"/>
        </w:rPr>
        <w:t>ể</w:t>
      </w:r>
      <w:r w:rsidRPr="00D80C81">
        <w:rPr>
          <w:rFonts w:ascii="VNI-Times" w:hAnsi="VNI-Times"/>
          <w:sz w:val="28"/>
          <w:szCs w:val="28"/>
        </w:rPr>
        <w:t xml:space="preserve"> gi</w:t>
      </w:r>
      <w:r w:rsidRPr="00D80C81">
        <w:rPr>
          <w:rFonts w:ascii="VNI-Times"/>
          <w:sz w:val="28"/>
          <w:szCs w:val="28"/>
        </w:rPr>
        <w:t>ữ</w:t>
      </w:r>
      <w:r w:rsidRPr="00D80C81">
        <w:rPr>
          <w:rFonts w:ascii="VNI-Times" w:hAnsi="VNI-Times"/>
          <w:sz w:val="28"/>
          <w:szCs w:val="28"/>
        </w:rPr>
        <w:t>a ng</w:t>
      </w:r>
      <w:r w:rsidRPr="00D80C81">
        <w:rPr>
          <w:sz w:val="28"/>
          <w:szCs w:val="28"/>
        </w:rPr>
        <w:t>ư</w:t>
      </w:r>
      <w:r w:rsidRPr="00D80C81">
        <w:rPr>
          <w:rFonts w:ascii="VNI-Times"/>
          <w:sz w:val="28"/>
          <w:szCs w:val="28"/>
        </w:rPr>
        <w:t>ờ</w:t>
      </w:r>
      <w:r w:rsidRPr="00D80C81">
        <w:rPr>
          <w:rFonts w:ascii="VNI-Times" w:hAnsi="VNI-Times"/>
          <w:sz w:val="28"/>
          <w:szCs w:val="28"/>
        </w:rPr>
        <w:t>i s</w:t>
      </w:r>
      <w:r w:rsidRPr="00D80C81">
        <w:rPr>
          <w:rFonts w:ascii="VNI-Times"/>
          <w:sz w:val="28"/>
          <w:szCs w:val="28"/>
        </w:rPr>
        <w:t>ử</w:t>
      </w:r>
      <w:r w:rsidRPr="00D80C81">
        <w:rPr>
          <w:rFonts w:ascii="VNI-Times" w:hAnsi="VNI-Times"/>
          <w:sz w:val="28"/>
          <w:szCs w:val="28"/>
        </w:rPr>
        <w:t xml:space="preserve"> d</w:t>
      </w:r>
      <w:r w:rsidRPr="00D80C81">
        <w:rPr>
          <w:rFonts w:ascii="VNI-Times"/>
          <w:sz w:val="28"/>
          <w:szCs w:val="28"/>
        </w:rPr>
        <w:t>ụ</w:t>
      </w:r>
      <w:r w:rsidRPr="00D80C81">
        <w:rPr>
          <w:rFonts w:ascii="VNI-Times" w:hAnsi="VNI-Times"/>
          <w:sz w:val="28"/>
          <w:szCs w:val="28"/>
        </w:rPr>
        <w:t xml:space="preserve">ng lao </w:t>
      </w:r>
      <w:r w:rsidRPr="00D80C81">
        <w:rPr>
          <w:sz w:val="28"/>
          <w:szCs w:val="28"/>
        </w:rPr>
        <w:t>đ</w:t>
      </w:r>
      <w:r w:rsidRPr="00D80C81">
        <w:rPr>
          <w:rFonts w:ascii="VNI-Times"/>
          <w:sz w:val="28"/>
          <w:szCs w:val="28"/>
        </w:rPr>
        <w:t>ộ</w:t>
      </w:r>
      <w:r w:rsidRPr="00D80C81">
        <w:rPr>
          <w:rFonts w:ascii="VNI-Times" w:hAnsi="VNI-Times"/>
          <w:sz w:val="28"/>
          <w:szCs w:val="28"/>
        </w:rPr>
        <w:t xml:space="preserve">ng </w:t>
      </w:r>
      <w:r w:rsidRPr="00D80C81">
        <w:rPr>
          <w:sz w:val="28"/>
          <w:szCs w:val="28"/>
        </w:rPr>
        <w:t xml:space="preserve">và </w:t>
      </w:r>
      <w:r w:rsidRPr="00D80C81">
        <w:rPr>
          <w:rFonts w:ascii="VNI-Times" w:hAnsi="VNI-Times"/>
          <w:sz w:val="28"/>
          <w:szCs w:val="28"/>
        </w:rPr>
        <w:t xml:space="preserve"> ng</w:t>
      </w:r>
      <w:r w:rsidRPr="00D80C81">
        <w:rPr>
          <w:sz w:val="28"/>
          <w:szCs w:val="28"/>
        </w:rPr>
        <w:t>ư</w:t>
      </w:r>
      <w:r w:rsidRPr="00D80C81">
        <w:rPr>
          <w:rFonts w:ascii="VNI-Times"/>
          <w:sz w:val="28"/>
          <w:szCs w:val="28"/>
        </w:rPr>
        <w:t>ờ</w:t>
      </w:r>
      <w:r w:rsidRPr="00D80C81">
        <w:rPr>
          <w:rFonts w:ascii="VNI-Times" w:hAnsi="VNI-Times"/>
          <w:sz w:val="28"/>
          <w:szCs w:val="28"/>
        </w:rPr>
        <w:t xml:space="preserve">i lao </w:t>
      </w:r>
      <w:r w:rsidRPr="00D80C81">
        <w:rPr>
          <w:sz w:val="28"/>
          <w:szCs w:val="28"/>
        </w:rPr>
        <w:t>đ</w:t>
      </w:r>
      <w:r w:rsidRPr="00D80C81">
        <w:rPr>
          <w:rFonts w:ascii="VNI-Times"/>
          <w:sz w:val="28"/>
          <w:szCs w:val="28"/>
        </w:rPr>
        <w:t>ộ</w:t>
      </w:r>
      <w:r w:rsidRPr="00D80C81">
        <w:rPr>
          <w:rFonts w:ascii="VNI-Times" w:hAnsi="VNI-Times"/>
          <w:sz w:val="28"/>
          <w:szCs w:val="28"/>
        </w:rPr>
        <w:t xml:space="preserve">ng. Thöïc hieän nhieäm vuï </w:t>
      </w:r>
      <w:r w:rsidRPr="00D80C81">
        <w:rPr>
          <w:rFonts w:ascii="VNI-Times" w:hAnsi="VNI-Times"/>
          <w:sz w:val="28"/>
          <w:szCs w:val="28"/>
        </w:rPr>
        <w:lastRenderedPageBreak/>
        <w:t>chuyeân moân, naâng cao chaát löôïng giaûng daïy, hoïc taäp, nghieân cöùu khoa hoïc, xaây döïng ñaïo ñöùc ngheà nghieäp vaø moâi tröôøng s</w:t>
      </w:r>
      <w:r w:rsidRPr="00D80C81">
        <w:rPr>
          <w:sz w:val="28"/>
          <w:szCs w:val="28"/>
          <w:lang w:val="vi-VN"/>
        </w:rPr>
        <w:t>ư</w:t>
      </w:r>
      <w:r w:rsidRPr="00D80C81">
        <w:rPr>
          <w:rFonts w:ascii="VNI-Times" w:hAnsi="VNI-Times"/>
          <w:sz w:val="28"/>
          <w:szCs w:val="28"/>
          <w:lang w:val="vi-VN"/>
        </w:rPr>
        <w:t xml:space="preserve"> ph</w:t>
      </w:r>
      <w:r w:rsidRPr="00D80C81">
        <w:rPr>
          <w:rFonts w:ascii="VNI-Times"/>
          <w:sz w:val="28"/>
          <w:szCs w:val="28"/>
          <w:lang w:val="vi-VN"/>
        </w:rPr>
        <w:t>ạ</w:t>
      </w:r>
      <w:r w:rsidRPr="00D80C81">
        <w:rPr>
          <w:rFonts w:ascii="VNI-Times" w:hAnsi="VNI-Times"/>
          <w:sz w:val="28"/>
          <w:szCs w:val="28"/>
          <w:lang w:val="vi-VN"/>
        </w:rPr>
        <w:t>m</w:t>
      </w:r>
      <w:r w:rsidRPr="00D80C81">
        <w:rPr>
          <w:rFonts w:ascii="VNI-Times" w:hAnsi="VNI-Times"/>
          <w:sz w:val="28"/>
          <w:szCs w:val="28"/>
        </w:rPr>
        <w:t xml:space="preserve"> laønh maïnh. Hoaøn thaønh caùc muïc tieâu, chæ tieâu, chöông trình, keá hoaïch coâng taùc cuûa chi boä vaø cuûa caáp  treân giao.</w:t>
      </w:r>
    </w:p>
    <w:p w:rsidR="002622F2" w:rsidRPr="00D80C81" w:rsidRDefault="002622F2" w:rsidP="00DF1C53">
      <w:pPr>
        <w:pStyle w:val="ListParagraph"/>
        <w:numPr>
          <w:ilvl w:val="0"/>
          <w:numId w:val="2"/>
        </w:numPr>
        <w:spacing w:before="120" w:after="120"/>
        <w:ind w:left="360"/>
        <w:jc w:val="both"/>
        <w:rPr>
          <w:rFonts w:ascii="VNI-Times" w:hAnsi="VNI-Times"/>
          <w:b/>
          <w:bCs/>
          <w:i/>
          <w:iCs/>
          <w:color w:val="000711"/>
          <w:sz w:val="28"/>
          <w:szCs w:val="28"/>
        </w:rPr>
      </w:pPr>
      <w:r w:rsidRPr="00D80C81">
        <w:rPr>
          <w:sz w:val="28"/>
          <w:szCs w:val="28"/>
        </w:rPr>
        <w:t xml:space="preserve">Thông qua những buổi sinh hoạt tập thể của Hội đồng giáo dục, các buổi lễ hội cũng như sinh hoạt văn nghệ TDTT, vui chơi giải trí </w:t>
      </w:r>
      <w:r w:rsidRPr="00D80C81">
        <w:rPr>
          <w:rFonts w:ascii="VNI-Times" w:hAnsi="VNI-Times"/>
          <w:sz w:val="28"/>
          <w:szCs w:val="28"/>
        </w:rPr>
        <w:t>laøm cho Ñaûng vieân, ng</w:t>
      </w:r>
      <w:r w:rsidRPr="00D80C81">
        <w:rPr>
          <w:sz w:val="28"/>
          <w:szCs w:val="28"/>
          <w:lang w:val="vi-VN"/>
        </w:rPr>
        <w:t>ư</w:t>
      </w:r>
      <w:r w:rsidRPr="00D80C81">
        <w:rPr>
          <w:rFonts w:ascii="VNI-Times"/>
          <w:sz w:val="28"/>
          <w:szCs w:val="28"/>
          <w:lang w:val="vi-VN"/>
        </w:rPr>
        <w:t>ờ</w:t>
      </w:r>
      <w:r w:rsidRPr="00D80C81">
        <w:rPr>
          <w:rFonts w:ascii="VNI-Times" w:hAnsi="VNI-Times"/>
          <w:sz w:val="28"/>
          <w:szCs w:val="28"/>
          <w:lang w:val="vi-VN"/>
        </w:rPr>
        <w:t xml:space="preserve">i lao </w:t>
      </w:r>
      <w:r w:rsidRPr="00D80C81">
        <w:rPr>
          <w:sz w:val="28"/>
          <w:szCs w:val="28"/>
          <w:lang w:val="vi-VN"/>
        </w:rPr>
        <w:t>đ</w:t>
      </w:r>
      <w:r w:rsidRPr="00D80C81">
        <w:rPr>
          <w:rFonts w:ascii="VNI-Times"/>
          <w:sz w:val="28"/>
          <w:szCs w:val="28"/>
          <w:lang w:val="vi-VN"/>
        </w:rPr>
        <w:t>ộ</w:t>
      </w:r>
      <w:r w:rsidRPr="00D80C81">
        <w:rPr>
          <w:rFonts w:ascii="VNI-Times" w:hAnsi="VNI-Times"/>
          <w:sz w:val="28"/>
          <w:szCs w:val="28"/>
          <w:lang w:val="vi-VN"/>
        </w:rPr>
        <w:t xml:space="preserve">ng </w:t>
      </w:r>
      <w:r w:rsidRPr="00D80C81">
        <w:rPr>
          <w:rFonts w:ascii="VNI-Times" w:hAnsi="VNI-Times"/>
          <w:sz w:val="28"/>
          <w:szCs w:val="28"/>
        </w:rPr>
        <w:t xml:space="preserve"> trong tröôøng thoâng hieåu chuû tröông ñöôøng loái chính saùch cuûa Ñaûng vaø phaùp luaät cuûa nhaø nöôùc.</w:t>
      </w:r>
    </w:p>
    <w:p w:rsidR="002622F2" w:rsidRPr="004813A5" w:rsidRDefault="00B7369E" w:rsidP="00DF1C53">
      <w:pPr>
        <w:pStyle w:val="ListParagraph"/>
        <w:numPr>
          <w:ilvl w:val="0"/>
          <w:numId w:val="2"/>
        </w:numPr>
        <w:spacing w:before="120" w:after="120"/>
        <w:ind w:left="360"/>
        <w:jc w:val="both"/>
        <w:rPr>
          <w:b/>
          <w:sz w:val="28"/>
          <w:szCs w:val="28"/>
        </w:rPr>
      </w:pPr>
      <w:r w:rsidRPr="00D80C81">
        <w:rPr>
          <w:rFonts w:eastAsia="Times New Roman"/>
          <w:color w:val="000000"/>
          <w:sz w:val="28"/>
          <w:szCs w:val="28"/>
        </w:rPr>
        <w:t>Việc q</w:t>
      </w:r>
      <w:r w:rsidR="002622F2" w:rsidRPr="00D80C81">
        <w:rPr>
          <w:rFonts w:eastAsia="Times New Roman"/>
          <w:color w:val="000000"/>
          <w:sz w:val="28"/>
          <w:szCs w:val="28"/>
        </w:rPr>
        <w:t>uán triệt, triển khai Nghị quyết và Chương trình hành động được thực hiện nghiêm túc trong Ban giám hiệu, cán bộ công chức viên chức. Trên cơ sở các nội dung của Nghị quyết và Chương trình hành động của Chi bộ, Chi bộ nhà trường đã quán triệt đến đảng viên, quần chúng và triển khai thực hiện.</w:t>
      </w:r>
    </w:p>
    <w:p w:rsidR="004813A5" w:rsidRPr="00D80C81" w:rsidRDefault="004813A5" w:rsidP="004813A5">
      <w:pPr>
        <w:pStyle w:val="ListParagraph"/>
        <w:numPr>
          <w:ilvl w:val="0"/>
          <w:numId w:val="2"/>
        </w:numPr>
        <w:spacing w:before="120" w:after="120"/>
        <w:ind w:left="360"/>
        <w:jc w:val="both"/>
        <w:rPr>
          <w:rFonts w:ascii="VNI-Times" w:hAnsi="VNI-Times"/>
          <w:sz w:val="28"/>
          <w:szCs w:val="28"/>
        </w:rPr>
      </w:pPr>
      <w:r w:rsidRPr="00D80C81">
        <w:rPr>
          <w:rFonts w:ascii="VNI-Times" w:hAnsi="VNI-Times"/>
          <w:bCs/>
          <w:sz w:val="28"/>
          <w:szCs w:val="28"/>
        </w:rPr>
        <w:t>Laõnh ñaïo c</w:t>
      </w:r>
      <w:r w:rsidRPr="00D80C81">
        <w:rPr>
          <w:rFonts w:ascii="VNI-Times" w:hAnsi="VNI-Times"/>
          <w:sz w:val="28"/>
          <w:szCs w:val="28"/>
        </w:rPr>
        <w:t>oâng taùc tö töôûng, naém tình hình taâm tö nguyeän voïng, nhöõng ñeà xuaát, kieán nghò cuûa ñaûng vieân, vieân ch</w:t>
      </w:r>
      <w:r w:rsidRPr="00D80C81">
        <w:rPr>
          <w:rFonts w:ascii="VNI-Times"/>
          <w:sz w:val="28"/>
          <w:szCs w:val="28"/>
          <w:lang w:val="vi-VN"/>
        </w:rPr>
        <w:t>ứ</w:t>
      </w:r>
      <w:r w:rsidRPr="00D80C81">
        <w:rPr>
          <w:rFonts w:ascii="VNI-Times" w:hAnsi="VNI-Times"/>
          <w:sz w:val="28"/>
          <w:szCs w:val="28"/>
          <w:lang w:val="vi-VN"/>
        </w:rPr>
        <w:t>c</w:t>
      </w:r>
      <w:r w:rsidRPr="00D80C81">
        <w:rPr>
          <w:rFonts w:ascii="VNI-Times" w:hAnsi="VNI-Times"/>
          <w:sz w:val="28"/>
          <w:szCs w:val="28"/>
        </w:rPr>
        <w:t>, hoïc sinh trong tröôøng hoïc. Chuû ñoäng ñaáu tranh vôùi nhöõng bieåu hieän giaûm suùt nieàm tin, vi phaïm ñaïo ñöùc, loái soáng. Coù bieän phaùp giaûi quyeát kòp thôøi, hieäu quaû nhöõng vaán ñeà thuoäc traùch nhieäm cuûa cô sôû  hoaëc baùo caùo chính xaùc, trung thöïc ñeå caáp treân giaûi quyeát theo thaåm quyeàn.</w:t>
      </w:r>
    </w:p>
    <w:p w:rsidR="002622F2" w:rsidRPr="00D80C81" w:rsidRDefault="002622F2" w:rsidP="00DF1C53">
      <w:pPr>
        <w:pStyle w:val="ListParagraph"/>
        <w:numPr>
          <w:ilvl w:val="0"/>
          <w:numId w:val="2"/>
        </w:numPr>
        <w:spacing w:before="120" w:after="120"/>
        <w:ind w:left="360"/>
        <w:jc w:val="both"/>
        <w:rPr>
          <w:b/>
          <w:sz w:val="28"/>
          <w:szCs w:val="28"/>
        </w:rPr>
      </w:pPr>
      <w:r w:rsidRPr="00D80C81">
        <w:rPr>
          <w:rFonts w:eastAsia="Times New Roman"/>
          <w:color w:val="000000"/>
          <w:sz w:val="28"/>
          <w:szCs w:val="28"/>
        </w:rPr>
        <w:t>Đảng viên được tham gia học tập, quán triệt Nghị quyết, Chỉ thị do các cấp triển khai. Nhà trường phối hợp với công đoàn tổ chức học tập, quán triệt đối với CBCC là quần chúng. Việc triển khai học tập, quán triệt Nghị quyết được thực hiện nghiêm túc và có chất lượng, CBCCVC thực hiện đạt kết quả cao.</w:t>
      </w:r>
    </w:p>
    <w:p w:rsidR="002622F2" w:rsidRPr="00D80C81" w:rsidRDefault="002622F2" w:rsidP="004813A5">
      <w:pPr>
        <w:pStyle w:val="ListParagraph"/>
        <w:numPr>
          <w:ilvl w:val="0"/>
          <w:numId w:val="6"/>
        </w:numPr>
        <w:spacing w:before="120" w:after="120"/>
        <w:jc w:val="both"/>
        <w:rPr>
          <w:b/>
          <w:sz w:val="28"/>
          <w:szCs w:val="28"/>
        </w:rPr>
      </w:pPr>
      <w:r w:rsidRPr="00D80C81">
        <w:rPr>
          <w:rFonts w:eastAsia="Times New Roman"/>
          <w:color w:val="000000"/>
          <w:sz w:val="28"/>
          <w:szCs w:val="28"/>
        </w:rPr>
        <w:t>Số lượng Đảng viên, quần chúng tham gia: 17/17=100%</w:t>
      </w:r>
    </w:p>
    <w:p w:rsidR="004813A5" w:rsidRPr="004813A5" w:rsidRDefault="002622F2" w:rsidP="004813A5">
      <w:pPr>
        <w:pStyle w:val="ListParagraph"/>
        <w:numPr>
          <w:ilvl w:val="0"/>
          <w:numId w:val="6"/>
        </w:numPr>
        <w:spacing w:before="120" w:after="120"/>
        <w:jc w:val="both"/>
        <w:rPr>
          <w:b/>
          <w:sz w:val="28"/>
          <w:szCs w:val="28"/>
        </w:rPr>
      </w:pPr>
      <w:r w:rsidRPr="00D80C81">
        <w:rPr>
          <w:rFonts w:eastAsia="Times New Roman"/>
          <w:color w:val="000000"/>
          <w:sz w:val="28"/>
          <w:szCs w:val="28"/>
        </w:rPr>
        <w:t xml:space="preserve">Mức độ nhận thức sau học tập: Cán bộ, giáo viên, công nhân viên nắm vững những nội dung cơ bản của các Chỉ thị, nghị quyết. Qua đó, tạo sự thống nhất về ý chí và hành động trong toàn hệ thống, đấu tranh </w:t>
      </w:r>
      <w:r w:rsidRPr="00D80C81">
        <w:rPr>
          <w:b/>
          <w:sz w:val="28"/>
          <w:szCs w:val="28"/>
        </w:rPr>
        <w:t>với</w:t>
      </w:r>
      <w:r w:rsidRPr="00D80C81">
        <w:rPr>
          <w:rFonts w:eastAsia="Times New Roman"/>
          <w:color w:val="000000"/>
          <w:sz w:val="28"/>
          <w:szCs w:val="28"/>
        </w:rPr>
        <w:t xml:space="preserve"> các quan điểm sai trái và các biểu hiện lệch lạc trong nhận thức. Đồng thời thông qua đợt học tập, quán triệt các cán bộ, đảng viên vận dụng sáng tạo các chủ trương nêu trong Nghị quyết, Chỉ thị vào quá trình học tập, công tác và tham gia giám sát việc thực hiện các chủ trương đó tại đơn vị của mình.</w:t>
      </w:r>
    </w:p>
    <w:p w:rsidR="002622F2" w:rsidRPr="00D80C81" w:rsidRDefault="002622F2" w:rsidP="004813A5">
      <w:pPr>
        <w:pStyle w:val="ListParagraph"/>
        <w:numPr>
          <w:ilvl w:val="0"/>
          <w:numId w:val="6"/>
        </w:numPr>
        <w:spacing w:before="120" w:after="120"/>
        <w:jc w:val="both"/>
        <w:rPr>
          <w:b/>
          <w:sz w:val="28"/>
          <w:szCs w:val="28"/>
        </w:rPr>
      </w:pPr>
      <w:r w:rsidRPr="00D80C81">
        <w:rPr>
          <w:rFonts w:eastAsia="Times New Roman"/>
          <w:color w:val="000000"/>
          <w:sz w:val="28"/>
          <w:szCs w:val="28"/>
        </w:rPr>
        <w:t>Mỗi đồng chí giáo viên trong nhà trường, đều xây dựng cho mình một chương trình hành động đó là không ngừng rèn luyện tư cách, phẩm chất đạo đức; không vi phạm đạo đức nhà giáo; thực hành tiết kiệm, chống lãng phí, chống tham nhũng; thực hiện tốt và có hiệu quả chủ đề năm học, các cuộc vận động của ngành; chấp hành pháp luật, nội qui cơ quan; thực hiện tốt nếp sống văn minh; thường xuyên tự học, nâng cao trình độ chuyên môn để hoàn thành một cách tốt nhất nhiệm vụ được giao góp phần vào sự nghiệp trồng người, sự nghiệp đào tạo thế hệ trẻ cho đất nước.</w:t>
      </w:r>
    </w:p>
    <w:p w:rsidR="002622F2" w:rsidRPr="00D80C81" w:rsidRDefault="002622F2" w:rsidP="00DF1C53">
      <w:pPr>
        <w:pStyle w:val="ListParagraph"/>
        <w:numPr>
          <w:ilvl w:val="0"/>
          <w:numId w:val="2"/>
        </w:numPr>
        <w:spacing w:before="120" w:after="120"/>
        <w:ind w:left="360"/>
        <w:jc w:val="both"/>
        <w:rPr>
          <w:b/>
          <w:sz w:val="28"/>
          <w:szCs w:val="28"/>
        </w:rPr>
      </w:pPr>
      <w:r w:rsidRPr="00D80C81">
        <w:rPr>
          <w:rFonts w:eastAsia="Times New Roman"/>
          <w:color w:val="000000"/>
          <w:sz w:val="28"/>
          <w:szCs w:val="28"/>
        </w:rPr>
        <w:t xml:space="preserve">Gắn Nghị quyết, chỉ thị với sinh hoạt của chi bộ, căn cứ vào quan điểm chỉ đạo, nội dung, nhiệm vụ, phương châm, giải pháp của Nghị quyết, chỉ thị mà chi bộ </w:t>
      </w:r>
      <w:r w:rsidRPr="00D80C81">
        <w:rPr>
          <w:rFonts w:eastAsia="Times New Roman"/>
          <w:color w:val="000000"/>
          <w:sz w:val="28"/>
          <w:szCs w:val="28"/>
        </w:rPr>
        <w:lastRenderedPageBreak/>
        <w:t>xây dựng nội dung hoạt động cho phù hợp, tích cực tham gia đóng góp ý kiến trong các kỳ họp thẳng thắn đóng góp với tinh thần góp ý xây dựng để cùng tiến bộ.</w:t>
      </w:r>
    </w:p>
    <w:p w:rsidR="002622F2" w:rsidRPr="00D80C81" w:rsidRDefault="00D80C81" w:rsidP="00DF1C53">
      <w:pPr>
        <w:pStyle w:val="ListParagraph"/>
        <w:numPr>
          <w:ilvl w:val="0"/>
          <w:numId w:val="1"/>
        </w:numPr>
        <w:tabs>
          <w:tab w:val="center" w:pos="6930"/>
        </w:tabs>
        <w:spacing w:after="0"/>
        <w:ind w:left="360"/>
        <w:rPr>
          <w:b/>
          <w:sz w:val="28"/>
          <w:szCs w:val="28"/>
        </w:rPr>
      </w:pPr>
      <w:r w:rsidRPr="00D80C81">
        <w:rPr>
          <w:b/>
          <w:sz w:val="28"/>
          <w:szCs w:val="28"/>
        </w:rPr>
        <w:t>Công tác nghiên cứu dư luận xã hội:</w:t>
      </w:r>
    </w:p>
    <w:p w:rsidR="00D80C81" w:rsidRPr="00D80C81" w:rsidRDefault="00D80C81" w:rsidP="00DF1C53">
      <w:pPr>
        <w:pStyle w:val="ListParagraph"/>
        <w:numPr>
          <w:ilvl w:val="0"/>
          <w:numId w:val="2"/>
        </w:numPr>
        <w:spacing w:before="120" w:after="120"/>
        <w:ind w:left="360"/>
        <w:jc w:val="both"/>
        <w:rPr>
          <w:color w:val="000000" w:themeColor="text1"/>
          <w:sz w:val="28"/>
          <w:szCs w:val="28"/>
        </w:rPr>
      </w:pPr>
      <w:r w:rsidRPr="00D80C81">
        <w:rPr>
          <w:color w:val="000000" w:themeColor="text1"/>
          <w:sz w:val="28"/>
          <w:szCs w:val="28"/>
        </w:rPr>
        <w:t>Thực hiện kế hoạch số 107-KH/QU ngày 18 tháng 09 năm 2017 của Ban Thường vụ Quận Ủy và ông tác đấu tranh phản bác các quan điểm sai trái trên internet, mạng xã hội chi bộ đã triển khai kế hoạch trong chi bộ đến tất các đảng viên, tuyên truyền trong hội đồng sư phạm để tất cả các giáo viên được biết, trong các buổi sinh hoạt dưới cờ hàng tuần đều nhắc nhở các học sinh trong trường lưu ý khi sử dụng mạng xã hội, đặc biệt là facebook, luôn cảnh giác với các nguồn thông tin bịa đặt, xuyên tạc trên mạng xã hội.</w:t>
      </w:r>
    </w:p>
    <w:p w:rsidR="00D80C81" w:rsidRPr="00D80C81" w:rsidRDefault="00D80C81" w:rsidP="00DF1C53">
      <w:pPr>
        <w:pStyle w:val="ListParagraph"/>
        <w:numPr>
          <w:ilvl w:val="0"/>
          <w:numId w:val="2"/>
        </w:numPr>
        <w:spacing w:before="120" w:after="120"/>
        <w:ind w:left="360"/>
        <w:jc w:val="both"/>
        <w:rPr>
          <w:rFonts w:eastAsia="Times New Roman"/>
          <w:color w:val="222222"/>
          <w:sz w:val="28"/>
          <w:szCs w:val="28"/>
        </w:rPr>
      </w:pPr>
      <w:r w:rsidRPr="00D80C81">
        <w:rPr>
          <w:rFonts w:eastAsia="Times New Roman"/>
          <w:color w:val="222222"/>
          <w:sz w:val="28"/>
          <w:szCs w:val="28"/>
        </w:rPr>
        <w:t>Trường Phan Châu Trinh đã sử dụng MXH Facebook để đấu tranh, phản bác với các quan điểm sai trái trên MXH, đặc biệt cao điểm là thời gian Trung Quốc hạ đặt trái phép giàn khoan HD-981 trong vùng đặc quyền kinh tế của Việt Nam vào năm 2014 và sự cố môi trường biển tại 4 tỉnh miền Trung do Công ty Formosa Hà Tĩnh gây ra vào năm 2016, gần đây nhất là là dự luật đặc khu mà quốc hội chuẩn bị thông qua, luật an ninh mạng được quốc hội thông qua. Các thế lực phản động ở nước ngoài cấu kết với một số đối tượng cực đoan, chống đối trong nước lợi dụng dịp này để sử dụng Facebook kêu gọi tuần hành đông người, tụ tập gây rối, đập phá tài sản của doanh nghiệp; kích động, lôi kéo người dân thực hiện những hành vi vi phạm pháp luật, chống đối Đảng, Nhà nước, phá hoại an ninh kinh tế, chính trị của đất nước. Nhà trường đã ban hành thông báo đến tất cả các giáo viên, công nhân viên và học sinh tuyên truyền, đấu tranh phản bác các quan điểm sai trái, phản động, xuyên tạc trên mạng xã hội. Thực hiện phương án này, nhà trường đã kêu gọi giáo viên và học sinh chia sẻ các bài viết hay, thành lập các nhóm công khai trên MXH với tên gọi gợi được sự chú ý của cư dân mạng, phản ánh tinh thần yêu nước, tự hào dân tộc, tình yêu quê hương, giá trị chân - thiện - mỹ.</w:t>
      </w:r>
    </w:p>
    <w:p w:rsidR="00D80C81" w:rsidRPr="00D80C81" w:rsidRDefault="00D80C81" w:rsidP="00DF1C53">
      <w:pPr>
        <w:pStyle w:val="ListParagraph"/>
        <w:numPr>
          <w:ilvl w:val="0"/>
          <w:numId w:val="2"/>
        </w:numPr>
        <w:spacing w:before="120" w:after="120"/>
        <w:ind w:left="360"/>
        <w:jc w:val="both"/>
        <w:rPr>
          <w:rFonts w:eastAsia="Times New Roman"/>
          <w:color w:val="222222"/>
          <w:sz w:val="28"/>
          <w:szCs w:val="28"/>
        </w:rPr>
      </w:pPr>
      <w:r w:rsidRPr="00D80C81">
        <w:rPr>
          <w:rFonts w:eastAsia="Times New Roman"/>
          <w:color w:val="222222"/>
          <w:sz w:val="28"/>
          <w:szCs w:val="28"/>
        </w:rPr>
        <w:t>Trên trang fanpage “Trường THCS, THPT Phan Châu Trinh” và nhiều trang cá nhân trên Facebook của đảng viên, đoàn viên, đội viên trong trường thường xuyên đăng tải, chia sẻ bài viết tuyên truyền chủ nghĩa Mác - Lênin, tư tưởng Hồ Chí Minh; thông tin từ các trang thông tin điện tử, các báo chính thống về quan điểm, đường lối, chủ trương của Đảng, chính sách, pháp luật của Nhà nước; các bài viết, bài nói của các đồng chí lãnh đạo Đảng, Nhà nước về tình hình kinh tế - xã hội, quốc phòng - an ninh; bài viết về truyền thống lịch sử, văn hóa của dân tộc, gương sáng, người tốt việc tốt..., nhằm tạo sự đồng thuận hưởng ứng của cộng đồng với mục tiêu xây dựng nước Việt Nam dân giàu, nước mạnh, dân chủ, công bằng, văn minh. Những bài viết được đăng tải đã góp phần nâng cao chất lượng công tác giáo dục chính trị, tư tưởng, tăng “sức đề kháng” để cư dân mạng chống lại tác động từ thông tin, quan điểm sai trái, xuyên tạc trên MXH.</w:t>
      </w:r>
    </w:p>
    <w:p w:rsidR="00D80C81" w:rsidRPr="00D80C81" w:rsidRDefault="00D80C81" w:rsidP="00DF1C53">
      <w:pPr>
        <w:pStyle w:val="ListParagraph"/>
        <w:numPr>
          <w:ilvl w:val="0"/>
          <w:numId w:val="2"/>
        </w:numPr>
        <w:spacing w:before="120" w:after="120"/>
        <w:ind w:left="360"/>
        <w:jc w:val="both"/>
        <w:rPr>
          <w:rFonts w:eastAsia="Times New Roman"/>
          <w:color w:val="222222"/>
          <w:sz w:val="28"/>
          <w:szCs w:val="28"/>
        </w:rPr>
      </w:pPr>
      <w:r w:rsidRPr="00D80C81">
        <w:rPr>
          <w:rFonts w:eastAsia="Times New Roman"/>
          <w:color w:val="222222"/>
          <w:sz w:val="28"/>
          <w:szCs w:val="28"/>
        </w:rPr>
        <w:lastRenderedPageBreak/>
        <w:t>Bên cạnh tuyên truyền quan điểm, đường lối, chủ trương của Đảng, chính sách, pháp luật của Nhà nước và những thành quả phát triển của đất nước trên nhiều lĩnh vực, thì hình thức đấu tranh trực diện với những quan điểm sai trái trên MXH cũng được tổ chức thực hiện đa dạng, phong phú. Việc đấu tranh phản bác tiến hành theo phương châm “lấy xây để chống”, “lấy cái đẹp dẹp cái xấu”; vừa tập trung chia sẻ những thông tin có lợi cho Đảng, cho Nhà nước, vừa phân tích, tìm ra điểm sai trái, phi lô gích, lập lờ của các bài viết, thông tin xuyên tạc. Khi có các thông tin cần đấu tranh trên MXH, lực lượng giáo viên, đảng viên “xung kích” tham gia đấu tranh sẽ trực tiếp đăng bài, chia sẻ, tham gia bình luận phản bác vào các trang Facebook, Zalo... có nội dung xuyên tạc, bôi nhọ. Những bài viết sử dụng cho việc đấu tranh đều ngắn gọn, rút tít hay, có sức ảnh hưởng lớn, dẫn dắt vấn đề, phù hợp với từng trình độ cần phản bác, dẫn chứng một cách khoa học và chân thật, ngôn từ có văn hóa, lý luận sắc bén đánh đúng điểm yếu của những luận điệu vu khống, bịa đặt.</w:t>
      </w:r>
    </w:p>
    <w:p w:rsidR="00D80C81" w:rsidRPr="00D80C81" w:rsidRDefault="00D80C81" w:rsidP="00DF1C53">
      <w:pPr>
        <w:pStyle w:val="ListParagraph"/>
        <w:numPr>
          <w:ilvl w:val="0"/>
          <w:numId w:val="2"/>
        </w:numPr>
        <w:spacing w:before="120" w:after="120"/>
        <w:ind w:left="360"/>
        <w:jc w:val="both"/>
        <w:rPr>
          <w:rFonts w:eastAsia="Times New Roman"/>
          <w:color w:val="222222"/>
          <w:sz w:val="28"/>
          <w:szCs w:val="28"/>
        </w:rPr>
      </w:pPr>
      <w:r w:rsidRPr="00D80C81">
        <w:rPr>
          <w:rFonts w:eastAsia="Times New Roman"/>
          <w:color w:val="222222"/>
          <w:sz w:val="28"/>
          <w:szCs w:val="28"/>
        </w:rPr>
        <w:t>Hiệu quả tuyên truyền và đấu tranh phản bác ngày càng lan tỏa đã góp phần ổn định tư tưởng trong cán bộ, đảng viên và tình hình an ninh chính trị trong nhà trường. Trong thời đại “thế giới phẳng”, “cuộc sống số”, thông tin đang dần trở thành nhu cầu thiết yếu của mọi cá nhân, tổ chức. Thông tin được khai thác trên mạng Internet có nội dung ngày càng đa dạng, phong phú, nhiều chiều, dễ dẫn đến người đọc chịu sự tác động của thông tin bịa đặt, xuyên tạc. Cấp ủy chi bộ xác định đây là nhiệm vụ tất yếu và cấp bách, phải kiên quyết, kiên trì đấu tranh, không để các thế lực thù địch lợi dụng thông tin tiêu cực dẫn dắt người dân và đặc biệt là học sinh và giáo viên; qua đó góp phần bảo vệ nền tảng tư tưởng, quan điểm, đường lối cách mạng của Đảng, giữ vững hòa bình, ổn định trong nước và đảm bảo sự ổn định tư tưởng chính trị ở trong nhà trường.</w:t>
      </w:r>
    </w:p>
    <w:p w:rsidR="00D80C81" w:rsidRPr="00D80C81" w:rsidRDefault="00D80C81" w:rsidP="00DF1C53">
      <w:pPr>
        <w:pStyle w:val="ListParagraph"/>
        <w:numPr>
          <w:ilvl w:val="0"/>
          <w:numId w:val="2"/>
        </w:numPr>
        <w:spacing w:before="120" w:after="120"/>
        <w:ind w:left="360"/>
        <w:jc w:val="both"/>
        <w:rPr>
          <w:rFonts w:eastAsia="Times New Roman"/>
          <w:color w:val="222222"/>
          <w:sz w:val="28"/>
          <w:szCs w:val="28"/>
        </w:rPr>
      </w:pPr>
      <w:r w:rsidRPr="00D80C81">
        <w:rPr>
          <w:rFonts w:eastAsia="Times New Roman"/>
          <w:color w:val="222222"/>
          <w:sz w:val="28"/>
          <w:szCs w:val="28"/>
        </w:rPr>
        <w:t>Lực lượng “Xung kích” trong nhà trường thường xuyên theo dõi, nắm bắt tư tưởng của các bộ, giáo viên và học sinh trong nhà trường cũng như trên MXH, khi thấy một thành viên nào có dấu hiệu lệch lạc tư tưởng thì báo cáo cấp ủy tìm hướng giải quyết, giải thích, thuyết phục. Cũng nhờ đó tập thể nhà trường THCS, THPT Phan Châu Trinh hiện giờ là một tập thể đoàn kết, thống nhất.</w:t>
      </w:r>
    </w:p>
    <w:p w:rsidR="00D80C81" w:rsidRPr="00D80C81" w:rsidRDefault="00D80C81" w:rsidP="00DF1C53">
      <w:pPr>
        <w:pStyle w:val="ListParagraph"/>
        <w:numPr>
          <w:ilvl w:val="0"/>
          <w:numId w:val="2"/>
        </w:numPr>
        <w:spacing w:before="120" w:after="120"/>
        <w:ind w:left="360"/>
        <w:jc w:val="both"/>
        <w:rPr>
          <w:rFonts w:eastAsia="Times New Roman"/>
          <w:color w:val="222222"/>
          <w:sz w:val="28"/>
          <w:szCs w:val="28"/>
        </w:rPr>
      </w:pPr>
      <w:r w:rsidRPr="00D80C81">
        <w:rPr>
          <w:rFonts w:eastAsia="Times New Roman"/>
          <w:color w:val="222222"/>
          <w:sz w:val="28"/>
          <w:szCs w:val="28"/>
        </w:rPr>
        <w:t>Cấp ủy phân công 1 đồng chí chi ủy viên phụ trách công tác nắm bắt dư luận xã hội để giải quyết kịp thời khi cần thiết.</w:t>
      </w:r>
    </w:p>
    <w:p w:rsidR="00D80C81" w:rsidRPr="00D80C81" w:rsidRDefault="00D80C81" w:rsidP="00DF1C53">
      <w:pPr>
        <w:pStyle w:val="ListParagraph"/>
        <w:numPr>
          <w:ilvl w:val="0"/>
          <w:numId w:val="1"/>
        </w:numPr>
        <w:tabs>
          <w:tab w:val="center" w:pos="6930"/>
        </w:tabs>
        <w:spacing w:after="0"/>
        <w:ind w:left="360"/>
        <w:rPr>
          <w:b/>
          <w:sz w:val="28"/>
          <w:szCs w:val="28"/>
        </w:rPr>
      </w:pPr>
      <w:r w:rsidRPr="00D80C81">
        <w:rPr>
          <w:rFonts w:eastAsia="Times New Roman"/>
          <w:b/>
          <w:bCs/>
          <w:color w:val="000000"/>
          <w:sz w:val="28"/>
          <w:szCs w:val="28"/>
        </w:rPr>
        <w:t>Thực hiện Chỉ thị 05-CT/TW của Bộ Chính Trị  về đẩy mạnh học tập và làm theo tư tưởng, đạo đức, phong cách Hồ Chí Minh</w:t>
      </w:r>
    </w:p>
    <w:p w:rsidR="00D80C81" w:rsidRPr="00D80C81" w:rsidRDefault="00D80C81" w:rsidP="00DF1C53">
      <w:pPr>
        <w:pStyle w:val="ListParagraph"/>
        <w:numPr>
          <w:ilvl w:val="0"/>
          <w:numId w:val="2"/>
        </w:numPr>
        <w:spacing w:before="120" w:after="120"/>
        <w:ind w:left="360"/>
        <w:jc w:val="both"/>
        <w:rPr>
          <w:rFonts w:ascii="VNI-Times" w:hAnsi="VNI-Times"/>
          <w:sz w:val="28"/>
          <w:szCs w:val="28"/>
        </w:rPr>
      </w:pPr>
      <w:r w:rsidRPr="00D80C81">
        <w:rPr>
          <w:rFonts w:ascii="VNI-Times" w:hAnsi="VNI-Times"/>
          <w:sz w:val="28"/>
          <w:szCs w:val="28"/>
        </w:rPr>
        <w:t>Toå chöùc cho ñaûng vieân nghieân cöùu hoïc taäp, quaùn trieät chæ thò cuûa Boä chính trò, caùc vaên baûn cuûa Trung Öông veà hoïc taäp vaø laøm theo taám göông ñaïo ñöùc Hoà Chí Minh.</w:t>
      </w:r>
    </w:p>
    <w:p w:rsidR="00D80C81" w:rsidRPr="00D80C81" w:rsidRDefault="00D80C81" w:rsidP="00DF1C53">
      <w:pPr>
        <w:pStyle w:val="ListParagraph"/>
        <w:numPr>
          <w:ilvl w:val="0"/>
          <w:numId w:val="2"/>
        </w:numPr>
        <w:spacing w:before="120" w:after="120"/>
        <w:ind w:left="360"/>
        <w:jc w:val="both"/>
        <w:rPr>
          <w:sz w:val="28"/>
          <w:szCs w:val="28"/>
        </w:rPr>
      </w:pPr>
      <w:r w:rsidRPr="00D80C81">
        <w:rPr>
          <w:sz w:val="28"/>
          <w:szCs w:val="28"/>
        </w:rPr>
        <w:t>Xây d</w:t>
      </w:r>
      <w:r w:rsidRPr="00D80C81">
        <w:rPr>
          <w:sz w:val="28"/>
          <w:szCs w:val="28"/>
          <w:lang w:val="vi-VN"/>
        </w:rPr>
        <w:t xml:space="preserve">ựng chương trình hành động </w:t>
      </w:r>
      <w:r w:rsidRPr="00D80C81">
        <w:rPr>
          <w:sz w:val="28"/>
          <w:szCs w:val="28"/>
        </w:rPr>
        <w:t>hàng năm, sinh hoạt rút kinh nghiệm qua từng kỳ hoạt  động .</w:t>
      </w:r>
    </w:p>
    <w:p w:rsidR="00D80C81" w:rsidRPr="00D80C81" w:rsidRDefault="00D80C81" w:rsidP="00DF1C53">
      <w:pPr>
        <w:pStyle w:val="ListParagraph"/>
        <w:numPr>
          <w:ilvl w:val="0"/>
          <w:numId w:val="2"/>
        </w:numPr>
        <w:spacing w:before="120" w:after="120"/>
        <w:ind w:left="360"/>
        <w:jc w:val="both"/>
        <w:rPr>
          <w:sz w:val="28"/>
          <w:szCs w:val="28"/>
        </w:rPr>
      </w:pPr>
      <w:r w:rsidRPr="00D80C81">
        <w:rPr>
          <w:sz w:val="28"/>
          <w:szCs w:val="28"/>
        </w:rPr>
        <w:t xml:space="preserve">Sau khi học tập nghị quyết trung ương 4  khóa XI và tư tưởng đạo đức HCM trách nhiệm của bí thư chi bộ, cấp ủy, Hiệu trưởng, BGH đều được nâng cao, có </w:t>
      </w:r>
      <w:r w:rsidRPr="00D80C81">
        <w:rPr>
          <w:sz w:val="28"/>
          <w:szCs w:val="28"/>
        </w:rPr>
        <w:lastRenderedPageBreak/>
        <w:t>chuyển biến rõ rệt, gương mẫu đi đầu trong mọi công tác cũng như sinh hoạt. Được quần chúng trong cơ quan đánh giá rất cao. Các đồng chí Đảng viên đã nêu cao tinh thần chuẩn mực đạo đức, sống giản dị, trong sạch đoàn kết, hết lòng phục vụ quần chúng.</w:t>
      </w:r>
    </w:p>
    <w:p w:rsidR="00D80C81" w:rsidRPr="00D80C81" w:rsidRDefault="00D80C81" w:rsidP="00DF1C53">
      <w:pPr>
        <w:pStyle w:val="ListParagraph"/>
        <w:numPr>
          <w:ilvl w:val="0"/>
          <w:numId w:val="2"/>
        </w:numPr>
        <w:spacing w:before="120" w:after="120"/>
        <w:ind w:left="360"/>
        <w:jc w:val="both"/>
        <w:rPr>
          <w:sz w:val="28"/>
          <w:szCs w:val="28"/>
        </w:rPr>
      </w:pPr>
      <w:r w:rsidRPr="00D80C81">
        <w:rPr>
          <w:sz w:val="28"/>
          <w:szCs w:val="28"/>
        </w:rPr>
        <w:t xml:space="preserve">Triển khai các văn bản chỉ đạo, kế hoạch “học tập và làm theo tấm gương đạo đức Hồ Chí Minh” của cấp trên bằng các hình thức cử đảng viên đi học chuyên đề  tập trung do Quận ủy tổ chức, tổ chức phổ biến trong sinh hoạt chi bộ, chuyền tay nhau đọc các văn bản </w:t>
      </w:r>
    </w:p>
    <w:p w:rsidR="00D80C81" w:rsidRPr="00D80C81" w:rsidRDefault="00D80C81" w:rsidP="00DF1C53">
      <w:pPr>
        <w:pStyle w:val="ListParagraph"/>
        <w:numPr>
          <w:ilvl w:val="0"/>
          <w:numId w:val="2"/>
        </w:numPr>
        <w:spacing w:before="120" w:after="120"/>
        <w:ind w:left="360"/>
        <w:jc w:val="both"/>
        <w:rPr>
          <w:sz w:val="28"/>
          <w:szCs w:val="28"/>
        </w:rPr>
      </w:pPr>
      <w:r w:rsidRPr="00D80C81">
        <w:rPr>
          <w:sz w:val="28"/>
          <w:szCs w:val="28"/>
        </w:rPr>
        <w:t>Chi bộ triển khai đến toàn thể đảng viên trong chi bộ chủ đề năm 2018: “Xây dựng phong cách, tác phong công tác của người đứng đầu, của cán bộ, đảng viên trong học tập và làm theo tư tưởng, đạo đức, phong cách Hồ Chí Minh”.</w:t>
      </w:r>
    </w:p>
    <w:p w:rsidR="00D80C81" w:rsidRPr="00D80C81" w:rsidRDefault="00D80C81" w:rsidP="00DF1C53">
      <w:pPr>
        <w:pStyle w:val="ListParagraph"/>
        <w:numPr>
          <w:ilvl w:val="0"/>
          <w:numId w:val="2"/>
        </w:numPr>
        <w:spacing w:before="120" w:after="120"/>
        <w:ind w:left="360"/>
        <w:jc w:val="both"/>
        <w:rPr>
          <w:sz w:val="28"/>
          <w:szCs w:val="28"/>
        </w:rPr>
      </w:pPr>
      <w:r w:rsidRPr="00D80C81">
        <w:rPr>
          <w:sz w:val="28"/>
          <w:szCs w:val="28"/>
        </w:rPr>
        <w:t>Mỗi đảng viên đều tự viết một bản đăng ký các tiêu chí phấn đấu. Hàng tháng chi bộ sinh hoạt định kỳ đều gắn với mỗi chủ đề cụ thể vừa nêu những mặt làm tốt, những mặt cần phấn đấu thêm để toàn thể đảng viên rút kinh nghiệm. Mỗi quý (3 tháng) chi bộ lại sinh hoạt một chuyên đề trao đổi thẳng thắn những vấn đề thiết thực.</w:t>
      </w:r>
    </w:p>
    <w:p w:rsidR="00D80C81" w:rsidRPr="00D80C81" w:rsidRDefault="00D80C81" w:rsidP="00DF1C53">
      <w:pPr>
        <w:pStyle w:val="ListParagraph"/>
        <w:numPr>
          <w:ilvl w:val="0"/>
          <w:numId w:val="2"/>
        </w:numPr>
        <w:spacing w:before="120" w:after="120"/>
        <w:ind w:left="360"/>
        <w:jc w:val="both"/>
        <w:rPr>
          <w:rFonts w:ascii="VNI-Times" w:hAnsi="VNI-Times"/>
          <w:sz w:val="28"/>
          <w:szCs w:val="28"/>
        </w:rPr>
      </w:pPr>
      <w:r w:rsidRPr="00D80C81">
        <w:rPr>
          <w:sz w:val="28"/>
          <w:szCs w:val="28"/>
        </w:rPr>
        <w:t>Đã tổ</w:t>
      </w:r>
      <w:r w:rsidRPr="00D80C81">
        <w:rPr>
          <w:rFonts w:ascii="VNI-Times" w:hAnsi="VNI-Times"/>
          <w:sz w:val="28"/>
          <w:szCs w:val="28"/>
        </w:rPr>
        <w:t xml:space="preserve"> chöùc thöïc hieän caùc vaên baûn cuûa Thaønh uûy xaây döïng tieâu chí vaø chuaån möïc ñaïo ñöùc cuûa caùn boä ñaûng vieân ôû ñòa phöông, cô quan ñôn vò theo tö töôûng vaø taám göông ñaïo ñöïc Hoà Chí Minh ñeå thöïc hieän.</w:t>
      </w:r>
    </w:p>
    <w:p w:rsidR="00D80C81" w:rsidRPr="00D80C81" w:rsidRDefault="00D80C81" w:rsidP="00DF1C53">
      <w:pPr>
        <w:pStyle w:val="ListParagraph"/>
        <w:numPr>
          <w:ilvl w:val="0"/>
          <w:numId w:val="2"/>
        </w:numPr>
        <w:spacing w:before="120" w:after="120"/>
        <w:ind w:left="360"/>
        <w:jc w:val="both"/>
        <w:rPr>
          <w:rFonts w:ascii="VNI-Times" w:hAnsi="VNI-Times"/>
          <w:bCs/>
          <w:sz w:val="28"/>
          <w:szCs w:val="28"/>
        </w:rPr>
      </w:pPr>
      <w:r w:rsidRPr="00D80C81">
        <w:rPr>
          <w:bCs/>
          <w:sz w:val="28"/>
          <w:szCs w:val="28"/>
        </w:rPr>
        <w:t>Đ</w:t>
      </w:r>
      <w:r w:rsidRPr="00D80C81">
        <w:rPr>
          <w:rFonts w:ascii="VNI-Times" w:hAnsi="VNI-Times"/>
          <w:bCs/>
          <w:sz w:val="28"/>
          <w:szCs w:val="28"/>
        </w:rPr>
        <w:t xml:space="preserve">ònh kyø thöïc hieän kieåm ñieåm, ñaùnh giaù keát quaû vieäc hoïc taäp  tö töôûng vaø laøm theo taám göông ñaïo ñöùc Hoà Chí Minh cuûa chi boä, ñaûng vieân vaø quaàn chuùng trong sinh hoaït Ñaûng haøng thaùng, 6 thaùng vaø toång keát naêm, chæ roõ nhöõng vieäc laøm ñöôïc, chöa laøm ñöôïc ñeå coù bieän phaùp phaùt huy öu ñieåm, khaéc phöïc khuyeát ñieåm, bieåu döông nhöõng caùn boä </w:t>
      </w:r>
      <w:r w:rsidRPr="00D80C81">
        <w:rPr>
          <w:bCs/>
          <w:sz w:val="28"/>
          <w:szCs w:val="28"/>
        </w:rPr>
        <w:t>đ</w:t>
      </w:r>
      <w:r w:rsidRPr="00D80C81">
        <w:rPr>
          <w:rFonts w:ascii="VNI-Times"/>
          <w:bCs/>
          <w:sz w:val="28"/>
          <w:szCs w:val="28"/>
        </w:rPr>
        <w:t>ả</w:t>
      </w:r>
      <w:r w:rsidRPr="00D80C81">
        <w:rPr>
          <w:rFonts w:ascii="VNI-Times" w:hAnsi="VNI-Times"/>
          <w:bCs/>
          <w:sz w:val="28"/>
          <w:szCs w:val="28"/>
        </w:rPr>
        <w:t>ng vieân coù nhöõng vi</w:t>
      </w:r>
      <w:r w:rsidRPr="00D80C81">
        <w:rPr>
          <w:rFonts w:ascii="VNI-Times"/>
          <w:bCs/>
          <w:sz w:val="28"/>
          <w:szCs w:val="28"/>
        </w:rPr>
        <w:t>ệ</w:t>
      </w:r>
      <w:r w:rsidRPr="00D80C81">
        <w:rPr>
          <w:rFonts w:ascii="VNI-Times" w:hAnsi="VNI-Times"/>
          <w:bCs/>
          <w:sz w:val="28"/>
          <w:szCs w:val="28"/>
        </w:rPr>
        <w:t>c laøm cuï theå, thieát thöïc veà hoïc taäp tö töôûng vaø laøm theo taám göông ñaïo ñöùc Hoà Chí Minh.</w:t>
      </w:r>
    </w:p>
    <w:p w:rsidR="00D80C81" w:rsidRPr="00D80C81" w:rsidRDefault="00D80C81" w:rsidP="00DF1C53">
      <w:pPr>
        <w:pStyle w:val="ListParagraph"/>
        <w:numPr>
          <w:ilvl w:val="0"/>
          <w:numId w:val="2"/>
        </w:numPr>
        <w:spacing w:before="120" w:after="120"/>
        <w:ind w:left="360"/>
        <w:jc w:val="both"/>
        <w:rPr>
          <w:sz w:val="28"/>
          <w:szCs w:val="28"/>
        </w:rPr>
      </w:pPr>
      <w:r w:rsidRPr="00D80C81">
        <w:rPr>
          <w:sz w:val="28"/>
          <w:szCs w:val="28"/>
        </w:rPr>
        <w:t>Việc đánh giá tổng kết được thực hiện định kỳ hàng năm .</w:t>
      </w:r>
    </w:p>
    <w:p w:rsidR="00D80C81" w:rsidRPr="00D80C81" w:rsidRDefault="00D80C81" w:rsidP="00DF1C53">
      <w:pPr>
        <w:pStyle w:val="ListParagraph"/>
        <w:numPr>
          <w:ilvl w:val="0"/>
          <w:numId w:val="2"/>
        </w:numPr>
        <w:spacing w:before="120" w:after="120"/>
        <w:ind w:left="360"/>
        <w:jc w:val="both"/>
        <w:rPr>
          <w:sz w:val="28"/>
          <w:szCs w:val="28"/>
        </w:rPr>
      </w:pPr>
      <w:r w:rsidRPr="00D80C81">
        <w:rPr>
          <w:sz w:val="28"/>
          <w:szCs w:val="28"/>
        </w:rPr>
        <w:t>Giải pháp và kết quả th</w:t>
      </w:r>
      <w:r w:rsidRPr="00D80C81">
        <w:rPr>
          <w:sz w:val="28"/>
          <w:szCs w:val="28"/>
          <w:lang w:val="vi-VN"/>
        </w:rPr>
        <w:t xml:space="preserve">ực hiện </w:t>
      </w:r>
      <w:r w:rsidRPr="00D80C81">
        <w:rPr>
          <w:sz w:val="28"/>
          <w:szCs w:val="28"/>
        </w:rPr>
        <w:t xml:space="preserve">được lồng ghép vào kết quả hoạt động của trường  trong năm học. </w:t>
      </w:r>
    </w:p>
    <w:p w:rsidR="00D80C81" w:rsidRDefault="00D80C81" w:rsidP="00DF1C53">
      <w:pPr>
        <w:pStyle w:val="ListParagraph"/>
        <w:numPr>
          <w:ilvl w:val="0"/>
          <w:numId w:val="1"/>
        </w:numPr>
        <w:tabs>
          <w:tab w:val="center" w:pos="6930"/>
        </w:tabs>
        <w:spacing w:after="0"/>
        <w:ind w:left="360"/>
        <w:rPr>
          <w:b/>
          <w:sz w:val="28"/>
          <w:szCs w:val="28"/>
        </w:rPr>
      </w:pPr>
      <w:r>
        <w:rPr>
          <w:b/>
          <w:sz w:val="28"/>
          <w:szCs w:val="28"/>
        </w:rPr>
        <w:t>Việc sử dụng Tủ sách cơ sở:</w:t>
      </w:r>
    </w:p>
    <w:p w:rsidR="00DF1C53" w:rsidRPr="00DF1C53" w:rsidRDefault="00DF1C53" w:rsidP="00DF1C53">
      <w:pPr>
        <w:pStyle w:val="ListParagraph"/>
        <w:numPr>
          <w:ilvl w:val="0"/>
          <w:numId w:val="2"/>
        </w:numPr>
        <w:spacing w:before="120" w:after="120"/>
        <w:ind w:left="360"/>
        <w:jc w:val="both"/>
        <w:rPr>
          <w:b/>
          <w:sz w:val="28"/>
          <w:szCs w:val="28"/>
        </w:rPr>
      </w:pPr>
      <w:r>
        <w:rPr>
          <w:sz w:val="28"/>
          <w:szCs w:val="28"/>
        </w:rPr>
        <w:t>Trường không có tiếp nhận sách của đề án.</w:t>
      </w:r>
    </w:p>
    <w:p w:rsidR="00D80C81" w:rsidRPr="00DF1C53" w:rsidRDefault="00D80C81" w:rsidP="00DF1C53">
      <w:pPr>
        <w:pStyle w:val="ListParagraph"/>
        <w:numPr>
          <w:ilvl w:val="0"/>
          <w:numId w:val="2"/>
        </w:numPr>
        <w:spacing w:before="120" w:after="120"/>
        <w:ind w:left="360"/>
        <w:jc w:val="both"/>
        <w:rPr>
          <w:b/>
          <w:sz w:val="28"/>
          <w:szCs w:val="28"/>
        </w:rPr>
      </w:pPr>
      <w:r>
        <w:rPr>
          <w:sz w:val="28"/>
          <w:szCs w:val="28"/>
        </w:rPr>
        <w:t>Trường có phòng thư việc có trang bị nhiều loại sách cho tất cả giáo viên và nhân viên, thường xuyên bổ sung các đầu sách mới hàng năm</w:t>
      </w:r>
      <w:r w:rsidR="00DF1C53">
        <w:rPr>
          <w:sz w:val="28"/>
          <w:szCs w:val="28"/>
        </w:rPr>
        <w:t>.</w:t>
      </w:r>
    </w:p>
    <w:p w:rsidR="00DF1C53" w:rsidRPr="00D80C81" w:rsidRDefault="00DF1C53" w:rsidP="00DF1C53">
      <w:pPr>
        <w:pStyle w:val="ListParagraph"/>
        <w:numPr>
          <w:ilvl w:val="0"/>
          <w:numId w:val="2"/>
        </w:numPr>
        <w:spacing w:before="120" w:after="120"/>
        <w:ind w:left="360"/>
        <w:jc w:val="both"/>
        <w:rPr>
          <w:b/>
          <w:sz w:val="28"/>
          <w:szCs w:val="28"/>
        </w:rPr>
      </w:pPr>
      <w:r>
        <w:rPr>
          <w:sz w:val="28"/>
          <w:szCs w:val="28"/>
        </w:rPr>
        <w:t>Tất cả các tài liệu, sách, báo đều được cấp ủy, các đảng viên trong chi bộ luân chuyển nhau đọc và được lưu ở thư viện.</w:t>
      </w:r>
    </w:p>
    <w:p w:rsidR="002622F2" w:rsidRPr="00DA5E5F" w:rsidRDefault="002622F2" w:rsidP="002622F2">
      <w:pPr>
        <w:tabs>
          <w:tab w:val="center" w:pos="6930"/>
        </w:tabs>
        <w:spacing w:after="0"/>
        <w:jc w:val="center"/>
        <w:rPr>
          <w:b/>
        </w:rPr>
      </w:pPr>
    </w:p>
    <w:p w:rsidR="00DF1C53" w:rsidRPr="005910C7" w:rsidRDefault="00DF1C53" w:rsidP="00DF1C53">
      <w:pPr>
        <w:shd w:val="clear" w:color="auto" w:fill="FFFFFF"/>
        <w:tabs>
          <w:tab w:val="left" w:pos="810"/>
          <w:tab w:val="center" w:pos="8640"/>
        </w:tabs>
        <w:spacing w:after="0" w:line="270" w:lineRule="atLeast"/>
        <w:ind w:left="720"/>
        <w:jc w:val="both"/>
        <w:textAlignment w:val="baseline"/>
        <w:rPr>
          <w:b/>
          <w:color w:val="000000"/>
        </w:rPr>
      </w:pPr>
      <w:r w:rsidRPr="005910C7">
        <w:rPr>
          <w:color w:val="333333"/>
        </w:rPr>
        <w:tab/>
      </w:r>
      <w:r w:rsidRPr="005910C7">
        <w:rPr>
          <w:color w:val="000000"/>
        </w:rPr>
        <w:t>Nơi nhậ</w:t>
      </w:r>
      <w:r w:rsidR="00BD756A">
        <w:rPr>
          <w:color w:val="000000"/>
        </w:rPr>
        <w:t xml:space="preserve">n:                                                             </w:t>
      </w:r>
      <w:r w:rsidRPr="005910C7">
        <w:rPr>
          <w:b/>
          <w:color w:val="000000"/>
        </w:rPr>
        <w:t>TM. Chi</w:t>
      </w:r>
      <w:r w:rsidR="00BD756A">
        <w:rPr>
          <w:b/>
          <w:color w:val="000000"/>
        </w:rPr>
        <w:t xml:space="preserve"> ủy chi</w:t>
      </w:r>
      <w:r w:rsidRPr="005910C7">
        <w:rPr>
          <w:b/>
          <w:color w:val="000000"/>
        </w:rPr>
        <w:t xml:space="preserve"> Bộ</w:t>
      </w:r>
    </w:p>
    <w:p w:rsidR="00DF1C53" w:rsidRPr="005910C7" w:rsidRDefault="00DF1C53" w:rsidP="00DF1C53">
      <w:pPr>
        <w:pStyle w:val="ListParagraph"/>
        <w:shd w:val="clear" w:color="auto" w:fill="FFFFFF"/>
        <w:tabs>
          <w:tab w:val="left" w:pos="810"/>
          <w:tab w:val="center" w:pos="8640"/>
        </w:tabs>
        <w:spacing w:after="0" w:line="270" w:lineRule="atLeast"/>
        <w:jc w:val="both"/>
        <w:textAlignment w:val="baseline"/>
        <w:rPr>
          <w:color w:val="000000"/>
          <w:sz w:val="28"/>
          <w:szCs w:val="28"/>
        </w:rPr>
      </w:pPr>
      <w:r w:rsidRPr="005910C7">
        <w:rPr>
          <w:rFonts w:eastAsia="Times New Roman"/>
          <w:color w:val="000000"/>
          <w:sz w:val="28"/>
          <w:szCs w:val="28"/>
        </w:rPr>
        <w:t xml:space="preserve">- </w:t>
      </w:r>
      <w:r>
        <w:rPr>
          <w:rFonts w:eastAsia="Times New Roman"/>
          <w:color w:val="000000"/>
          <w:sz w:val="28"/>
          <w:szCs w:val="28"/>
        </w:rPr>
        <w:t>Ban Tuyên Giáo</w:t>
      </w:r>
      <w:r w:rsidRPr="005910C7">
        <w:rPr>
          <w:color w:val="000000"/>
          <w:sz w:val="28"/>
          <w:szCs w:val="28"/>
        </w:rPr>
        <w:t xml:space="preserve"> Quận ủ</w:t>
      </w:r>
      <w:r w:rsidR="00BD756A">
        <w:rPr>
          <w:color w:val="000000"/>
          <w:sz w:val="28"/>
          <w:szCs w:val="28"/>
        </w:rPr>
        <w:t xml:space="preserve">y                                 </w:t>
      </w:r>
      <w:r w:rsidRPr="005910C7">
        <w:rPr>
          <w:b/>
          <w:color w:val="000000"/>
          <w:sz w:val="28"/>
          <w:szCs w:val="28"/>
        </w:rPr>
        <w:t>Bí Thư</w:t>
      </w:r>
    </w:p>
    <w:p w:rsidR="00DF1C53" w:rsidRPr="005910C7" w:rsidRDefault="00DF1C53" w:rsidP="00DF1C53">
      <w:pPr>
        <w:pStyle w:val="ListParagraph"/>
        <w:shd w:val="clear" w:color="auto" w:fill="FFFFFF"/>
        <w:tabs>
          <w:tab w:val="left" w:pos="810"/>
          <w:tab w:val="center" w:pos="8640"/>
        </w:tabs>
        <w:spacing w:after="0" w:line="270" w:lineRule="atLeast"/>
        <w:jc w:val="both"/>
        <w:textAlignment w:val="baseline"/>
        <w:rPr>
          <w:color w:val="000000"/>
          <w:sz w:val="28"/>
          <w:szCs w:val="28"/>
        </w:rPr>
      </w:pPr>
      <w:r w:rsidRPr="005910C7">
        <w:rPr>
          <w:color w:val="000000"/>
          <w:sz w:val="28"/>
          <w:szCs w:val="28"/>
        </w:rPr>
        <w:t>- Lưu Chi bộ</w:t>
      </w:r>
      <w:r w:rsidRPr="005910C7">
        <w:rPr>
          <w:color w:val="000000"/>
          <w:sz w:val="28"/>
          <w:szCs w:val="28"/>
        </w:rPr>
        <w:tab/>
      </w:r>
    </w:p>
    <w:p w:rsidR="00DF1C53" w:rsidRPr="005910C7" w:rsidRDefault="00DF1C53" w:rsidP="00DF1C53">
      <w:pPr>
        <w:pStyle w:val="ListParagraph"/>
        <w:shd w:val="clear" w:color="auto" w:fill="FFFFFF"/>
        <w:tabs>
          <w:tab w:val="left" w:pos="810"/>
          <w:tab w:val="center" w:pos="8640"/>
        </w:tabs>
        <w:spacing w:after="0" w:line="270" w:lineRule="atLeast"/>
        <w:ind w:left="1800"/>
        <w:jc w:val="both"/>
        <w:textAlignment w:val="baseline"/>
        <w:rPr>
          <w:b/>
          <w:color w:val="000000"/>
          <w:sz w:val="28"/>
          <w:szCs w:val="28"/>
        </w:rPr>
      </w:pPr>
    </w:p>
    <w:p w:rsidR="00DF1C53" w:rsidRPr="005910C7" w:rsidRDefault="00DF1C53" w:rsidP="00DF1C53">
      <w:pPr>
        <w:pStyle w:val="ListParagraph"/>
        <w:shd w:val="clear" w:color="auto" w:fill="FFFFFF"/>
        <w:tabs>
          <w:tab w:val="left" w:pos="810"/>
          <w:tab w:val="center" w:pos="8640"/>
        </w:tabs>
        <w:spacing w:after="0" w:line="270" w:lineRule="atLeast"/>
        <w:ind w:left="1800"/>
        <w:jc w:val="both"/>
        <w:textAlignment w:val="baseline"/>
        <w:rPr>
          <w:b/>
          <w:color w:val="000000"/>
          <w:sz w:val="28"/>
          <w:szCs w:val="28"/>
        </w:rPr>
      </w:pPr>
    </w:p>
    <w:p w:rsidR="00DF1C53" w:rsidRPr="005910C7" w:rsidRDefault="00DF1C53" w:rsidP="00DF1C53">
      <w:pPr>
        <w:pStyle w:val="ListParagraph"/>
        <w:shd w:val="clear" w:color="auto" w:fill="FFFFFF"/>
        <w:tabs>
          <w:tab w:val="left" w:pos="810"/>
          <w:tab w:val="center" w:pos="8640"/>
        </w:tabs>
        <w:spacing w:after="0" w:line="270" w:lineRule="atLeast"/>
        <w:ind w:left="1800"/>
        <w:jc w:val="both"/>
        <w:textAlignment w:val="baseline"/>
        <w:rPr>
          <w:b/>
          <w:color w:val="000000"/>
          <w:sz w:val="28"/>
          <w:szCs w:val="28"/>
        </w:rPr>
      </w:pPr>
    </w:p>
    <w:p w:rsidR="00DF1C53" w:rsidRPr="006D5825" w:rsidRDefault="00BD756A" w:rsidP="00DF1C53">
      <w:pPr>
        <w:pStyle w:val="ListParagraph"/>
        <w:shd w:val="clear" w:color="auto" w:fill="FFFFFF"/>
        <w:tabs>
          <w:tab w:val="left" w:pos="810"/>
          <w:tab w:val="center" w:pos="8640"/>
        </w:tabs>
        <w:spacing w:after="0" w:line="270" w:lineRule="atLeast"/>
        <w:ind w:left="1800"/>
        <w:jc w:val="both"/>
        <w:textAlignment w:val="baseline"/>
        <w:rPr>
          <w:b/>
          <w:color w:val="000000"/>
          <w:sz w:val="28"/>
          <w:szCs w:val="28"/>
        </w:rPr>
      </w:pPr>
      <w:r>
        <w:rPr>
          <w:b/>
          <w:color w:val="000000"/>
          <w:sz w:val="28"/>
          <w:szCs w:val="28"/>
        </w:rPr>
        <w:t xml:space="preserve">                                                          </w:t>
      </w:r>
      <w:r w:rsidR="00DF1C53">
        <w:rPr>
          <w:b/>
          <w:color w:val="000000"/>
          <w:sz w:val="28"/>
          <w:szCs w:val="28"/>
        </w:rPr>
        <w:t>Hà Văn Vy</w:t>
      </w:r>
    </w:p>
    <w:p w:rsidR="002F608A" w:rsidRDefault="002F608A" w:rsidP="002622F2">
      <w:pPr>
        <w:spacing w:after="0"/>
      </w:pPr>
    </w:p>
    <w:sectPr w:rsidR="002F608A" w:rsidSect="00BD756A">
      <w:pgSz w:w="11909" w:h="16834" w:code="9"/>
      <w:pgMar w:top="432" w:right="839" w:bottom="576"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74A7"/>
    <w:multiLevelType w:val="hybridMultilevel"/>
    <w:tmpl w:val="F00A740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4156E"/>
    <w:multiLevelType w:val="hybridMultilevel"/>
    <w:tmpl w:val="6268C0D2"/>
    <w:lvl w:ilvl="0" w:tplc="13A2857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C675DB2"/>
    <w:multiLevelType w:val="hybridMultilevel"/>
    <w:tmpl w:val="7C0EC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87DD0"/>
    <w:multiLevelType w:val="hybridMultilevel"/>
    <w:tmpl w:val="8D86D674"/>
    <w:lvl w:ilvl="0" w:tplc="D25E101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242D8"/>
    <w:multiLevelType w:val="hybridMultilevel"/>
    <w:tmpl w:val="356A8626"/>
    <w:lvl w:ilvl="0" w:tplc="43187C0E">
      <w:start w:val="1"/>
      <w:numFmt w:val="bullet"/>
      <w:lvlText w:val="-"/>
      <w:lvlJc w:val="left"/>
      <w:pPr>
        <w:ind w:left="720" w:hanging="360"/>
      </w:pPr>
      <w:rPr>
        <w:rFonts w:ascii="VNI-Times" w:eastAsia="Times New Roman" w:hAnsi="VNI-Times" w:cs="Times New Roman"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F54C5"/>
    <w:multiLevelType w:val="hybridMultilevel"/>
    <w:tmpl w:val="F76C87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541691"/>
    <w:multiLevelType w:val="hybridMultilevel"/>
    <w:tmpl w:val="7526D0DA"/>
    <w:lvl w:ilvl="0" w:tplc="0409000F">
      <w:start w:val="1"/>
      <w:numFmt w:val="decimal"/>
      <w:lvlText w:val="%1."/>
      <w:lvlJc w:val="left"/>
      <w:pPr>
        <w:ind w:left="1440" w:hanging="360"/>
      </w:p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622F2"/>
    <w:rsid w:val="001B3122"/>
    <w:rsid w:val="002622F2"/>
    <w:rsid w:val="002C2475"/>
    <w:rsid w:val="002F608A"/>
    <w:rsid w:val="0036762A"/>
    <w:rsid w:val="00432A4A"/>
    <w:rsid w:val="00480C3C"/>
    <w:rsid w:val="004813A5"/>
    <w:rsid w:val="006A4D41"/>
    <w:rsid w:val="008C48BE"/>
    <w:rsid w:val="00A13546"/>
    <w:rsid w:val="00A628AF"/>
    <w:rsid w:val="00AE04F3"/>
    <w:rsid w:val="00AF1B67"/>
    <w:rsid w:val="00B7369E"/>
    <w:rsid w:val="00BD756A"/>
    <w:rsid w:val="00C51B8C"/>
    <w:rsid w:val="00CD2722"/>
    <w:rsid w:val="00D80C81"/>
    <w:rsid w:val="00DF1C53"/>
    <w:rsid w:val="00E0159E"/>
    <w:rsid w:val="00E12B7F"/>
    <w:rsid w:val="00EE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E10AF-7B0A-40AF-ADDC-24A69BBD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22F2"/>
    <w:pPr>
      <w:ind w:left="720"/>
      <w:contextualSpacing/>
    </w:pPr>
  </w:style>
  <w:style w:type="character" w:customStyle="1" w:styleId="ListParagraphChar">
    <w:name w:val="List Paragraph Char"/>
    <w:link w:val="ListParagraph"/>
    <w:uiPriority w:val="34"/>
    <w:rsid w:val="00D8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QUOCDONG</dc:creator>
  <cp:lastModifiedBy>hieutruong</cp:lastModifiedBy>
  <cp:revision>10</cp:revision>
  <cp:lastPrinted>2018-09-20T22:59:00Z</cp:lastPrinted>
  <dcterms:created xsi:type="dcterms:W3CDTF">2018-09-20T22:04:00Z</dcterms:created>
  <dcterms:modified xsi:type="dcterms:W3CDTF">2018-11-07T07:45:00Z</dcterms:modified>
</cp:coreProperties>
</file>