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3F" w:rsidRDefault="00647D3F"/>
    <w:tbl>
      <w:tblPr>
        <w:tblStyle w:val="TableGrid"/>
        <w:tblW w:w="10980" w:type="dxa"/>
        <w:tblInd w:w="-882" w:type="dxa"/>
        <w:tblLook w:val="04A0"/>
      </w:tblPr>
      <w:tblGrid>
        <w:gridCol w:w="10980"/>
      </w:tblGrid>
      <w:tr w:rsidR="00647D3F" w:rsidTr="00647D3F">
        <w:tc>
          <w:tcPr>
            <w:tcW w:w="10980" w:type="dxa"/>
          </w:tcPr>
          <w:p w:rsidR="00647D3F" w:rsidRDefault="00647D3F" w:rsidP="00647D3F">
            <w:pPr>
              <w:rPr>
                <w:b/>
                <w:sz w:val="24"/>
              </w:rPr>
            </w:pPr>
          </w:p>
          <w:p w:rsidR="00647D3F" w:rsidRDefault="00647D3F" w:rsidP="00647D3F">
            <w:pPr>
              <w:rPr>
                <w:b/>
                <w:sz w:val="24"/>
              </w:rPr>
            </w:pPr>
          </w:p>
          <w:p w:rsidR="00647D3F" w:rsidRPr="001C3CBE" w:rsidRDefault="00647D3F" w:rsidP="00647D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</w:t>
            </w:r>
            <w:r w:rsidRPr="001C3CBE">
              <w:rPr>
                <w:b/>
                <w:sz w:val="24"/>
              </w:rPr>
              <w:t>CHI BỘ TRƯỜNG THCS, THPT PHAN CHÂU TRINH</w:t>
            </w:r>
          </w:p>
          <w:p w:rsidR="00647D3F" w:rsidRPr="001C3CBE" w:rsidRDefault="00647D3F" w:rsidP="00647D3F">
            <w:pPr>
              <w:jc w:val="center"/>
              <w:rPr>
                <w:b/>
                <w:sz w:val="48"/>
              </w:rPr>
            </w:pPr>
            <w:r w:rsidRPr="001C3CBE">
              <w:rPr>
                <w:b/>
                <w:sz w:val="48"/>
              </w:rPr>
              <w:t>THÔNG BÁO</w:t>
            </w:r>
          </w:p>
          <w:p w:rsidR="00647D3F" w:rsidRPr="00647D3F" w:rsidRDefault="00647D3F" w:rsidP="00647D3F">
            <w:pPr>
              <w:jc w:val="center"/>
              <w:rPr>
                <w:sz w:val="24"/>
              </w:rPr>
            </w:pPr>
            <w:r w:rsidRPr="008016DE">
              <w:rPr>
                <w:sz w:val="24"/>
              </w:rPr>
              <w:t>(V/v xây dựng kế hoạch tự giác học tậ</w:t>
            </w:r>
            <w:r>
              <w:rPr>
                <w:sz w:val="24"/>
              </w:rPr>
              <w:t>p và làm theo tấm gương đạo đức Hồ Chí Minh</w:t>
            </w:r>
            <w:r w:rsidRPr="008016DE">
              <w:rPr>
                <w:sz w:val="24"/>
              </w:rPr>
              <w:t>)</w:t>
            </w:r>
          </w:p>
          <w:p w:rsidR="00647D3F" w:rsidRPr="008016DE" w:rsidRDefault="00647D3F" w:rsidP="00647D3F">
            <w:pPr>
              <w:jc w:val="center"/>
            </w:pPr>
          </w:p>
          <w:p w:rsidR="00647D3F" w:rsidRDefault="00647D3F" w:rsidP="00647D3F">
            <w:r>
              <w:rPr>
                <w:b/>
              </w:rPr>
              <w:t xml:space="preserve">                               </w:t>
            </w:r>
            <w:r w:rsidRPr="008016DE">
              <w:rPr>
                <w:b/>
              </w:rPr>
              <w:t>Kính gửi:</w:t>
            </w:r>
            <w:r>
              <w:t xml:space="preserve">  Các đồng chí đảng viên trong chi bộ</w:t>
            </w:r>
          </w:p>
          <w:p w:rsidR="00647D3F" w:rsidRPr="00647D3F" w:rsidRDefault="00647D3F" w:rsidP="00647D3F">
            <w:pPr>
              <w:rPr>
                <w:sz w:val="24"/>
              </w:rPr>
            </w:pPr>
            <w:r w:rsidRPr="00647D3F">
              <w:rPr>
                <w:sz w:val="24"/>
              </w:rPr>
              <w:t>Thực  hiện hướng dẫn</w:t>
            </w:r>
            <w:r>
              <w:rPr>
                <w:sz w:val="24"/>
              </w:rPr>
              <w:t xml:space="preserve"> và yêu cầu</w:t>
            </w:r>
            <w:r w:rsidRPr="00647D3F">
              <w:rPr>
                <w:sz w:val="24"/>
              </w:rPr>
              <w:t xml:space="preserve"> của Quận ủy Quận Bình tân, nay chi ủy chi bộ xin thông báo đến toàn thể các đồng chí Đảng viên trong chi bộ:</w:t>
            </w:r>
          </w:p>
          <w:p w:rsidR="00647D3F" w:rsidRPr="00647D3F" w:rsidRDefault="00647D3F" w:rsidP="00647D3F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647D3F">
              <w:rPr>
                <w:sz w:val="24"/>
              </w:rPr>
              <w:t xml:space="preserve">Mỗi đồng chí đảng viên tùy vào nhiệm vụ và vị trí của mình, các đồng chí hãy tự xây dựng cho mình một </w:t>
            </w:r>
            <w:r>
              <w:rPr>
                <w:sz w:val="24"/>
              </w:rPr>
              <w:t>“</w:t>
            </w:r>
            <w:r w:rsidRPr="00647D3F">
              <w:rPr>
                <w:i/>
                <w:sz w:val="24"/>
              </w:rPr>
              <w:t xml:space="preserve">kế hoạch tự giác học tập và làm </w:t>
            </w:r>
            <w:proofErr w:type="gramStart"/>
            <w:r w:rsidRPr="00647D3F">
              <w:rPr>
                <w:i/>
                <w:sz w:val="24"/>
              </w:rPr>
              <w:t>theo</w:t>
            </w:r>
            <w:proofErr w:type="gramEnd"/>
            <w:r w:rsidRPr="00647D3F">
              <w:rPr>
                <w:i/>
                <w:sz w:val="24"/>
              </w:rPr>
              <w:t xml:space="preserve"> tấm gương đạo đức Hồ Chí Minh cho năm học 2017-2018.</w:t>
            </w:r>
            <w:r>
              <w:rPr>
                <w:i/>
                <w:sz w:val="24"/>
              </w:rPr>
              <w:t>”</w:t>
            </w:r>
          </w:p>
          <w:p w:rsidR="00647D3F" w:rsidRPr="00647D3F" w:rsidRDefault="00647D3F" w:rsidP="00647D3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647D3F">
              <w:rPr>
                <w:sz w:val="24"/>
              </w:rPr>
              <w:t xml:space="preserve">Thời gian: từ 09/11/2017 đến 16/11/2017 sau đó gửi về cho Bí </w:t>
            </w:r>
            <w:proofErr w:type="gramStart"/>
            <w:r w:rsidRPr="00647D3F">
              <w:rPr>
                <w:sz w:val="24"/>
              </w:rPr>
              <w:t>thư</w:t>
            </w:r>
            <w:proofErr w:type="gramEnd"/>
            <w:r w:rsidRPr="00647D3F">
              <w:rPr>
                <w:sz w:val="24"/>
              </w:rPr>
              <w:t xml:space="preserve"> chi bộ bản chính để nộp cho Quận ủy theo dõi, cá nhân giữ lại bản photocopphy để thực hiện.</w:t>
            </w:r>
          </w:p>
          <w:p w:rsidR="00647D3F" w:rsidRPr="00647D3F" w:rsidRDefault="00647D3F" w:rsidP="00647D3F">
            <w:pPr>
              <w:pStyle w:val="ListParagraph"/>
              <w:rPr>
                <w:sz w:val="24"/>
              </w:rPr>
            </w:pPr>
            <w:r w:rsidRPr="00647D3F">
              <w:rPr>
                <w:sz w:val="24"/>
              </w:rPr>
              <w:t>Nhận được thông báo này, kính mong các đ/c nhanh chóng triển khai và nộp lại kế hoạch đúng thời gian quy định.</w:t>
            </w:r>
          </w:p>
          <w:p w:rsidR="00647D3F" w:rsidRDefault="00647D3F" w:rsidP="00647D3F">
            <w:pPr>
              <w:pStyle w:val="ListParagraph"/>
              <w:rPr>
                <w:sz w:val="24"/>
              </w:rPr>
            </w:pPr>
            <w:r w:rsidRPr="00647D3F">
              <w:rPr>
                <w:sz w:val="24"/>
              </w:rPr>
              <w:t>Chân thành cám ơn các đ/</w:t>
            </w:r>
            <w:proofErr w:type="gramStart"/>
            <w:r w:rsidRPr="00647D3F">
              <w:rPr>
                <w:sz w:val="24"/>
              </w:rPr>
              <w:t>c !</w:t>
            </w:r>
            <w:proofErr w:type="gramEnd"/>
          </w:p>
          <w:p w:rsidR="00647D3F" w:rsidRPr="00647D3F" w:rsidRDefault="00647D3F" w:rsidP="00647D3F">
            <w:pPr>
              <w:pStyle w:val="ListParagraph"/>
              <w:rPr>
                <w:sz w:val="24"/>
              </w:rPr>
            </w:pPr>
            <w:r>
              <w:rPr>
                <w:b/>
              </w:rPr>
              <w:t xml:space="preserve">                                         Bình tân, </w:t>
            </w:r>
            <w:r w:rsidRPr="008016DE">
              <w:rPr>
                <w:i/>
              </w:rPr>
              <w:t>ngày 06 tháng 11 năm 2017</w:t>
            </w:r>
          </w:p>
          <w:p w:rsidR="00647D3F" w:rsidRPr="00647D3F" w:rsidRDefault="00647D3F" w:rsidP="00647D3F">
            <w:pPr>
              <w:pStyle w:val="ListParagraph"/>
              <w:jc w:val="center"/>
              <w:rPr>
                <w:sz w:val="24"/>
              </w:rPr>
            </w:pPr>
            <w:r w:rsidRPr="00647D3F">
              <w:rPr>
                <w:sz w:val="24"/>
              </w:rPr>
              <w:t>TM. CHI ỦY CHI BỘ</w:t>
            </w:r>
          </w:p>
          <w:p w:rsidR="00647D3F" w:rsidRPr="008016DE" w:rsidRDefault="00647D3F" w:rsidP="00647D3F">
            <w:pPr>
              <w:pStyle w:val="ListParagraph"/>
              <w:jc w:val="center"/>
              <w:rPr>
                <w:b/>
                <w:sz w:val="24"/>
              </w:rPr>
            </w:pPr>
            <w:r w:rsidRPr="008016DE">
              <w:rPr>
                <w:b/>
                <w:sz w:val="24"/>
              </w:rPr>
              <w:t>BÍ THƯ</w:t>
            </w:r>
          </w:p>
          <w:p w:rsidR="00647D3F" w:rsidRDefault="00647D3F" w:rsidP="00647D3F">
            <w:pPr>
              <w:pStyle w:val="ListParagraph"/>
              <w:jc w:val="center"/>
            </w:pPr>
          </w:p>
          <w:p w:rsidR="00647D3F" w:rsidRDefault="00647D3F" w:rsidP="00647D3F">
            <w:pPr>
              <w:pStyle w:val="ListParagraph"/>
              <w:jc w:val="center"/>
            </w:pPr>
          </w:p>
          <w:p w:rsidR="00647D3F" w:rsidRPr="00647D3F" w:rsidRDefault="00647D3F" w:rsidP="00647D3F">
            <w:pPr>
              <w:pStyle w:val="ListParagraph"/>
              <w:jc w:val="center"/>
              <w:rPr>
                <w:b/>
              </w:rPr>
            </w:pPr>
            <w:r w:rsidRPr="008016DE">
              <w:rPr>
                <w:b/>
              </w:rPr>
              <w:t>Hà Văn Vy</w:t>
            </w:r>
          </w:p>
          <w:p w:rsidR="00647D3F" w:rsidRDefault="00647D3F" w:rsidP="00647D3F"/>
        </w:tc>
      </w:tr>
    </w:tbl>
    <w:p w:rsidR="001C3CBE" w:rsidRDefault="001C3CBE" w:rsidP="00647D3F"/>
    <w:p w:rsidR="00647D3F" w:rsidRDefault="00647D3F" w:rsidP="00647D3F"/>
    <w:tbl>
      <w:tblPr>
        <w:tblStyle w:val="TableGrid"/>
        <w:tblW w:w="10980" w:type="dxa"/>
        <w:tblInd w:w="-882" w:type="dxa"/>
        <w:tblLook w:val="04A0"/>
      </w:tblPr>
      <w:tblGrid>
        <w:gridCol w:w="10980"/>
      </w:tblGrid>
      <w:tr w:rsidR="00647D3F" w:rsidTr="00292AAE">
        <w:tc>
          <w:tcPr>
            <w:tcW w:w="10980" w:type="dxa"/>
          </w:tcPr>
          <w:p w:rsidR="00647D3F" w:rsidRDefault="00647D3F" w:rsidP="00292AAE">
            <w:pPr>
              <w:rPr>
                <w:b/>
                <w:sz w:val="24"/>
              </w:rPr>
            </w:pPr>
          </w:p>
          <w:p w:rsidR="00647D3F" w:rsidRDefault="00647D3F" w:rsidP="00292AAE">
            <w:pPr>
              <w:rPr>
                <w:b/>
                <w:sz w:val="24"/>
              </w:rPr>
            </w:pPr>
          </w:p>
          <w:p w:rsidR="00647D3F" w:rsidRPr="001C3CBE" w:rsidRDefault="00647D3F" w:rsidP="00292AAE">
            <w:pPr>
              <w:rPr>
                <w:b/>
                <w:sz w:val="24"/>
              </w:rPr>
            </w:pPr>
            <w:r w:rsidRPr="001C3CBE">
              <w:rPr>
                <w:b/>
                <w:sz w:val="24"/>
              </w:rPr>
              <w:t>CHI BỘ TRƯỜNG THCS, THPT PHAN CHÂU TRINH</w:t>
            </w:r>
          </w:p>
          <w:p w:rsidR="00647D3F" w:rsidRPr="001C3CBE" w:rsidRDefault="00647D3F" w:rsidP="00292AAE">
            <w:pPr>
              <w:jc w:val="center"/>
              <w:rPr>
                <w:b/>
                <w:sz w:val="48"/>
              </w:rPr>
            </w:pPr>
            <w:r w:rsidRPr="001C3CBE">
              <w:rPr>
                <w:b/>
                <w:sz w:val="48"/>
              </w:rPr>
              <w:t>THÔNG BÁO</w:t>
            </w:r>
          </w:p>
          <w:p w:rsidR="00647D3F" w:rsidRPr="00647D3F" w:rsidRDefault="00647D3F" w:rsidP="00647D3F">
            <w:pPr>
              <w:jc w:val="center"/>
              <w:rPr>
                <w:sz w:val="24"/>
              </w:rPr>
            </w:pPr>
            <w:r w:rsidRPr="008016DE">
              <w:rPr>
                <w:sz w:val="24"/>
              </w:rPr>
              <w:t>(V/v xây dựng kế hoạch tự giác học tậ</w:t>
            </w:r>
            <w:r>
              <w:rPr>
                <w:sz w:val="24"/>
              </w:rPr>
              <w:t>p và làm theo tấm gương đạo đức Hồ Chí Minh</w:t>
            </w:r>
            <w:r w:rsidRPr="008016DE">
              <w:rPr>
                <w:sz w:val="24"/>
              </w:rPr>
              <w:t>)</w:t>
            </w:r>
          </w:p>
          <w:p w:rsidR="00647D3F" w:rsidRPr="008016DE" w:rsidRDefault="00647D3F" w:rsidP="00292AAE">
            <w:pPr>
              <w:jc w:val="center"/>
            </w:pPr>
          </w:p>
          <w:p w:rsidR="00647D3F" w:rsidRDefault="00647D3F" w:rsidP="00292AAE">
            <w:r>
              <w:rPr>
                <w:b/>
              </w:rPr>
              <w:t xml:space="preserve">                               </w:t>
            </w:r>
            <w:r w:rsidRPr="008016DE">
              <w:rPr>
                <w:b/>
              </w:rPr>
              <w:t>Kính gửi:</w:t>
            </w:r>
            <w:r>
              <w:t xml:space="preserve">  Các đồng chí đảng viên trong chi bộ</w:t>
            </w:r>
          </w:p>
          <w:p w:rsidR="00647D3F" w:rsidRPr="00647D3F" w:rsidRDefault="00647D3F" w:rsidP="00292AAE">
            <w:pPr>
              <w:rPr>
                <w:sz w:val="24"/>
              </w:rPr>
            </w:pPr>
            <w:r w:rsidRPr="00647D3F">
              <w:rPr>
                <w:sz w:val="24"/>
              </w:rPr>
              <w:t xml:space="preserve">Thực  hiện hướng dẫn </w:t>
            </w:r>
            <w:r>
              <w:rPr>
                <w:sz w:val="24"/>
              </w:rPr>
              <w:t xml:space="preserve">và yêu cầu </w:t>
            </w:r>
            <w:r w:rsidRPr="00647D3F">
              <w:rPr>
                <w:sz w:val="24"/>
              </w:rPr>
              <w:t>của Quận ủy Quận Bình tân, nay chi ủy chi bộ xin thông báo đến toàn thể các đồng chí Đảng viên trong chi bộ:</w:t>
            </w:r>
          </w:p>
          <w:p w:rsidR="00647D3F" w:rsidRPr="00647D3F" w:rsidRDefault="00647D3F" w:rsidP="00647D3F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</w:rPr>
            </w:pPr>
            <w:r w:rsidRPr="00647D3F">
              <w:rPr>
                <w:sz w:val="24"/>
              </w:rPr>
              <w:t xml:space="preserve">Mỗi đồng chí đảng viên tùy vào nhiệm vụ và vị trí của mình, các đồng chí hãy tự xây dựng cho mình một </w:t>
            </w:r>
            <w:r>
              <w:rPr>
                <w:sz w:val="24"/>
              </w:rPr>
              <w:t>“</w:t>
            </w:r>
            <w:r w:rsidRPr="00647D3F">
              <w:rPr>
                <w:i/>
                <w:sz w:val="24"/>
              </w:rPr>
              <w:t xml:space="preserve">kế hoạch tự giác học tập và làm </w:t>
            </w:r>
            <w:proofErr w:type="gramStart"/>
            <w:r w:rsidRPr="00647D3F">
              <w:rPr>
                <w:i/>
                <w:sz w:val="24"/>
              </w:rPr>
              <w:t>theo</w:t>
            </w:r>
            <w:proofErr w:type="gramEnd"/>
            <w:r w:rsidRPr="00647D3F">
              <w:rPr>
                <w:i/>
                <w:sz w:val="24"/>
              </w:rPr>
              <w:t xml:space="preserve"> tấm gương đạo đức Hồ Chí Minh cho năm học 2017-2018.</w:t>
            </w:r>
            <w:r>
              <w:rPr>
                <w:i/>
                <w:sz w:val="24"/>
              </w:rPr>
              <w:t>”</w:t>
            </w:r>
          </w:p>
          <w:p w:rsidR="00647D3F" w:rsidRPr="00647D3F" w:rsidRDefault="00647D3F" w:rsidP="00647D3F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47D3F">
              <w:rPr>
                <w:sz w:val="24"/>
              </w:rPr>
              <w:t xml:space="preserve">Thời gian: từ 09/11/2017 đến 16/11/2017 sau đó gửi về cho Bí </w:t>
            </w:r>
            <w:proofErr w:type="gramStart"/>
            <w:r w:rsidRPr="00647D3F">
              <w:rPr>
                <w:sz w:val="24"/>
              </w:rPr>
              <w:t>thư</w:t>
            </w:r>
            <w:proofErr w:type="gramEnd"/>
            <w:r w:rsidRPr="00647D3F">
              <w:rPr>
                <w:sz w:val="24"/>
              </w:rPr>
              <w:t xml:space="preserve"> chi bộ bản chính để nộp cho Quận ủy theo dõi, cá nhân giữ lại bản photocopphy để thực hiện.</w:t>
            </w:r>
          </w:p>
          <w:p w:rsidR="00647D3F" w:rsidRPr="00647D3F" w:rsidRDefault="00647D3F" w:rsidP="00292AAE">
            <w:pPr>
              <w:pStyle w:val="ListParagraph"/>
              <w:rPr>
                <w:sz w:val="24"/>
              </w:rPr>
            </w:pPr>
            <w:r w:rsidRPr="00647D3F">
              <w:rPr>
                <w:sz w:val="24"/>
              </w:rPr>
              <w:t>Nhận được thông báo này, kính mong các đ/c nhanh chóng triển khai và nộp lại kế hoạch đúng thời gian quy định.</w:t>
            </w:r>
          </w:p>
          <w:p w:rsidR="00647D3F" w:rsidRDefault="00647D3F" w:rsidP="00292AAE">
            <w:pPr>
              <w:pStyle w:val="ListParagraph"/>
              <w:rPr>
                <w:sz w:val="24"/>
              </w:rPr>
            </w:pPr>
            <w:r w:rsidRPr="00647D3F">
              <w:rPr>
                <w:sz w:val="24"/>
              </w:rPr>
              <w:t>Chân thành cám ơn các đ/</w:t>
            </w:r>
            <w:proofErr w:type="gramStart"/>
            <w:r w:rsidRPr="00647D3F">
              <w:rPr>
                <w:sz w:val="24"/>
              </w:rPr>
              <w:t>c !</w:t>
            </w:r>
            <w:proofErr w:type="gramEnd"/>
          </w:p>
          <w:p w:rsidR="00647D3F" w:rsidRPr="00647D3F" w:rsidRDefault="00647D3F" w:rsidP="00292AAE">
            <w:pPr>
              <w:pStyle w:val="ListParagraph"/>
              <w:rPr>
                <w:sz w:val="24"/>
              </w:rPr>
            </w:pPr>
          </w:p>
          <w:p w:rsidR="00647D3F" w:rsidRDefault="00647D3F" w:rsidP="00292AAE">
            <w:pPr>
              <w:pStyle w:val="ListParagraph"/>
              <w:jc w:val="center"/>
              <w:rPr>
                <w:i/>
              </w:rPr>
            </w:pPr>
            <w:r>
              <w:rPr>
                <w:b/>
              </w:rPr>
              <w:t xml:space="preserve">Bình tân, </w:t>
            </w:r>
            <w:r w:rsidRPr="008016DE">
              <w:rPr>
                <w:i/>
              </w:rPr>
              <w:t>ngày 06 tháng 11 năm 2017</w:t>
            </w:r>
          </w:p>
          <w:p w:rsidR="00647D3F" w:rsidRPr="00647D3F" w:rsidRDefault="00647D3F" w:rsidP="00292AAE">
            <w:pPr>
              <w:pStyle w:val="ListParagraph"/>
              <w:jc w:val="center"/>
              <w:rPr>
                <w:sz w:val="24"/>
              </w:rPr>
            </w:pPr>
            <w:r w:rsidRPr="00647D3F">
              <w:rPr>
                <w:sz w:val="24"/>
              </w:rPr>
              <w:t>TM. CHI ỦY CHI BỘ</w:t>
            </w:r>
          </w:p>
          <w:p w:rsidR="00647D3F" w:rsidRPr="008016DE" w:rsidRDefault="00647D3F" w:rsidP="00292AAE">
            <w:pPr>
              <w:pStyle w:val="ListParagraph"/>
              <w:jc w:val="center"/>
              <w:rPr>
                <w:b/>
                <w:sz w:val="24"/>
              </w:rPr>
            </w:pPr>
            <w:r w:rsidRPr="008016DE">
              <w:rPr>
                <w:b/>
                <w:sz w:val="24"/>
              </w:rPr>
              <w:t>BÍ THƯ</w:t>
            </w:r>
          </w:p>
          <w:p w:rsidR="00647D3F" w:rsidRDefault="00647D3F" w:rsidP="00292AAE">
            <w:pPr>
              <w:pStyle w:val="ListParagraph"/>
              <w:jc w:val="center"/>
            </w:pPr>
          </w:p>
          <w:p w:rsidR="00647D3F" w:rsidRDefault="00647D3F" w:rsidP="00292AAE">
            <w:pPr>
              <w:pStyle w:val="ListParagraph"/>
              <w:jc w:val="center"/>
            </w:pPr>
          </w:p>
          <w:p w:rsidR="00647D3F" w:rsidRPr="00647D3F" w:rsidRDefault="00647D3F" w:rsidP="00647D3F">
            <w:pPr>
              <w:pStyle w:val="ListParagraph"/>
              <w:jc w:val="center"/>
              <w:rPr>
                <w:b/>
              </w:rPr>
            </w:pPr>
            <w:r w:rsidRPr="008016DE">
              <w:rPr>
                <w:b/>
              </w:rPr>
              <w:t>Hà Văn Vy</w:t>
            </w:r>
          </w:p>
          <w:p w:rsidR="00647D3F" w:rsidRDefault="00647D3F" w:rsidP="00292AAE"/>
        </w:tc>
      </w:tr>
    </w:tbl>
    <w:p w:rsidR="00647D3F" w:rsidRPr="00647D3F" w:rsidRDefault="00647D3F" w:rsidP="00647D3F"/>
    <w:sectPr w:rsidR="00647D3F" w:rsidRPr="00647D3F" w:rsidSect="00647D3F">
      <w:type w:val="continuous"/>
      <w:pgSz w:w="11909" w:h="16834" w:code="9"/>
      <w:pgMar w:top="0" w:right="1440" w:bottom="54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1B2"/>
    <w:multiLevelType w:val="hybridMultilevel"/>
    <w:tmpl w:val="5D60A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A6522"/>
    <w:multiLevelType w:val="hybridMultilevel"/>
    <w:tmpl w:val="5D60A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C3CBE"/>
    <w:rsid w:val="001C3CBE"/>
    <w:rsid w:val="0029261C"/>
    <w:rsid w:val="0036149D"/>
    <w:rsid w:val="00370CEC"/>
    <w:rsid w:val="00377B01"/>
    <w:rsid w:val="00647D3F"/>
    <w:rsid w:val="00737556"/>
    <w:rsid w:val="00746A72"/>
    <w:rsid w:val="008016DE"/>
    <w:rsid w:val="00A217B3"/>
    <w:rsid w:val="00B04477"/>
    <w:rsid w:val="00B06EA8"/>
    <w:rsid w:val="00BB18AA"/>
    <w:rsid w:val="00CC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Cs/>
        <w:sz w:val="28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72"/>
  </w:style>
  <w:style w:type="paragraph" w:styleId="Heading1">
    <w:name w:val="heading 1"/>
    <w:basedOn w:val="Normal"/>
    <w:next w:val="Normal"/>
    <w:link w:val="Heading1Char"/>
    <w:uiPriority w:val="9"/>
    <w:qFormat/>
    <w:rsid w:val="00746A7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A7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A7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7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7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7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7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7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7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72"/>
    <w:rPr>
      <w:rFonts w:asciiTheme="majorHAnsi" w:eastAsiaTheme="majorEastAsia" w:hAnsiTheme="majorHAnsi" w:cstheme="majorBidi"/>
      <w:b/>
      <w:bCs/>
      <w:i w:val="0"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746A72"/>
    <w:rPr>
      <w:rFonts w:asciiTheme="majorHAnsi" w:eastAsiaTheme="majorEastAsia" w:hAnsiTheme="majorHAnsi" w:cstheme="majorBidi"/>
      <w:b/>
      <w:bCs/>
      <w:i w:val="0"/>
      <w:iCs w:val="0"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46A72"/>
    <w:rPr>
      <w:rFonts w:asciiTheme="majorHAnsi" w:eastAsiaTheme="majorEastAsia" w:hAnsiTheme="majorHAnsi" w:cstheme="majorBidi"/>
      <w:b/>
      <w:bCs/>
      <w:i w:val="0"/>
      <w:iCs w:val="0"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72"/>
    <w:rPr>
      <w:rFonts w:asciiTheme="majorHAnsi" w:eastAsiaTheme="majorEastAsia" w:hAnsiTheme="majorHAnsi" w:cstheme="majorBidi"/>
      <w:b/>
      <w:bCs/>
      <w:i w:val="0"/>
      <w:iCs w:val="0"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72"/>
    <w:rPr>
      <w:rFonts w:asciiTheme="majorHAnsi" w:eastAsiaTheme="majorEastAsia" w:hAnsiTheme="majorHAnsi" w:cstheme="majorBidi"/>
      <w:b/>
      <w:bCs/>
      <w:i w:val="0"/>
      <w:iCs w:val="0"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72"/>
    <w:rPr>
      <w:rFonts w:asciiTheme="majorHAnsi" w:eastAsiaTheme="majorEastAsia" w:hAnsiTheme="majorHAnsi" w:cstheme="majorBidi"/>
      <w:i w:val="0"/>
      <w:iCs w:val="0"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72"/>
    <w:rPr>
      <w:rFonts w:asciiTheme="majorHAnsi" w:eastAsiaTheme="majorEastAsia" w:hAnsiTheme="majorHAnsi" w:cstheme="majorBidi"/>
      <w:i w:val="0"/>
      <w:iCs w:val="0"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72"/>
    <w:rPr>
      <w:rFonts w:asciiTheme="majorHAnsi" w:eastAsiaTheme="majorEastAsia" w:hAnsiTheme="majorHAnsi" w:cstheme="majorBidi"/>
      <w:i w:val="0"/>
      <w:iCs w:val="0"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72"/>
    <w:rPr>
      <w:rFonts w:asciiTheme="majorHAnsi" w:eastAsiaTheme="majorEastAsia" w:hAnsiTheme="majorHAnsi" w:cstheme="majorBidi"/>
      <w:i w:val="0"/>
      <w:iCs w:val="0"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6A7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6A7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46A72"/>
    <w:rPr>
      <w:rFonts w:asciiTheme="majorHAnsi" w:eastAsiaTheme="majorEastAsia" w:hAnsiTheme="majorHAnsi" w:cstheme="majorBidi"/>
      <w:i w:val="0"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7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A72"/>
    <w:rPr>
      <w:rFonts w:asciiTheme="majorHAnsi" w:eastAsiaTheme="majorEastAsia" w:hAnsiTheme="majorHAnsi" w:cstheme="majorBidi"/>
      <w:i w:val="0"/>
      <w:iCs w:val="0"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746A72"/>
    <w:rPr>
      <w:b/>
      <w:bCs/>
      <w:spacing w:val="0"/>
    </w:rPr>
  </w:style>
  <w:style w:type="character" w:styleId="Emphasis">
    <w:name w:val="Emphasis"/>
    <w:uiPriority w:val="20"/>
    <w:qFormat/>
    <w:rsid w:val="00746A72"/>
    <w:rPr>
      <w:rFonts w:asciiTheme="majorHAnsi" w:eastAsiaTheme="majorEastAsia" w:hAnsiTheme="majorHAnsi" w:cstheme="majorBidi"/>
      <w:b/>
      <w:bCs/>
      <w:i w:val="0"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746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6A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6A72"/>
    <w:rPr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46A7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7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72"/>
    <w:rPr>
      <w:rFonts w:asciiTheme="majorHAnsi" w:eastAsiaTheme="majorEastAsia" w:hAnsiTheme="majorHAnsi" w:cstheme="majorBidi"/>
      <w:b/>
      <w:bCs/>
      <w:i w:val="0"/>
      <w:iCs w:val="0"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46A72"/>
    <w:rPr>
      <w:rFonts w:asciiTheme="majorHAnsi" w:eastAsiaTheme="majorEastAsia" w:hAnsiTheme="majorHAnsi" w:cstheme="majorBidi"/>
      <w:i w:val="0"/>
      <w:iCs w:val="0"/>
      <w:color w:val="C0504D" w:themeColor="accent2"/>
    </w:rPr>
  </w:style>
  <w:style w:type="character" w:styleId="IntenseEmphasis">
    <w:name w:val="Intense Emphasis"/>
    <w:uiPriority w:val="21"/>
    <w:qFormat/>
    <w:rsid w:val="00746A72"/>
    <w:rPr>
      <w:rFonts w:asciiTheme="majorHAnsi" w:eastAsiaTheme="majorEastAsia" w:hAnsiTheme="majorHAnsi" w:cstheme="majorBidi"/>
      <w:b/>
      <w:bCs/>
      <w:i w:val="0"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46A72"/>
    <w:rPr>
      <w:i w:val="0"/>
      <w:iCs w:val="0"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46A72"/>
    <w:rPr>
      <w:b/>
      <w:bCs/>
      <w:i w:val="0"/>
      <w:iCs w:val="0"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46A72"/>
    <w:rPr>
      <w:rFonts w:asciiTheme="majorHAnsi" w:eastAsiaTheme="majorEastAsia" w:hAnsiTheme="majorHAnsi" w:cstheme="majorBidi"/>
      <w:b/>
      <w:bCs/>
      <w:i w:val="0"/>
      <w:iCs w:val="0"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6A7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47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2017-11-07T02:10:00Z</dcterms:created>
  <dcterms:modified xsi:type="dcterms:W3CDTF">2017-11-07T02:41:00Z</dcterms:modified>
</cp:coreProperties>
</file>