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14" w:rsidRPr="004C6EA3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E527F">
        <w:rPr>
          <w:rFonts w:ascii="Times New Roman" w:eastAsia="Times New Roman" w:hAnsi="Times New Roman"/>
          <w:sz w:val="24"/>
          <w:szCs w:val="24"/>
        </w:rPr>
        <w:t>SỞ GIÁO DỤC VÀ ĐÀO TẠO</w:t>
      </w:r>
      <w:r w:rsidRPr="004C6EA3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CỘNG HÒA XÃ HỘI CHỦ NGHĨA VIỆT NAM</w:t>
      </w:r>
    </w:p>
    <w:p w:rsidR="00B21F14" w:rsidRPr="004C6EA3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sz w:val="24"/>
          <w:szCs w:val="24"/>
        </w:rPr>
        <w:t xml:space="preserve">THÀNH </w:t>
      </w:r>
      <w:r w:rsidRPr="007E527F">
        <w:rPr>
          <w:rFonts w:ascii="Times New Roman" w:eastAsia="Times New Roman" w:hAnsi="Times New Roman"/>
          <w:sz w:val="24"/>
          <w:szCs w:val="24"/>
        </w:rPr>
        <w:t>PHỐ</w:t>
      </w:r>
      <w:r w:rsidRPr="004C6EA3">
        <w:rPr>
          <w:rFonts w:ascii="Times New Roman" w:eastAsia="Times New Roman" w:hAnsi="Times New Roman"/>
          <w:sz w:val="24"/>
          <w:szCs w:val="24"/>
        </w:rPr>
        <w:t xml:space="preserve"> HỒ CHÍ MINH              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B21F14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40005</wp:posOffset>
                </wp:positionV>
                <wp:extent cx="1875155" cy="0"/>
                <wp:effectExtent l="6350" t="11430" r="1397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5.25pt;margin-top:3.15pt;width:14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 xml:space="preserve">TRƯỜNG THPT </w:t>
      </w:r>
      <w:r w:rsidRPr="007E527F">
        <w:rPr>
          <w:rFonts w:ascii="Times New Roman" w:eastAsia="Times New Roman" w:hAnsi="Times New Roman"/>
          <w:b/>
          <w:sz w:val="24"/>
          <w:szCs w:val="24"/>
        </w:rPr>
        <w:t>NGUYỄN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HỮU CẢNH</w:t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B21F14" w:rsidRPr="00753580" w:rsidRDefault="00B21F14" w:rsidP="00B21F14">
      <w:pPr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43DC" wp14:editId="3DB93DBE">
                <wp:simplePos x="0" y="0"/>
                <wp:positionH relativeFrom="column">
                  <wp:posOffset>619125</wp:posOffset>
                </wp:positionH>
                <wp:positionV relativeFrom="paragraph">
                  <wp:posOffset>7620</wp:posOffset>
                </wp:positionV>
                <wp:extent cx="13811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75pt;margin-top:.6pt;width:10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"/>
            </w:pict>
          </mc:Fallback>
        </mc:AlternateContent>
      </w:r>
      <w:r w:rsidR="00753580">
        <w:rPr>
          <w:rFonts w:ascii="Times New Roman" w:eastAsia="Times New Roman" w:hAnsi="Times New Roman"/>
          <w:spacing w:val="-6"/>
          <w:sz w:val="24"/>
          <w:szCs w:val="24"/>
        </w:rPr>
        <w:t xml:space="preserve">              </w:t>
      </w:r>
      <w:r w:rsidR="00753580">
        <w:rPr>
          <w:rFonts w:ascii="Times New Roman" w:eastAsia="Times New Roman" w:hAnsi="Times New Roman"/>
          <w:spacing w:val="-6"/>
          <w:sz w:val="24"/>
          <w:szCs w:val="24"/>
          <w:lang w:val="en-US"/>
        </w:rPr>
        <w:t xml:space="preserve">  </w:t>
      </w:r>
      <w:r w:rsidR="00795F48">
        <w:rPr>
          <w:rFonts w:ascii="Times New Roman" w:eastAsia="Times New Roman" w:hAnsi="Times New Roman"/>
          <w:spacing w:val="-6"/>
          <w:sz w:val="24"/>
          <w:szCs w:val="24"/>
          <w:lang w:val="en-US"/>
        </w:rPr>
        <w:t xml:space="preserve">     </w:t>
      </w:r>
      <w:proofErr w:type="spellStart"/>
      <w:r w:rsidR="00753580" w:rsidRPr="00753580">
        <w:rPr>
          <w:rFonts w:ascii="Times New Roman" w:eastAsia="Times New Roman" w:hAnsi="Times New Roman"/>
          <w:sz w:val="24"/>
          <w:szCs w:val="24"/>
          <w:lang w:val="en-US"/>
        </w:rPr>
        <w:t>Số</w:t>
      </w:r>
      <w:proofErr w:type="spellEnd"/>
      <w:r w:rsidR="00753580" w:rsidRPr="0075358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753580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2C712E">
        <w:rPr>
          <w:rFonts w:ascii="Times New Roman" w:eastAsia="Times New Roman" w:hAnsi="Times New Roman"/>
          <w:sz w:val="24"/>
          <w:szCs w:val="24"/>
          <w:lang w:val="en-US"/>
        </w:rPr>
        <w:t>202</w:t>
      </w:r>
      <w:bookmarkStart w:id="0" w:name="_GoBack"/>
      <w:bookmarkEnd w:id="0"/>
      <w:r w:rsidR="00753580">
        <w:rPr>
          <w:rFonts w:ascii="Times New Roman" w:eastAsia="Times New Roman" w:hAnsi="Times New Roman"/>
          <w:sz w:val="24"/>
          <w:szCs w:val="24"/>
          <w:lang w:val="en-US"/>
        </w:rPr>
        <w:t xml:space="preserve">    /TB-NHC</w:t>
      </w:r>
      <w:r w:rsidRPr="00753580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B21F14" w:rsidRDefault="00B21F14" w:rsidP="00115BD1">
      <w:pPr>
        <w:spacing w:line="240" w:lineRule="auto"/>
        <w:ind w:right="-630"/>
        <w:jc w:val="right"/>
        <w:rPr>
          <w:rFonts w:ascii="Times New Roman" w:hAnsi="Times New Roman"/>
          <w:b/>
          <w:sz w:val="48"/>
          <w:szCs w:val="48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64027">
        <w:rPr>
          <w:rFonts w:ascii="Times New Roman" w:eastAsia="Times New Roman" w:hAnsi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164027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 w:rsidR="006D7551">
        <w:rPr>
          <w:rFonts w:ascii="Times New Roman" w:eastAsia="Times New Roman" w:hAnsi="Times New Roman"/>
          <w:i/>
          <w:sz w:val="26"/>
          <w:szCs w:val="26"/>
          <w:lang w:val="en-US"/>
        </w:rPr>
        <w:t>01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 w:rsidRPr="00164027">
        <w:rPr>
          <w:rFonts w:ascii="Times New Roman" w:eastAsia="Times New Roman" w:hAnsi="Times New Roman"/>
          <w:i/>
          <w:sz w:val="26"/>
          <w:szCs w:val="26"/>
        </w:rPr>
        <w:t xml:space="preserve">tháng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6D7551">
        <w:rPr>
          <w:rFonts w:ascii="Times New Roman" w:eastAsia="Times New Roman" w:hAnsi="Times New Roman"/>
          <w:i/>
          <w:sz w:val="26"/>
          <w:szCs w:val="26"/>
          <w:lang w:val="en-US"/>
        </w:rPr>
        <w:t>12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164027">
        <w:rPr>
          <w:rFonts w:ascii="Times New Roman" w:eastAsia="Times New Roman" w:hAnsi="Times New Roman"/>
          <w:i/>
          <w:sz w:val="26"/>
          <w:szCs w:val="26"/>
        </w:rPr>
        <w:t xml:space="preserve"> năm 20</w:t>
      </w:r>
      <w:r>
        <w:rPr>
          <w:rFonts w:ascii="Times New Roman" w:eastAsia="Times New Roman" w:hAnsi="Times New Roman"/>
          <w:i/>
          <w:sz w:val="26"/>
          <w:szCs w:val="26"/>
        </w:rPr>
        <w:t>20</w:t>
      </w:r>
    </w:p>
    <w:p w:rsidR="00457117" w:rsidRPr="002D187C" w:rsidRDefault="00457117" w:rsidP="00457117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D187C">
        <w:rPr>
          <w:rFonts w:ascii="Times New Roman" w:hAnsi="Times New Roman"/>
          <w:b/>
          <w:sz w:val="48"/>
          <w:szCs w:val="48"/>
        </w:rPr>
        <w:t>THÔNG BÁO</w:t>
      </w:r>
    </w:p>
    <w:p w:rsidR="00776AD2" w:rsidRPr="002D187C" w:rsidRDefault="00457117" w:rsidP="00753580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D187C">
        <w:rPr>
          <w:rFonts w:ascii="Times New Roman" w:hAnsi="Times New Roman"/>
          <w:b/>
          <w:sz w:val="26"/>
          <w:szCs w:val="28"/>
        </w:rPr>
        <w:t xml:space="preserve">V/v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đẩy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mạnh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các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biện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pháp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phòng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,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chống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dịch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COVID-19</w:t>
      </w:r>
      <w:r w:rsidR="00753580" w:rsidRPr="002D187C">
        <w:rPr>
          <w:rFonts w:ascii="Times New Roman" w:hAnsi="Times New Roman"/>
          <w:b/>
          <w:sz w:val="26"/>
          <w:szCs w:val="28"/>
        </w:rPr>
        <w:t xml:space="preserve"> </w:t>
      </w:r>
      <w:r w:rsidR="00B21F14" w:rsidRPr="002D187C">
        <w:rPr>
          <w:rFonts w:ascii="Times New Roman" w:hAnsi="Times New Roman"/>
          <w:b/>
          <w:sz w:val="26"/>
          <w:szCs w:val="28"/>
        </w:rPr>
        <w:t xml:space="preserve"> </w:t>
      </w:r>
    </w:p>
    <w:p w:rsidR="00782FC9" w:rsidRPr="007B7CCB" w:rsidRDefault="00786E53" w:rsidP="007B7CCB">
      <w:pPr>
        <w:spacing w:before="120" w:after="0" w:line="360" w:lineRule="auto"/>
        <w:ind w:firstLine="7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Căn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cứ</w:t>
      </w:r>
      <w:proofErr w:type="spellEnd"/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văn</w:t>
      </w:r>
      <w:proofErr w:type="spellEnd"/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15BD1" w:rsidRPr="007B7CCB">
        <w:rPr>
          <w:rFonts w:ascii="Times New Roman" w:hAnsi="Times New Roman" w:cs="Times New Roman"/>
          <w:i/>
          <w:sz w:val="26"/>
          <w:szCs w:val="26"/>
          <w:lang w:val="en-US"/>
        </w:rPr>
        <w:t>số</w:t>
      </w:r>
      <w:proofErr w:type="spellEnd"/>
      <w:r w:rsidR="00115BD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2703</w:t>
      </w:r>
      <w:r w:rsidR="00753580" w:rsidRPr="007B7CCB">
        <w:rPr>
          <w:rFonts w:ascii="Times New Roman" w:hAnsi="Times New Roman" w:cs="Times New Roman" w:hint="eastAsia"/>
          <w:i/>
          <w:sz w:val="26"/>
          <w:szCs w:val="26"/>
          <w:lang w:val="en-US"/>
        </w:rPr>
        <w:t>/</w:t>
      </w:r>
      <w:r w:rsidR="00753580" w:rsidRPr="007B7CCB">
        <w:rPr>
          <w:rFonts w:ascii="Times New Roman" w:hAnsi="Times New Roman" w:cs="Times New Roman"/>
          <w:i/>
          <w:sz w:val="26"/>
          <w:szCs w:val="26"/>
          <w:lang w:val="en-US"/>
        </w:rPr>
        <w:t>GDĐT-</w:t>
      </w:r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CTTT</w:t>
      </w:r>
      <w:r w:rsidR="00753580" w:rsidRPr="007B7C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28</w:t>
      </w:r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20</w:t>
      </w:r>
      <w:r w:rsidR="00776AD2" w:rsidRPr="007B7CCB">
        <w:rPr>
          <w:rFonts w:ascii="Times New Roman" w:hAnsi="Times New Roman" w:cs="Times New Roman"/>
          <w:i/>
          <w:sz w:val="26"/>
          <w:szCs w:val="26"/>
        </w:rPr>
        <w:t xml:space="preserve"> của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Sở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Giáo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dục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Đào</w:t>
      </w:r>
      <w:proofErr w:type="spellEnd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B21F14" w:rsidRPr="007B7CCB">
        <w:rPr>
          <w:rFonts w:ascii="Times New Roman" w:hAnsi="Times New Roman" w:cs="Times New Roman"/>
          <w:i/>
          <w:sz w:val="26"/>
          <w:szCs w:val="26"/>
          <w:lang w:val="en-US"/>
        </w:rPr>
        <w:t>tạo</w:t>
      </w:r>
      <w:proofErr w:type="spellEnd"/>
      <w:r w:rsidR="00782FC9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</w:t>
      </w:r>
      <w:r w:rsidR="00782FC9" w:rsidRPr="007B7CCB">
        <w:rPr>
          <w:rFonts w:ascii="Times New Roman" w:hAnsi="Times New Roman" w:cs="Times New Roman"/>
          <w:i/>
          <w:sz w:val="26"/>
          <w:szCs w:val="26"/>
        </w:rPr>
        <w:t>ề</w:t>
      </w:r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tăng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cường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tác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phòng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chống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dịch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COVID-19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đầu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năm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>học</w:t>
      </w:r>
      <w:proofErr w:type="spellEnd"/>
      <w:r w:rsidR="006D7551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2020-2021</w:t>
      </w:r>
      <w:r w:rsidR="00BE4E69" w:rsidRPr="007B7CCB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:rsidR="003C0664" w:rsidRPr="007B7CCB" w:rsidRDefault="006D7551" w:rsidP="007B7CCB">
      <w:pPr>
        <w:spacing w:before="120" w:after="0" w:line="360" w:lineRule="auto"/>
        <w:ind w:firstLine="72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Thực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hiện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văn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số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4018</w:t>
      </w:r>
      <w:r w:rsidR="00786E53" w:rsidRPr="007B7CCB">
        <w:rPr>
          <w:rFonts w:ascii="Times New Roman" w:hAnsi="Times New Roman" w:cs="Times New Roman" w:hint="eastAsia"/>
          <w:i/>
          <w:sz w:val="26"/>
          <w:szCs w:val="26"/>
          <w:lang w:val="en-US"/>
        </w:rPr>
        <w:t>/</w:t>
      </w:r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GDĐT-</w:t>
      </w:r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VP</w:t>
      </w:r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ngày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tháng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12</w:t>
      </w:r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năm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2020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của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Sở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Giáo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dục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Đào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tạo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>về</w:t>
      </w:r>
      <w:proofErr w:type="spellEnd"/>
      <w:r w:rsidR="00786E53"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đẩy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mạnh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các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biện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pháp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phòng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,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chống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</w:t>
      </w:r>
      <w:proofErr w:type="spellStart"/>
      <w:r w:rsidRPr="007B7CCB">
        <w:rPr>
          <w:rFonts w:ascii="Times New Roman" w:hAnsi="Times New Roman"/>
          <w:i/>
          <w:sz w:val="26"/>
          <w:szCs w:val="28"/>
          <w:lang w:val="en-US"/>
        </w:rPr>
        <w:t>dịch</w:t>
      </w:r>
      <w:proofErr w:type="spellEnd"/>
      <w:r w:rsidRPr="007B7CCB">
        <w:rPr>
          <w:rFonts w:ascii="Times New Roman" w:hAnsi="Times New Roman"/>
          <w:i/>
          <w:sz w:val="26"/>
          <w:szCs w:val="28"/>
          <w:lang w:val="en-US"/>
        </w:rPr>
        <w:t xml:space="preserve"> COVID-19</w:t>
      </w:r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trong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Ngành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Giáo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dục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Đào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tạo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Thành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phố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Hồ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>Chí</w:t>
      </w:r>
      <w:proofErr w:type="spellEnd"/>
      <w:r w:rsidRPr="007B7C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Minh</w:t>
      </w:r>
      <w:r w:rsidR="007B7CC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6D7551" w:rsidRDefault="006D7551" w:rsidP="00795F48">
      <w:pPr>
        <w:spacing w:before="120" w:after="0" w:line="360" w:lineRule="auto"/>
        <w:ind w:firstLine="720"/>
        <w:rPr>
          <w:rFonts w:ascii="Times New Roman" w:hAnsi="Times New Roman"/>
          <w:sz w:val="26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  <w:lang w:val="en-US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7551">
        <w:rPr>
          <w:rFonts w:ascii="Times New Roman" w:hAnsi="Times New Roman"/>
          <w:sz w:val="26"/>
          <w:szCs w:val="28"/>
          <w:lang w:val="en-US"/>
        </w:rPr>
        <w:t>phòng</w:t>
      </w:r>
      <w:proofErr w:type="spellEnd"/>
      <w:r w:rsidRPr="006D7551">
        <w:rPr>
          <w:rFonts w:ascii="Times New Roman" w:hAnsi="Times New Roman"/>
          <w:sz w:val="26"/>
          <w:szCs w:val="28"/>
          <w:lang w:val="en-US"/>
        </w:rPr>
        <w:t xml:space="preserve">, </w:t>
      </w:r>
      <w:proofErr w:type="spellStart"/>
      <w:r w:rsidRPr="006D7551">
        <w:rPr>
          <w:rFonts w:ascii="Times New Roman" w:hAnsi="Times New Roman"/>
          <w:sz w:val="26"/>
          <w:szCs w:val="28"/>
          <w:lang w:val="en-US"/>
        </w:rPr>
        <w:t>chống</w:t>
      </w:r>
      <w:proofErr w:type="spellEnd"/>
      <w:r w:rsidRPr="006D7551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6D7551">
        <w:rPr>
          <w:rFonts w:ascii="Times New Roman" w:hAnsi="Times New Roman"/>
          <w:sz w:val="26"/>
          <w:szCs w:val="28"/>
          <w:lang w:val="en-US"/>
        </w:rPr>
        <w:t>dịch</w:t>
      </w:r>
      <w:proofErr w:type="spellEnd"/>
      <w:r w:rsidRPr="006D7551">
        <w:rPr>
          <w:rFonts w:ascii="Times New Roman" w:hAnsi="Times New Roman"/>
          <w:sz w:val="26"/>
          <w:szCs w:val="28"/>
          <w:lang w:val="en-US"/>
        </w:rPr>
        <w:t xml:space="preserve"> COVID-19</w:t>
      </w:r>
      <w:r>
        <w:rPr>
          <w:rFonts w:ascii="Times New Roman" w:hAnsi="Times New Roman"/>
          <w:sz w:val="26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thể</w:t>
      </w:r>
      <w:proofErr w:type="spellEnd"/>
      <w:r>
        <w:rPr>
          <w:rFonts w:ascii="Times New Roman" w:hAnsi="Times New Roman"/>
          <w:sz w:val="26"/>
          <w:szCs w:val="28"/>
          <w:lang w:val="en-US"/>
        </w:rPr>
        <w:t>:</w:t>
      </w:r>
    </w:p>
    <w:p w:rsidR="006D7551" w:rsidRPr="0051392E" w:rsidRDefault="006D7551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CCB">
        <w:rPr>
          <w:rFonts w:ascii="Times New Roman" w:hAnsi="Times New Roman" w:cs="Times New Roman"/>
          <w:sz w:val="26"/>
          <w:szCs w:val="26"/>
        </w:rPr>
        <w:t>y</w:t>
      </w:r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DE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B1DE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7B1DEA">
        <w:rPr>
          <w:rFonts w:ascii="Times New Roman" w:hAnsi="Times New Roman" w:cs="Times New Roman"/>
          <w:sz w:val="26"/>
          <w:szCs w:val="26"/>
        </w:rPr>
        <w:t xml:space="preserve">  </w:t>
      </w:r>
      <w:r w:rsidR="007B1DEA" w:rsidRPr="006D7551">
        <w:rPr>
          <w:rFonts w:ascii="Times New Roman" w:hAnsi="Times New Roman"/>
          <w:sz w:val="26"/>
          <w:szCs w:val="28"/>
        </w:rPr>
        <w:t>COVID</w:t>
      </w:r>
      <w:proofErr w:type="gramEnd"/>
      <w:r w:rsidR="007B1DEA" w:rsidRPr="006D7551">
        <w:rPr>
          <w:rFonts w:ascii="Times New Roman" w:hAnsi="Times New Roman"/>
          <w:sz w:val="26"/>
          <w:szCs w:val="28"/>
        </w:rPr>
        <w:t>-19</w:t>
      </w:r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theo</w:t>
      </w:r>
      <w:proofErr w:type="spellEnd"/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hướng</w:t>
      </w:r>
      <w:proofErr w:type="spellEnd"/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dẫn</w:t>
      </w:r>
      <w:proofErr w:type="spellEnd"/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của</w:t>
      </w:r>
      <w:proofErr w:type="spellEnd"/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Phòng</w:t>
      </w:r>
      <w:proofErr w:type="spellEnd"/>
      <w:r w:rsidR="007B1DEA">
        <w:rPr>
          <w:rFonts w:ascii="Times New Roman" w:hAnsi="Times New Roman"/>
          <w:sz w:val="26"/>
          <w:szCs w:val="28"/>
        </w:rPr>
        <w:t xml:space="preserve"> </w:t>
      </w:r>
      <w:r w:rsidR="007B7CCB">
        <w:rPr>
          <w:rFonts w:ascii="Times New Roman" w:hAnsi="Times New Roman"/>
          <w:sz w:val="26"/>
          <w:szCs w:val="28"/>
        </w:rPr>
        <w:t>y</w:t>
      </w:r>
      <w:r w:rsidR="007B1DEA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7B1DEA">
        <w:rPr>
          <w:rFonts w:ascii="Times New Roman" w:hAnsi="Times New Roman"/>
          <w:sz w:val="26"/>
          <w:szCs w:val="28"/>
        </w:rPr>
        <w:t>tế</w:t>
      </w:r>
      <w:proofErr w:type="spellEnd"/>
      <w:r w:rsidR="007B1DEA">
        <w:rPr>
          <w:rFonts w:ascii="Times New Roman" w:hAnsi="Times New Roman"/>
          <w:sz w:val="26"/>
          <w:szCs w:val="28"/>
        </w:rPr>
        <w:t>.</w:t>
      </w:r>
    </w:p>
    <w:p w:rsidR="0051392E" w:rsidRPr="007B1DEA" w:rsidRDefault="0051392E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>,</w:t>
      </w:r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F0,</w:t>
      </w:r>
      <w:r w:rsidR="00795F48">
        <w:rPr>
          <w:rFonts w:ascii="Times New Roman" w:hAnsi="Times New Roman" w:cs="Times New Roman"/>
          <w:sz w:val="26"/>
          <w:szCs w:val="26"/>
        </w:rPr>
        <w:t xml:space="preserve"> </w:t>
      </w:r>
      <w:r w:rsidRPr="006D7551">
        <w:rPr>
          <w:rFonts w:ascii="Times New Roman" w:hAnsi="Times New Roman" w:cs="Times New Roman"/>
          <w:sz w:val="26"/>
          <w:szCs w:val="26"/>
        </w:rPr>
        <w:t>F1,</w:t>
      </w:r>
      <w:r w:rsidR="00795F48">
        <w:rPr>
          <w:rFonts w:ascii="Times New Roman" w:hAnsi="Times New Roman" w:cs="Times New Roman"/>
          <w:sz w:val="26"/>
          <w:szCs w:val="26"/>
        </w:rPr>
        <w:t xml:space="preserve"> </w:t>
      </w:r>
      <w:r w:rsidRPr="006D7551">
        <w:rPr>
          <w:rFonts w:ascii="Times New Roman" w:hAnsi="Times New Roman" w:cs="Times New Roman"/>
          <w:sz w:val="26"/>
          <w:szCs w:val="26"/>
        </w:rPr>
        <w:t>F2 (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F48">
        <w:rPr>
          <w:rFonts w:ascii="Times New Roman" w:hAnsi="Times New Roman" w:cs="Times New Roman"/>
          <w:sz w:val="26"/>
          <w:szCs w:val="26"/>
        </w:rPr>
        <w:t>n</w:t>
      </w:r>
      <w:r w:rsidR="007B7CCB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7B7C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CC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>.</w:t>
      </w:r>
    </w:p>
    <w:p w:rsidR="007B1DEA" w:rsidRDefault="007B1DEA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cộng</w:t>
      </w:r>
      <w:proofErr w:type="spellEnd"/>
      <w:proofErr w:type="gramStart"/>
      <w:r w:rsidR="0051392E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proofErr w:type="gram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1392E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đeo</w:t>
      </w:r>
      <w:proofErr w:type="spellEnd"/>
      <w:proofErr w:type="gram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xà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392E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51392E">
        <w:rPr>
          <w:rFonts w:ascii="Times New Roman" w:hAnsi="Times New Roman" w:cs="Times New Roman"/>
          <w:sz w:val="26"/>
          <w:szCs w:val="26"/>
        </w:rPr>
        <w:t>.</w:t>
      </w:r>
    </w:p>
    <w:p w:rsidR="0051392E" w:rsidRPr="006D7551" w:rsidRDefault="007B7CCB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ho,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B7CCB" w:rsidRPr="007B7CCB" w:rsidRDefault="007B7CCB" w:rsidP="007B7CCB">
      <w:pPr>
        <w:pStyle w:val="ListParagraph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Nơi</w:t>
      </w:r>
      <w:proofErr w:type="spellEnd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nhận</w:t>
      </w:r>
      <w:proofErr w:type="spellEnd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Pr="007B7C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7B7CC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7B7CCB" w:rsidRPr="00795F48" w:rsidRDefault="007B7CCB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>- BGH;</w:t>
      </w:r>
    </w:p>
    <w:p w:rsidR="007B7CCB" w:rsidRDefault="007B7CCB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>- CTCĐ</w:t>
      </w:r>
      <w:r w:rsidR="00795F48">
        <w:rPr>
          <w:rFonts w:ascii="Times New Roman" w:hAnsi="Times New Roman" w:cs="Times New Roman"/>
          <w:sz w:val="24"/>
          <w:szCs w:val="24"/>
        </w:rPr>
        <w:t>,</w:t>
      </w:r>
      <w:r w:rsidRPr="00795F48">
        <w:rPr>
          <w:rFonts w:ascii="Times New Roman" w:hAnsi="Times New Roman" w:cs="Times New Roman"/>
          <w:sz w:val="24"/>
          <w:szCs w:val="24"/>
        </w:rPr>
        <w:t xml:space="preserve"> TTCM</w:t>
      </w:r>
      <w:r w:rsidR="00795F48">
        <w:rPr>
          <w:rFonts w:ascii="Times New Roman" w:hAnsi="Times New Roman" w:cs="Times New Roman"/>
          <w:sz w:val="24"/>
          <w:szCs w:val="24"/>
        </w:rPr>
        <w:t>,</w:t>
      </w:r>
      <w:r w:rsidRPr="00795F48">
        <w:rPr>
          <w:rFonts w:ascii="Times New Roman" w:hAnsi="Times New Roman" w:cs="Times New Roman"/>
          <w:sz w:val="24"/>
          <w:szCs w:val="24"/>
        </w:rPr>
        <w:t xml:space="preserve"> TTND</w:t>
      </w:r>
      <w:r w:rsidR="00795F48">
        <w:rPr>
          <w:rFonts w:ascii="Times New Roman" w:hAnsi="Times New Roman" w:cs="Times New Roman"/>
          <w:sz w:val="24"/>
          <w:szCs w:val="24"/>
        </w:rPr>
        <w:t>, TLTN;</w:t>
      </w:r>
    </w:p>
    <w:p w:rsidR="00795F48" w:rsidRPr="00795F48" w:rsidRDefault="00795F48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GT, VP, Y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7CCB" w:rsidRPr="00795F48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F48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795F48">
        <w:rPr>
          <w:rFonts w:ascii="Times New Roman" w:hAnsi="Times New Roman" w:cs="Times New Roman"/>
          <w:sz w:val="24"/>
          <w:szCs w:val="24"/>
        </w:rPr>
        <w:t xml:space="preserve"> VT.</w:t>
      </w:r>
    </w:p>
    <w:p w:rsidR="007B7CCB" w:rsidRPr="007B7CCB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7B7CCB" w:rsidRPr="007B7CCB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r w:rsidRPr="007B7CCB">
        <w:rPr>
          <w:rFonts w:ascii="Times New Roman" w:hAnsi="Times New Roman" w:cs="Times New Roman"/>
          <w:bCs/>
          <w:sz w:val="26"/>
          <w:szCs w:val="26"/>
        </w:rPr>
        <w:tab/>
      </w:r>
    </w:p>
    <w:p w:rsidR="007B7CCB" w:rsidRPr="007B7CCB" w:rsidRDefault="007B7CCB" w:rsidP="007B7CCB">
      <w:pPr>
        <w:pStyle w:val="ListParagraph"/>
        <w:tabs>
          <w:tab w:val="left" w:pos="567"/>
          <w:tab w:val="center" w:pos="7088"/>
        </w:tabs>
        <w:spacing w:after="0" w:line="240" w:lineRule="auto"/>
        <w:ind w:left="1080"/>
        <w:rPr>
          <w:bCs/>
          <w:sz w:val="26"/>
          <w:szCs w:val="26"/>
        </w:rPr>
      </w:pP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Lâm</w:t>
      </w:r>
      <w:proofErr w:type="spellEnd"/>
      <w:r w:rsidRPr="007B7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7B7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7B7CCB">
        <w:rPr>
          <w:bCs/>
          <w:sz w:val="26"/>
          <w:szCs w:val="26"/>
        </w:rPr>
        <w:tab/>
      </w:r>
    </w:p>
    <w:p w:rsidR="006D7551" w:rsidRPr="007B7CCB" w:rsidRDefault="006D7551" w:rsidP="007B7CCB">
      <w:pPr>
        <w:pStyle w:val="ListParagraph"/>
        <w:spacing w:before="120"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sectPr w:rsidR="006D7551" w:rsidRPr="007B7CCB" w:rsidSect="00795F48">
      <w:pgSz w:w="12240" w:h="15840"/>
      <w:pgMar w:top="810" w:right="1041" w:bottom="70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2D34E5"/>
    <w:multiLevelType w:val="hybridMultilevel"/>
    <w:tmpl w:val="81925862"/>
    <w:lvl w:ilvl="0" w:tplc="C1428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75802"/>
    <w:multiLevelType w:val="hybridMultilevel"/>
    <w:tmpl w:val="84A2A918"/>
    <w:lvl w:ilvl="0" w:tplc="F8E898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CB5445"/>
    <w:multiLevelType w:val="hybridMultilevel"/>
    <w:tmpl w:val="FD343D42"/>
    <w:lvl w:ilvl="0" w:tplc="5F0226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EF6C9A"/>
    <w:multiLevelType w:val="hybridMultilevel"/>
    <w:tmpl w:val="47587736"/>
    <w:lvl w:ilvl="0" w:tplc="794CF2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81"/>
    <w:rsid w:val="000F263E"/>
    <w:rsid w:val="00115BD1"/>
    <w:rsid w:val="00127FEC"/>
    <w:rsid w:val="00185406"/>
    <w:rsid w:val="00190C5D"/>
    <w:rsid w:val="002339A6"/>
    <w:rsid w:val="002C712E"/>
    <w:rsid w:val="002D187C"/>
    <w:rsid w:val="00332A1A"/>
    <w:rsid w:val="003C0664"/>
    <w:rsid w:val="00410A42"/>
    <w:rsid w:val="00457117"/>
    <w:rsid w:val="0048292E"/>
    <w:rsid w:val="0051392E"/>
    <w:rsid w:val="005639DA"/>
    <w:rsid w:val="00593A25"/>
    <w:rsid w:val="00622134"/>
    <w:rsid w:val="00644A77"/>
    <w:rsid w:val="00660E54"/>
    <w:rsid w:val="006A1439"/>
    <w:rsid w:val="006D7551"/>
    <w:rsid w:val="00753580"/>
    <w:rsid w:val="00776AD2"/>
    <w:rsid w:val="00782D9B"/>
    <w:rsid w:val="00782FC9"/>
    <w:rsid w:val="00786E53"/>
    <w:rsid w:val="00795F48"/>
    <w:rsid w:val="007B1DEA"/>
    <w:rsid w:val="007B7CCB"/>
    <w:rsid w:val="007C4900"/>
    <w:rsid w:val="008E7107"/>
    <w:rsid w:val="00954081"/>
    <w:rsid w:val="009B38B7"/>
    <w:rsid w:val="00A14CCF"/>
    <w:rsid w:val="00AB0442"/>
    <w:rsid w:val="00B2128E"/>
    <w:rsid w:val="00B21F14"/>
    <w:rsid w:val="00B25FAF"/>
    <w:rsid w:val="00BD3537"/>
    <w:rsid w:val="00BE4E69"/>
    <w:rsid w:val="00CD296D"/>
    <w:rsid w:val="00CD4517"/>
    <w:rsid w:val="00D43B61"/>
    <w:rsid w:val="00D57A37"/>
    <w:rsid w:val="00D92011"/>
    <w:rsid w:val="00DC2C8A"/>
    <w:rsid w:val="00DF306A"/>
    <w:rsid w:val="00E01071"/>
    <w:rsid w:val="00E74200"/>
    <w:rsid w:val="00F63279"/>
    <w:rsid w:val="00F86DB1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1"/>
    <w:pPr>
      <w:spacing w:before="60" w:after="60"/>
      <w:jc w:val="both"/>
    </w:pPr>
    <w:rPr>
      <w:lang w:val="vi-VN"/>
    </w:rPr>
  </w:style>
  <w:style w:type="paragraph" w:styleId="Heading4">
    <w:name w:val="heading 4"/>
    <w:basedOn w:val="Normal"/>
    <w:next w:val="Normal"/>
    <w:link w:val="Heading4Char"/>
    <w:qFormat/>
    <w:rsid w:val="00457117"/>
    <w:pPr>
      <w:keepNext/>
      <w:spacing w:before="24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71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B1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9B38B7"/>
    <w:pPr>
      <w:spacing w:before="0" w:after="200"/>
      <w:ind w:left="720"/>
      <w:contextualSpacing/>
      <w:jc w:val="left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AB0442"/>
    <w:rPr>
      <w:i/>
      <w:iCs/>
    </w:rPr>
  </w:style>
  <w:style w:type="table" w:styleId="TableGrid">
    <w:name w:val="Table Grid"/>
    <w:basedOn w:val="TableNormal"/>
    <w:uiPriority w:val="59"/>
    <w:rsid w:val="002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1"/>
    <w:pPr>
      <w:spacing w:before="60" w:after="60"/>
      <w:jc w:val="both"/>
    </w:pPr>
    <w:rPr>
      <w:lang w:val="vi-VN"/>
    </w:rPr>
  </w:style>
  <w:style w:type="paragraph" w:styleId="Heading4">
    <w:name w:val="heading 4"/>
    <w:basedOn w:val="Normal"/>
    <w:next w:val="Normal"/>
    <w:link w:val="Heading4Char"/>
    <w:qFormat/>
    <w:rsid w:val="00457117"/>
    <w:pPr>
      <w:keepNext/>
      <w:spacing w:before="24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71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B1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9B38B7"/>
    <w:pPr>
      <w:spacing w:before="0" w:after="200"/>
      <w:ind w:left="720"/>
      <w:contextualSpacing/>
      <w:jc w:val="left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AB0442"/>
    <w:rPr>
      <w:i/>
      <w:iCs/>
    </w:rPr>
  </w:style>
  <w:style w:type="table" w:styleId="TableGrid">
    <w:name w:val="Table Grid"/>
    <w:basedOn w:val="TableNormal"/>
    <w:uiPriority w:val="59"/>
    <w:rsid w:val="002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7</cp:revision>
  <cp:lastPrinted>2020-12-02T02:35:00Z</cp:lastPrinted>
  <dcterms:created xsi:type="dcterms:W3CDTF">2020-07-10T07:07:00Z</dcterms:created>
  <dcterms:modified xsi:type="dcterms:W3CDTF">2020-12-04T01:42:00Z</dcterms:modified>
</cp:coreProperties>
</file>