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37" w:rsidRPr="00144937" w:rsidRDefault="00144937" w:rsidP="00144937">
      <w:pPr>
        <w:shd w:val="clear" w:color="auto" w:fill="FFFFFF"/>
        <w:spacing w:after="150" w:line="420" w:lineRule="atLeast"/>
        <w:rPr>
          <w:rFonts w:ascii="Arial" w:eastAsia="Times New Roman" w:hAnsi="Arial" w:cs="Arial"/>
          <w:color w:val="333333"/>
          <w:sz w:val="30"/>
          <w:szCs w:val="30"/>
          <w:lang w:eastAsia="en-GB"/>
        </w:rPr>
      </w:pPr>
      <w:r w:rsidRPr="00144937">
        <w:rPr>
          <w:rFonts w:ascii="Arial" w:eastAsia="Times New Roman" w:hAnsi="Arial" w:cs="Arial"/>
          <w:b/>
          <w:bCs/>
          <w:color w:val="333333"/>
          <w:sz w:val="30"/>
          <w:szCs w:val="30"/>
          <w:lang w:eastAsia="en-GB"/>
        </w:rPr>
        <w:t>Phát huy truyền thống phụ nữ Việt Nam</w:t>
      </w:r>
    </w:p>
    <w:p w:rsidR="00144937" w:rsidRPr="00144937" w:rsidRDefault="00144937" w:rsidP="00144937">
      <w:pPr>
        <w:shd w:val="clear" w:color="auto" w:fill="FFFFFF"/>
        <w:spacing w:after="150" w:line="240" w:lineRule="auto"/>
        <w:rPr>
          <w:rFonts w:ascii="Arial" w:eastAsia="Times New Roman" w:hAnsi="Arial" w:cs="Arial"/>
          <w:sz w:val="20"/>
          <w:szCs w:val="20"/>
          <w:lang w:eastAsia="en-GB"/>
        </w:rPr>
      </w:pPr>
      <w:r w:rsidRPr="00144937">
        <w:rPr>
          <w:rFonts w:ascii="Arial" w:eastAsia="Times New Roman" w:hAnsi="Arial" w:cs="Arial"/>
          <w:sz w:val="20"/>
          <w:szCs w:val="20"/>
          <w:lang w:eastAsia="en-GB"/>
        </w:rPr>
        <w:t>14:15 - 15/10/2018</w:t>
      </w:r>
    </w:p>
    <w:p w:rsidR="00144937" w:rsidRPr="00144937" w:rsidRDefault="00144937" w:rsidP="00144937">
      <w:pPr>
        <w:shd w:val="clear" w:color="auto" w:fill="FFFFFF"/>
        <w:spacing w:after="225" w:line="330" w:lineRule="atLeast"/>
        <w:jc w:val="both"/>
        <w:rPr>
          <w:rFonts w:ascii="Arial" w:eastAsia="Times New Roman" w:hAnsi="Arial" w:cs="Arial"/>
          <w:b/>
          <w:bCs/>
          <w:color w:val="333333"/>
          <w:sz w:val="23"/>
          <w:szCs w:val="23"/>
          <w:lang w:eastAsia="en-GB"/>
        </w:rPr>
      </w:pPr>
      <w:r w:rsidRPr="00144937">
        <w:rPr>
          <w:rFonts w:ascii="Times New Roman" w:eastAsia="Times New Roman" w:hAnsi="Times New Roman" w:cs="Times New Roman"/>
          <w:b/>
          <w:bCs/>
          <w:color w:val="333333"/>
          <w:sz w:val="30"/>
          <w:szCs w:val="30"/>
          <w:lang w:eastAsia="en-GB"/>
        </w:rPr>
        <w:t>         Phụ nữ ở bất cứ thời đại nào, quốc gia, dân tộc nào cũng giữ vai trò trọng yếu trong việc sáng tạo, giữ gìn những giá trị văn hóa truyền thống của mỗi dân tộc. Trong suốt chiều dài lịch sử, phụ nữ Việt Nam đã tiếp nối truyền thống Bà Trưng, Bà Triệu khẳng định được vai trò, vị trí của mình và có những đóng góp to lớn cho sự nghiệp đấu tranh giải phóng dân tộc, xây dựng đất nước ngàn năm văn hiến, tạo dựng nên truyền thống bản sắc của người Việt nói chung và truyền thống của phụ nữ Việt Nam nói riêng. Sinh thời Chủ tịch Hồ Chí Minh từng khẳng định: “Giang sơn gấm vóc Việt Nam là do phụ nữ Việt Nam, trẻ cũng như già dệt thêu mà thêm tốt đẹp rực rỡ”.</w:t>
      </w:r>
    </w:p>
    <w:p w:rsidR="00144937" w:rsidRPr="00144937" w:rsidRDefault="00144937" w:rsidP="00144937">
      <w:pPr>
        <w:shd w:val="clear" w:color="auto" w:fill="FFFFFF"/>
        <w:spacing w:before="225" w:after="225" w:line="330" w:lineRule="atLeast"/>
        <w:jc w:val="center"/>
        <w:rPr>
          <w:rFonts w:ascii="Arial" w:eastAsia="Times New Roman" w:hAnsi="Arial" w:cs="Arial"/>
          <w:b/>
          <w:bCs/>
          <w:color w:val="333333"/>
          <w:sz w:val="23"/>
          <w:szCs w:val="23"/>
          <w:lang w:eastAsia="en-GB"/>
        </w:rPr>
      </w:pPr>
      <w:r>
        <w:rPr>
          <w:rFonts w:ascii="Times New Roman" w:eastAsia="Times New Roman" w:hAnsi="Times New Roman" w:cs="Times New Roman"/>
          <w:b/>
          <w:bCs/>
          <w:noProof/>
          <w:color w:val="333333"/>
          <w:sz w:val="30"/>
          <w:szCs w:val="30"/>
          <w:lang w:eastAsia="en-GB"/>
        </w:rPr>
        <w:drawing>
          <wp:inline distT="0" distB="0" distL="0" distR="0">
            <wp:extent cx="5552440" cy="3709035"/>
            <wp:effectExtent l="0" t="0" r="0" b="5715"/>
            <wp:docPr id="1" name="Picture 1" descr="http://congdoanvienchucvn.org.vn/uploads/images/nghien-cuu-trao-doi/phu-nu-dieu-b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gdoanvienchucvn.org.vn/uploads/images/nghien-cuu-trao-doi/phu-nu-dieu-bin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2440" cy="3709035"/>
                    </a:xfrm>
                    <a:prstGeom prst="rect">
                      <a:avLst/>
                    </a:prstGeom>
                    <a:noFill/>
                    <a:ln>
                      <a:noFill/>
                    </a:ln>
                  </pic:spPr>
                </pic:pic>
              </a:graphicData>
            </a:graphic>
          </wp:inline>
        </w:drawing>
      </w:r>
    </w:p>
    <w:p w:rsidR="00144937" w:rsidRPr="00144937" w:rsidRDefault="00144937" w:rsidP="00144937">
      <w:pPr>
        <w:shd w:val="clear" w:color="auto" w:fill="FFFFFF"/>
        <w:spacing w:after="225" w:line="330" w:lineRule="atLeast"/>
        <w:jc w:val="both"/>
        <w:rPr>
          <w:rFonts w:ascii="Arial" w:eastAsia="Times New Roman" w:hAnsi="Arial" w:cs="Arial"/>
          <w:color w:val="333333"/>
          <w:sz w:val="21"/>
          <w:szCs w:val="21"/>
          <w:lang w:eastAsia="en-GB"/>
        </w:rPr>
      </w:pPr>
      <w:r w:rsidRPr="00144937">
        <w:rPr>
          <w:rFonts w:ascii="Times New Roman" w:eastAsia="Times New Roman" w:hAnsi="Times New Roman" w:cs="Times New Roman"/>
          <w:color w:val="333333"/>
          <w:sz w:val="30"/>
          <w:szCs w:val="30"/>
          <w:lang w:eastAsia="en-GB"/>
        </w:rPr>
        <w:t xml:space="preserve">         Như chúng ta biết, chỉ hơn 8 tháng sau khi Đảng Cộng sản ra đời (3/2/1930), Hội Liên hiệp phụ nữ Việt Nam cũng được thành lập (20/10/1930). Sự kiện đó khẳng định, Đảng đã thấy rõ vai trò tiềm năng của phụ nữ. Xuyên suốt từ đại hội I đến nay, Đảng ta đã luôn đánh giá cao sự đóng góp quan trọng của phụ nữ trong sự nghiệp dựng nước và giữ nước cũng như trong công cuộc đổi mới xây dựng và bảo vệ tổ quốc. Những phẩm chất cao quý đó của phụ nữ Việt Nam lại tiếp tục được khẳng định và nâng lên một tầm cao mới ngày càng nhiều tấm gương phụ nữ điển hình tiêu biểu, có nhiều cống hiến trên tất cả các lĩnh vực của đời sống xã </w:t>
      </w:r>
      <w:r w:rsidRPr="00144937">
        <w:rPr>
          <w:rFonts w:ascii="Times New Roman" w:eastAsia="Times New Roman" w:hAnsi="Times New Roman" w:cs="Times New Roman"/>
          <w:color w:val="333333"/>
          <w:sz w:val="30"/>
          <w:szCs w:val="30"/>
          <w:lang w:eastAsia="en-GB"/>
        </w:rPr>
        <w:lastRenderedPageBreak/>
        <w:t xml:space="preserve">hội, phấn đấu vì mục tiêu bình đẳng, tiến bộ của phụ nữ, xây dựng gia đình hạnh phúc, góp phần xây dựng và bảo vệ Tổ quốc. Nhiều phụ nữ trở thành chính trị gia, nhà khoa học nổi tiếng, nhà quản lý giỏi, những doanh nhân năng động... Trong đó có sự đóng không nhỏ góp quan trọng của lực lượng nữ cán bộ, công chức, viên chức, lao động (CBCCVCLĐ) trong các bộ, ban, ngành, đoàn thể Trung ương đã và đang công tác trên nhiều lĩnh vực; là người tham gia đề xuất, hoạch định và tham mưu xây dựng đường lối, chính sách, pháp luật cho Đảng, Nhà nước và cũng là người triển khai mọi chủ trương, chính sách của Đảng, pháp luật của Nhà nước vào thực tiễn cuộc sống; góp phần hoàn thành nhiệm vụ chính trị của cơ quan, đơn vị, của ngành; góp phần xây dựng Đảng, xây dựng Nhà nước trong sạch, vững mạnh. Nhiều chị có trình độ tiến sĩ, thạc sĩ và đang giữ các chức vụ từ vụ phó, vụ trưởng trở lên…Đặc biệt có những chị giữ cương vị trọng trách của Đảng, của Nhà nước. Nhận thức rõ được vai trò, vị trí của mình, các chị luôn chủ động, tích cực học hỏi nâng cao trình độ và chất lượng, hiệu quả công việc, phấn đấu là người cán bộ, công chức, viên chức “Trung thành, trách nhiệm, liêm chính, sáng tạo”. Cho dù ở bất cứ cương vị công tác nào các chị cũng đã và đang phát huy truyền thống tốt đẹp của người phụ nữ Việt Nam, luôn phấn đấu, cống hiến, tỏa sáng tài năng cho xã hội, hoàn thành tốt nhiệm vụ chính trị được giao.Cho dù bộn bề công việc xã hội, nhưng khi trở về với tổ ấm gia đình, các chị luôn làm tròn thiên chức của mình: Là người con hiếu thảo chăm sóc, phụng dưỡng cha mẹ khi ốm đau, lúc tuổi già. Là người vợ thủy chung son sắt, luôn bên chồng, hiểu chồng, sẵn sàng chia sẻ với chồng trong cuộc sống; là chỗ dựa tinh thần, là nguồn động viên, giúp đỡ đóng góp vào sự thành đạt của chồng. Thực tế chứng minh trong khó khăn, hoạn nạn của cuộc sống, chẳng có ai để nương tựa, chẳng có ai quan tâm, cũng chẳng có ai tận tình, tận lực với người chồng bằng vợ. Điều đó đã được đúc kết qua câu châm ngôn: “Đằng sau sự thành công của người đàn ông là hình bóng của người phụ nữ”. Kết quả bình xét hàng năm chiếm hơn 90% gia đình đạt “Gia đình văn hóa” nơi cư trú, 90% chị em đạt danh hiệu “Giỏi việc nước, đảm việc nhà” cấp cơ sở. Không những làm tròn bổn phận của người con, người vợ, các chị còn là người mẹ hết lòng vì con, là người thầy đầu tiên uốn ắn, dõi theo từng bước đi của con, là người bạn luôn đồng hành cùng con, luôn lắng nghe và thấu hiểu chia sẻ, động viên con; giúp con hình thành nhân cách bằng chính sự suy nghĩ và việc làm mẫu mực, hiếu thảo của mình. Việc làm thầm lặng đó được thể hiện ở thành tích của các con. Qua tổng kết năm học hằng năm có trên 80% các cháu là con CBCCVCLĐ trong các cấp công đoàn trực thuộc Công đoàn Viên chức Việt Nam đạt học sinh khá, giỏi, số các cháu đạt giải cao trong các kỳ thi học sinh giỏi từ cấp </w:t>
      </w:r>
      <w:r w:rsidRPr="00144937">
        <w:rPr>
          <w:rFonts w:ascii="Times New Roman" w:eastAsia="Times New Roman" w:hAnsi="Times New Roman" w:cs="Times New Roman"/>
          <w:color w:val="333333"/>
          <w:sz w:val="30"/>
          <w:szCs w:val="30"/>
          <w:lang w:eastAsia="en-GB"/>
        </w:rPr>
        <w:lastRenderedPageBreak/>
        <w:t>tỉnh, thành phố, quốc gia, quốc tế ngày càng tăng. Đúng như đại thi hào Nga, </w:t>
      </w:r>
      <w:r w:rsidRPr="00144937">
        <w:rPr>
          <w:rFonts w:ascii="Times New Roman" w:eastAsia="Times New Roman" w:hAnsi="Times New Roman" w:cs="Times New Roman"/>
          <w:b/>
          <w:bCs/>
          <w:color w:val="333333"/>
          <w:sz w:val="30"/>
          <w:szCs w:val="30"/>
          <w:lang w:eastAsia="en-GB"/>
        </w:rPr>
        <w:t>Macxim Gorki viết:</w:t>
      </w:r>
      <w:r w:rsidRPr="00144937">
        <w:rPr>
          <w:rFonts w:ascii="Times New Roman" w:eastAsia="Times New Roman" w:hAnsi="Times New Roman" w:cs="Times New Roman"/>
          <w:color w:val="333333"/>
          <w:sz w:val="30"/>
          <w:szCs w:val="30"/>
          <w:lang w:eastAsia="en-GB"/>
        </w:rPr>
        <w:t> “Chỉ những người mẹ mới có thể nhìn thấu tương lai – bởi họ đã ban tặng cuộc đời cho những đứa trẻ của mình”. Không chỉ có vậy, người phụ nữ còn giữ vai trò trọng yếu trong việc điều hòa các mối quan hệ trong gia đình. Gia đình có được ấm êm, hạnh phúc hay không chính là nhờ sự khéo léo tổ chức, sắp xếp cuộc sống của người phụ nữ. Người phụ nữ không chỉ chăm lo cho gia đình về vật chất mà còn là người thắp lên ngọn lửa tình yêu, niềm tin, ước mơ hi vọng cho mỗi thành viên trong gia đình. “Đàn ông xây nhà, đàn bà xây tổ ấm”. Cho dù theo thời gian, chuẩn mực về người phụ nữ có thay đổi nhưng vai trò “thắp lửa” và “giữ lửa” cho gia đình luôn tràn đầy ấm áp yêu thương của người phụ nữ thì không bao giờ thay đổi. Có thể khẳng định rằng: Đối với gia đình, từ xưa đến nay không ai có thể phủ nhận được vai trò của người phụ nữ. Nếu gia đình được coi là “tế bào của xã hội” thì người phụ nữ được coi là “hạt nhân” của tế bào này.</w:t>
      </w:r>
    </w:p>
    <w:p w:rsidR="00144937" w:rsidRPr="00144937" w:rsidRDefault="00144937" w:rsidP="00144937">
      <w:pPr>
        <w:shd w:val="clear" w:color="auto" w:fill="FFFFFF"/>
        <w:spacing w:before="225" w:after="225" w:line="330" w:lineRule="atLeast"/>
        <w:jc w:val="both"/>
        <w:rPr>
          <w:rFonts w:ascii="Arial" w:eastAsia="Times New Roman" w:hAnsi="Arial" w:cs="Arial"/>
          <w:color w:val="333333"/>
          <w:sz w:val="21"/>
          <w:szCs w:val="21"/>
          <w:lang w:eastAsia="en-GB"/>
        </w:rPr>
      </w:pPr>
      <w:r w:rsidRPr="00144937">
        <w:rPr>
          <w:rFonts w:ascii="Times New Roman" w:eastAsia="Times New Roman" w:hAnsi="Times New Roman" w:cs="Times New Roman"/>
          <w:color w:val="333333"/>
          <w:sz w:val="30"/>
          <w:szCs w:val="30"/>
          <w:lang w:eastAsia="en-GB"/>
        </w:rPr>
        <w:t>         Phát huy truyền thống tốt đẹp của người phụ nữ Việt Nam để hình ảnh, vị thế của mình ngày càng tỏa sáng trong thời đại công nghệ 4.0. Phụ nữ nói chung, nữ CBCCVCLĐ các cấp công đoàn trực thuộc Công đoàn Viên chức Việt Nam nói riêng không ngừng nỗ lực, phấn đấu rèn luyện mình trở thành những cán bộ, công chức, viên chức “vừa hồng, vừa chuyên”  ngày càng khẳng định vị trí, vai trò của mình với xã hội, với gia đình. Hình ảnh người phụ nữ Việt Nam luôn mang vẻ đẹp tiềm ẩn và sức sống bất diệt của dân tộc đã trở thành biểu tượng cao đẹp. Xứng đáng với 8 chữ vàng Bác Hồ phong tặng “Anh hùng, bất khuất, trung hậu, đảm đang”.</w:t>
      </w:r>
    </w:p>
    <w:p w:rsidR="005B2DE7" w:rsidRDefault="005B2DE7">
      <w:bookmarkStart w:id="0" w:name="_GoBack"/>
      <w:bookmarkEnd w:id="0"/>
    </w:p>
    <w:sectPr w:rsidR="005B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37"/>
    <w:rsid w:val="00144937"/>
    <w:rsid w:val="005B2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4937"/>
    <w:rPr>
      <w:b/>
      <w:bCs/>
    </w:rPr>
  </w:style>
  <w:style w:type="paragraph" w:styleId="BalloonText">
    <w:name w:val="Balloon Text"/>
    <w:basedOn w:val="Normal"/>
    <w:link w:val="BalloonTextChar"/>
    <w:uiPriority w:val="99"/>
    <w:semiHidden/>
    <w:unhideWhenUsed/>
    <w:rsid w:val="00144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4937"/>
    <w:rPr>
      <w:b/>
      <w:bCs/>
    </w:rPr>
  </w:style>
  <w:style w:type="paragraph" w:styleId="BalloonText">
    <w:name w:val="Balloon Text"/>
    <w:basedOn w:val="Normal"/>
    <w:link w:val="BalloonTextChar"/>
    <w:uiPriority w:val="99"/>
    <w:semiHidden/>
    <w:unhideWhenUsed/>
    <w:rsid w:val="00144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13042">
      <w:bodyDiv w:val="1"/>
      <w:marLeft w:val="0"/>
      <w:marRight w:val="0"/>
      <w:marTop w:val="0"/>
      <w:marBottom w:val="0"/>
      <w:divBdr>
        <w:top w:val="none" w:sz="0" w:space="0" w:color="auto"/>
        <w:left w:val="none" w:sz="0" w:space="0" w:color="auto"/>
        <w:bottom w:val="none" w:sz="0" w:space="0" w:color="auto"/>
        <w:right w:val="none" w:sz="0" w:space="0" w:color="auto"/>
      </w:divBdr>
      <w:divsChild>
        <w:div w:id="1406683776">
          <w:marLeft w:val="0"/>
          <w:marRight w:val="0"/>
          <w:marTop w:val="0"/>
          <w:marBottom w:val="150"/>
          <w:divBdr>
            <w:top w:val="none" w:sz="0" w:space="0" w:color="auto"/>
            <w:left w:val="none" w:sz="0" w:space="0" w:color="auto"/>
            <w:bottom w:val="none" w:sz="0" w:space="0" w:color="auto"/>
            <w:right w:val="none" w:sz="0" w:space="0" w:color="auto"/>
          </w:divBdr>
        </w:div>
        <w:div w:id="633754581">
          <w:marLeft w:val="0"/>
          <w:marRight w:val="0"/>
          <w:marTop w:val="0"/>
          <w:marBottom w:val="150"/>
          <w:divBdr>
            <w:top w:val="none" w:sz="0" w:space="0" w:color="auto"/>
            <w:left w:val="none" w:sz="0" w:space="0" w:color="auto"/>
            <w:bottom w:val="none" w:sz="0" w:space="0" w:color="auto"/>
            <w:right w:val="none" w:sz="0" w:space="0" w:color="auto"/>
          </w:divBdr>
        </w:div>
        <w:div w:id="991829275">
          <w:marLeft w:val="0"/>
          <w:marRight w:val="0"/>
          <w:marTop w:val="0"/>
          <w:marBottom w:val="150"/>
          <w:divBdr>
            <w:top w:val="none" w:sz="0" w:space="0" w:color="auto"/>
            <w:left w:val="none" w:sz="0" w:space="0" w:color="auto"/>
            <w:bottom w:val="none" w:sz="0" w:space="0" w:color="auto"/>
            <w:right w:val="none" w:sz="0" w:space="0" w:color="auto"/>
          </w:divBdr>
        </w:div>
        <w:div w:id="68609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2020-10-15T13:29:00Z</dcterms:created>
  <dcterms:modified xsi:type="dcterms:W3CDTF">2020-10-15T13:30:00Z</dcterms:modified>
</cp:coreProperties>
</file>