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F9" w:rsidRPr="00F41444" w:rsidRDefault="002F78F9" w:rsidP="00F41444">
      <w:pPr>
        <w:spacing w:before="120" w:beforeAutospacing="0" w:after="120"/>
        <w:jc w:val="both"/>
        <w:rPr>
          <w:sz w:val="26"/>
          <w:szCs w:val="26"/>
        </w:rPr>
      </w:pPr>
      <w:r w:rsidRPr="00F41444">
        <w:rPr>
          <w:sz w:val="26"/>
          <w:szCs w:val="26"/>
        </w:rPr>
        <w:t>S</w:t>
      </w:r>
      <w:r w:rsidR="00F41444">
        <w:rPr>
          <w:sz w:val="26"/>
          <w:szCs w:val="26"/>
        </w:rPr>
        <w:t>Ở</w:t>
      </w:r>
      <w:r w:rsidRPr="00F41444">
        <w:rPr>
          <w:sz w:val="26"/>
          <w:szCs w:val="26"/>
        </w:rPr>
        <w:t xml:space="preserve"> GD</w:t>
      </w:r>
      <w:r w:rsidR="00DB301D" w:rsidRPr="00F41444">
        <w:rPr>
          <w:sz w:val="26"/>
          <w:szCs w:val="26"/>
        </w:rPr>
        <w:t>&amp;</w:t>
      </w:r>
      <w:r w:rsidRPr="00F41444">
        <w:rPr>
          <w:sz w:val="26"/>
          <w:szCs w:val="26"/>
        </w:rPr>
        <w:t>ĐT TP</w:t>
      </w:r>
      <w:r w:rsidR="00F41444">
        <w:rPr>
          <w:sz w:val="26"/>
          <w:szCs w:val="26"/>
        </w:rPr>
        <w:t>.HỒ CHÍ MINH</w:t>
      </w:r>
      <w:r w:rsidRPr="00F41444">
        <w:rPr>
          <w:sz w:val="26"/>
          <w:szCs w:val="26"/>
        </w:rPr>
        <w:tab/>
        <w:t xml:space="preserve">     </w:t>
      </w:r>
      <w:r w:rsidRPr="00F41444">
        <w:rPr>
          <w:b/>
          <w:bCs/>
          <w:sz w:val="26"/>
          <w:szCs w:val="26"/>
        </w:rPr>
        <w:t xml:space="preserve">      CỘNG HÒA XÃ HỘI CHỦ NGHĨA VIỆT NAM</w:t>
      </w:r>
    </w:p>
    <w:p w:rsidR="002F78F9" w:rsidRPr="00F41444" w:rsidRDefault="00F41444" w:rsidP="00F41444">
      <w:pPr>
        <w:spacing w:before="120" w:beforeAutospacing="0" w:after="120"/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CA3B0" wp14:editId="2D009C89">
                <wp:simplePos x="0" y="0"/>
                <wp:positionH relativeFrom="column">
                  <wp:posOffset>3469640</wp:posOffset>
                </wp:positionH>
                <wp:positionV relativeFrom="paragraph">
                  <wp:posOffset>250825</wp:posOffset>
                </wp:positionV>
                <wp:extent cx="1695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2pt,19.75pt" to="406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20884" wp14:editId="168D7424">
                <wp:simplePos x="0" y="0"/>
                <wp:positionH relativeFrom="column">
                  <wp:posOffset>135889</wp:posOffset>
                </wp:positionH>
                <wp:positionV relativeFrom="paragraph">
                  <wp:posOffset>250825</wp:posOffset>
                </wp:positionV>
                <wp:extent cx="1933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pt,19.75pt" to="162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6"/>
          <w:szCs w:val="26"/>
        </w:rPr>
        <w:t>TRƯỜNG THPT HIỆP BÌNH</w:t>
      </w:r>
      <w:r w:rsidR="002F78F9" w:rsidRPr="00F41444">
        <w:rPr>
          <w:b/>
          <w:bCs/>
          <w:sz w:val="26"/>
          <w:szCs w:val="26"/>
        </w:rPr>
        <w:t xml:space="preserve">                         </w:t>
      </w:r>
      <w:r>
        <w:rPr>
          <w:b/>
          <w:bCs/>
          <w:sz w:val="26"/>
          <w:szCs w:val="26"/>
        </w:rPr>
        <w:tab/>
      </w:r>
      <w:r w:rsidR="002F78F9" w:rsidRPr="00F41444">
        <w:rPr>
          <w:b/>
          <w:bCs/>
          <w:sz w:val="26"/>
          <w:szCs w:val="26"/>
        </w:rPr>
        <w:t xml:space="preserve">  Độc lập – Tự do – Hạnh phúc</w:t>
      </w:r>
    </w:p>
    <w:p w:rsidR="002F78F9" w:rsidRPr="0094013D" w:rsidRDefault="002F78F9" w:rsidP="00F41444">
      <w:pPr>
        <w:spacing w:before="120" w:beforeAutospacing="0" w:after="120"/>
        <w:jc w:val="both"/>
        <w:rPr>
          <w:sz w:val="26"/>
          <w:szCs w:val="26"/>
        </w:rPr>
      </w:pPr>
    </w:p>
    <w:p w:rsidR="008F2EC5" w:rsidRPr="0094013D" w:rsidRDefault="002F78F9" w:rsidP="00F41444">
      <w:pPr>
        <w:spacing w:before="120" w:beforeAutospacing="0" w:after="120"/>
        <w:jc w:val="center"/>
        <w:rPr>
          <w:b/>
          <w:bCs/>
          <w:sz w:val="28"/>
          <w:szCs w:val="28"/>
        </w:rPr>
      </w:pPr>
      <w:r w:rsidRPr="0094013D">
        <w:rPr>
          <w:b/>
          <w:bCs/>
          <w:sz w:val="28"/>
          <w:szCs w:val="28"/>
        </w:rPr>
        <w:t xml:space="preserve">KẾ HOẠCH THAM GIA </w:t>
      </w:r>
      <w:r w:rsidR="008F2EC5" w:rsidRPr="0094013D">
        <w:rPr>
          <w:b/>
          <w:bCs/>
          <w:sz w:val="28"/>
          <w:szCs w:val="28"/>
        </w:rPr>
        <w:t xml:space="preserve">GIẢNG DẠY KHÓA HỌC </w:t>
      </w:r>
      <w:r w:rsidRPr="0094013D">
        <w:rPr>
          <w:b/>
          <w:bCs/>
          <w:sz w:val="28"/>
          <w:szCs w:val="28"/>
        </w:rPr>
        <w:t xml:space="preserve">NGOÀI </w:t>
      </w:r>
      <w:r w:rsidR="00872ACB" w:rsidRPr="0094013D">
        <w:rPr>
          <w:b/>
          <w:bCs/>
          <w:sz w:val="28"/>
          <w:szCs w:val="28"/>
        </w:rPr>
        <w:t xml:space="preserve">GIỜ LÊN LỚP </w:t>
      </w:r>
      <w:r w:rsidR="009D770D" w:rsidRPr="0094013D">
        <w:rPr>
          <w:b/>
          <w:bCs/>
          <w:sz w:val="28"/>
          <w:szCs w:val="28"/>
        </w:rPr>
        <w:t xml:space="preserve">TẠI TRƯỜNG THPT HIỆP BÌNH - </w:t>
      </w:r>
      <w:r w:rsidR="008F2EC5" w:rsidRPr="0094013D">
        <w:rPr>
          <w:b/>
          <w:bCs/>
          <w:sz w:val="28"/>
          <w:szCs w:val="28"/>
        </w:rPr>
        <w:t>TỔ SINH</w:t>
      </w:r>
    </w:p>
    <w:p w:rsidR="009D770D" w:rsidRPr="0094013D" w:rsidRDefault="009D770D" w:rsidP="00F41444">
      <w:pPr>
        <w:spacing w:before="120" w:beforeAutospacing="0" w:after="120"/>
        <w:jc w:val="center"/>
        <w:rPr>
          <w:b/>
          <w:bCs/>
          <w:sz w:val="28"/>
          <w:szCs w:val="28"/>
        </w:rPr>
      </w:pPr>
      <w:r w:rsidRPr="0094013D">
        <w:rPr>
          <w:b/>
          <w:bCs/>
          <w:sz w:val="28"/>
          <w:szCs w:val="28"/>
        </w:rPr>
        <w:t>NĂM HỌC 2017 – 2018</w:t>
      </w:r>
    </w:p>
    <w:p w:rsidR="002F78F9" w:rsidRPr="0094013D" w:rsidRDefault="002F78F9" w:rsidP="00F41444">
      <w:pPr>
        <w:spacing w:before="120" w:beforeAutospacing="0" w:after="120"/>
        <w:ind w:firstLine="720"/>
        <w:jc w:val="center"/>
        <w:rPr>
          <w:sz w:val="26"/>
          <w:szCs w:val="26"/>
        </w:rPr>
      </w:pPr>
      <w:r w:rsidRPr="0094013D">
        <w:rPr>
          <w:sz w:val="26"/>
          <w:szCs w:val="26"/>
        </w:rPr>
        <w:t>Kính gửi: Ban Giám Hiệu trường THPT Hiệp Bình.</w:t>
      </w:r>
    </w:p>
    <w:p w:rsidR="007E0AAB" w:rsidRPr="0094013D" w:rsidRDefault="006030F5" w:rsidP="00F41444">
      <w:pPr>
        <w:spacing w:before="120" w:beforeAutospacing="0" w:after="120"/>
        <w:ind w:firstLine="720"/>
        <w:jc w:val="both"/>
        <w:rPr>
          <w:rFonts w:eastAsia="Arial"/>
          <w:i/>
          <w:sz w:val="26"/>
          <w:szCs w:val="26"/>
          <w:highlight w:val="white"/>
        </w:rPr>
      </w:pPr>
      <w:r w:rsidRPr="0094013D">
        <w:rPr>
          <w:rFonts w:eastAsia="Arial"/>
          <w:i/>
          <w:sz w:val="26"/>
          <w:szCs w:val="26"/>
          <w:highlight w:val="white"/>
        </w:rPr>
        <w:t xml:space="preserve">- Căn cứ Văn bản số </w:t>
      </w:r>
      <w:r w:rsidRPr="0094013D">
        <w:rPr>
          <w:rFonts w:eastAsia="Arial"/>
          <w:b/>
          <w:i/>
          <w:sz w:val="26"/>
          <w:szCs w:val="26"/>
          <w:highlight w:val="white"/>
        </w:rPr>
        <w:t>3120</w:t>
      </w:r>
      <w:r w:rsidRPr="0094013D">
        <w:rPr>
          <w:rFonts w:eastAsia="Arial"/>
          <w:i/>
          <w:sz w:val="26"/>
          <w:szCs w:val="26"/>
          <w:highlight w:val="white"/>
        </w:rPr>
        <w:t>/GDĐT-TrH ngày 28 thá</w:t>
      </w:r>
      <w:r w:rsidR="00F41444">
        <w:rPr>
          <w:rFonts w:eastAsia="Arial"/>
          <w:i/>
          <w:sz w:val="26"/>
          <w:szCs w:val="26"/>
          <w:highlight w:val="white"/>
        </w:rPr>
        <w:t>n</w:t>
      </w:r>
      <w:r w:rsidRPr="0094013D">
        <w:rPr>
          <w:rFonts w:eastAsia="Arial"/>
          <w:i/>
          <w:sz w:val="26"/>
          <w:szCs w:val="26"/>
          <w:highlight w:val="white"/>
        </w:rPr>
        <w:t xml:space="preserve">g 8 năm 2017 của Sở Giáo dục và Đào tạo về hướng dẫn </w:t>
      </w:r>
      <w:r w:rsidRPr="0094013D">
        <w:rPr>
          <w:rFonts w:eastAsia="Arial"/>
          <w:b/>
          <w:i/>
          <w:sz w:val="26"/>
          <w:szCs w:val="26"/>
          <w:highlight w:val="white"/>
        </w:rPr>
        <w:t>thực hiện nhiệm vụ giáo dục trung học</w:t>
      </w:r>
      <w:r w:rsidRPr="0094013D">
        <w:rPr>
          <w:rFonts w:eastAsia="Arial"/>
          <w:i/>
          <w:sz w:val="26"/>
          <w:szCs w:val="26"/>
          <w:highlight w:val="white"/>
        </w:rPr>
        <w:t xml:space="preserve"> năm học 2017-2018; </w:t>
      </w:r>
    </w:p>
    <w:p w:rsidR="006030F5" w:rsidRPr="0094013D" w:rsidRDefault="006030F5" w:rsidP="00F41444">
      <w:pPr>
        <w:spacing w:before="120" w:beforeAutospacing="0" w:after="120"/>
        <w:ind w:firstLine="720"/>
        <w:jc w:val="both"/>
        <w:rPr>
          <w:rFonts w:eastAsia="Arial"/>
          <w:i/>
          <w:sz w:val="26"/>
          <w:szCs w:val="26"/>
          <w:highlight w:val="white"/>
        </w:rPr>
      </w:pPr>
      <w:r w:rsidRPr="0094013D">
        <w:rPr>
          <w:rFonts w:eastAsia="Arial"/>
          <w:i/>
          <w:sz w:val="26"/>
          <w:szCs w:val="26"/>
          <w:highlight w:val="white"/>
        </w:rPr>
        <w:t xml:space="preserve">- Căn cứ Văn bản  số </w:t>
      </w:r>
      <w:r w:rsidRPr="0094013D">
        <w:rPr>
          <w:rFonts w:eastAsia="Arial"/>
          <w:b/>
          <w:i/>
          <w:sz w:val="26"/>
          <w:szCs w:val="26"/>
          <w:highlight w:val="white"/>
        </w:rPr>
        <w:t>3124</w:t>
      </w:r>
      <w:r w:rsidRPr="0094013D">
        <w:rPr>
          <w:rFonts w:eastAsia="Arial"/>
          <w:i/>
          <w:sz w:val="26"/>
          <w:szCs w:val="26"/>
          <w:highlight w:val="white"/>
        </w:rPr>
        <w:t>/GDĐT-TrH ngày 28 thá</w:t>
      </w:r>
      <w:r w:rsidR="00373D8E">
        <w:rPr>
          <w:rFonts w:eastAsia="Arial"/>
          <w:i/>
          <w:sz w:val="26"/>
          <w:szCs w:val="26"/>
          <w:highlight w:val="white"/>
        </w:rPr>
        <w:t>n</w:t>
      </w:r>
      <w:r w:rsidRPr="0094013D">
        <w:rPr>
          <w:rFonts w:eastAsia="Arial"/>
          <w:i/>
          <w:sz w:val="26"/>
          <w:szCs w:val="26"/>
          <w:highlight w:val="white"/>
        </w:rPr>
        <w:t xml:space="preserve">g 8 năm 2017 của Sở Giáo dục và Đào tạo về hướng dẫn </w:t>
      </w:r>
      <w:r w:rsidRPr="0094013D">
        <w:rPr>
          <w:rFonts w:eastAsia="Arial"/>
          <w:b/>
          <w:i/>
          <w:sz w:val="26"/>
          <w:szCs w:val="26"/>
          <w:highlight w:val="white"/>
        </w:rPr>
        <w:t>thực hiện cụ thể một số nhiệm vụ chuyên môn giáo dục trung học</w:t>
      </w:r>
      <w:r w:rsidRPr="0094013D">
        <w:rPr>
          <w:rFonts w:eastAsia="Arial"/>
          <w:i/>
          <w:sz w:val="26"/>
          <w:szCs w:val="26"/>
          <w:highlight w:val="white"/>
        </w:rPr>
        <w:t xml:space="preserve"> năm học 2017-2018; </w:t>
      </w:r>
    </w:p>
    <w:p w:rsidR="006030F5" w:rsidRPr="0094013D" w:rsidRDefault="006030F5" w:rsidP="00F41444">
      <w:pPr>
        <w:spacing w:before="120" w:beforeAutospacing="0" w:after="120"/>
        <w:ind w:firstLine="720"/>
        <w:jc w:val="both"/>
        <w:rPr>
          <w:rFonts w:eastAsia="Arial"/>
          <w:i/>
          <w:sz w:val="26"/>
          <w:szCs w:val="26"/>
          <w:highlight w:val="white"/>
        </w:rPr>
      </w:pPr>
      <w:r w:rsidRPr="0094013D">
        <w:rPr>
          <w:rFonts w:eastAsia="Arial"/>
          <w:i/>
          <w:sz w:val="26"/>
          <w:szCs w:val="26"/>
          <w:highlight w:val="white"/>
        </w:rPr>
        <w:t xml:space="preserve">- Căn cứ Văn bản  số </w:t>
      </w:r>
      <w:r w:rsidRPr="0094013D">
        <w:rPr>
          <w:rFonts w:eastAsia="Arial"/>
          <w:b/>
          <w:i/>
          <w:sz w:val="26"/>
          <w:szCs w:val="26"/>
          <w:highlight w:val="white"/>
        </w:rPr>
        <w:t>3255</w:t>
      </w:r>
      <w:r w:rsidRPr="0094013D">
        <w:rPr>
          <w:rFonts w:eastAsia="Arial"/>
          <w:i/>
          <w:sz w:val="26"/>
          <w:szCs w:val="26"/>
          <w:highlight w:val="white"/>
        </w:rPr>
        <w:t>/GDĐT-TrH ngày 07 thá</w:t>
      </w:r>
      <w:r w:rsidR="00373D8E">
        <w:rPr>
          <w:rFonts w:eastAsia="Arial"/>
          <w:i/>
          <w:sz w:val="26"/>
          <w:szCs w:val="26"/>
          <w:highlight w:val="white"/>
        </w:rPr>
        <w:t>n</w:t>
      </w:r>
      <w:r w:rsidRPr="0094013D">
        <w:rPr>
          <w:rFonts w:eastAsia="Arial"/>
          <w:i/>
          <w:sz w:val="26"/>
          <w:szCs w:val="26"/>
          <w:highlight w:val="white"/>
        </w:rPr>
        <w:t>g 9 năm 2017 của Sở Giáo dục và Đào tạo về hướng dẫ</w:t>
      </w:r>
      <w:r w:rsidR="00727A8C" w:rsidRPr="0094013D">
        <w:rPr>
          <w:rFonts w:eastAsia="Arial"/>
          <w:i/>
          <w:sz w:val="26"/>
          <w:szCs w:val="26"/>
          <w:highlight w:val="white"/>
        </w:rPr>
        <w:t xml:space="preserve">n </w:t>
      </w:r>
      <w:r w:rsidRPr="0094013D">
        <w:rPr>
          <w:rFonts w:eastAsia="Arial"/>
          <w:b/>
          <w:i/>
          <w:sz w:val="26"/>
          <w:szCs w:val="26"/>
          <w:highlight w:val="white"/>
        </w:rPr>
        <w:t>Xây dựng kế hoạch giáo dục ngoài giờ lên lớp và các hoạt động trải nghiệm trong trường trung học</w:t>
      </w:r>
      <w:r w:rsidRPr="0094013D">
        <w:rPr>
          <w:rFonts w:eastAsia="Arial"/>
          <w:i/>
          <w:sz w:val="26"/>
          <w:szCs w:val="26"/>
          <w:highlight w:val="white"/>
        </w:rPr>
        <w:t xml:space="preserve"> năm học 2017-2018; </w:t>
      </w:r>
    </w:p>
    <w:p w:rsidR="006030F5" w:rsidRPr="0094013D" w:rsidRDefault="006030F5" w:rsidP="00F41444">
      <w:pPr>
        <w:spacing w:before="120" w:beforeAutospacing="0" w:after="120"/>
        <w:ind w:firstLine="720"/>
        <w:jc w:val="both"/>
        <w:rPr>
          <w:i/>
          <w:sz w:val="26"/>
          <w:szCs w:val="26"/>
        </w:rPr>
      </w:pPr>
      <w:r w:rsidRPr="0094013D">
        <w:rPr>
          <w:rFonts w:eastAsia="Arial"/>
          <w:i/>
          <w:sz w:val="26"/>
          <w:szCs w:val="26"/>
          <w:highlight w:val="white"/>
        </w:rPr>
        <w:t>- Căn cứ</w:t>
      </w:r>
      <w:r w:rsidR="00DF24F3" w:rsidRPr="0094013D">
        <w:rPr>
          <w:rFonts w:eastAsia="Arial"/>
          <w:i/>
          <w:sz w:val="26"/>
          <w:szCs w:val="26"/>
        </w:rPr>
        <w:t xml:space="preserve"> Kế hoạch năm học </w:t>
      </w:r>
      <w:r w:rsidRPr="0094013D">
        <w:rPr>
          <w:i/>
          <w:sz w:val="26"/>
          <w:szCs w:val="26"/>
        </w:rPr>
        <w:t>Số: 01-1718/KH-THPT Hiệp Bình của nhà trường</w:t>
      </w:r>
      <w:r w:rsidR="00373D8E">
        <w:rPr>
          <w:i/>
          <w:sz w:val="26"/>
          <w:szCs w:val="26"/>
        </w:rPr>
        <w:t xml:space="preserve"> ngày 20 tháng 08 năm 2017</w:t>
      </w:r>
      <w:r w:rsidR="00373D8E" w:rsidRPr="00373D8E">
        <w:rPr>
          <w:i/>
          <w:sz w:val="26"/>
          <w:szCs w:val="26"/>
        </w:rPr>
        <w:t xml:space="preserve"> </w:t>
      </w:r>
      <w:r w:rsidR="00373D8E">
        <w:rPr>
          <w:i/>
          <w:sz w:val="26"/>
          <w:szCs w:val="26"/>
        </w:rPr>
        <w:t>về kế hoạch năm học 2017-2018</w:t>
      </w:r>
      <w:r w:rsidRPr="0094013D">
        <w:rPr>
          <w:i/>
          <w:sz w:val="26"/>
          <w:szCs w:val="26"/>
        </w:rPr>
        <w:t>;</w:t>
      </w:r>
    </w:p>
    <w:p w:rsidR="002F78F9" w:rsidRPr="0094013D" w:rsidRDefault="006030F5" w:rsidP="00F41444">
      <w:pPr>
        <w:spacing w:before="120" w:beforeAutospacing="0" w:after="120"/>
        <w:ind w:firstLine="720"/>
        <w:jc w:val="both"/>
        <w:rPr>
          <w:rFonts w:eastAsia="Arial"/>
          <w:i/>
          <w:sz w:val="26"/>
          <w:szCs w:val="26"/>
          <w:highlight w:val="white"/>
        </w:rPr>
      </w:pPr>
      <w:r w:rsidRPr="0094013D">
        <w:rPr>
          <w:rFonts w:eastAsia="Arial"/>
          <w:i/>
          <w:sz w:val="26"/>
          <w:szCs w:val="26"/>
          <w:highlight w:val="white"/>
        </w:rPr>
        <w:t>- Căn cứ Biên bản họp tổ Sinh ngày 0</w:t>
      </w:r>
      <w:r w:rsidR="00E36711" w:rsidRPr="0094013D">
        <w:rPr>
          <w:rFonts w:eastAsia="Arial"/>
          <w:i/>
          <w:sz w:val="26"/>
          <w:szCs w:val="26"/>
          <w:highlight w:val="white"/>
        </w:rPr>
        <w:t>6</w:t>
      </w:r>
      <w:r w:rsidRPr="0094013D">
        <w:rPr>
          <w:rFonts w:eastAsia="Arial"/>
          <w:i/>
          <w:sz w:val="26"/>
          <w:szCs w:val="26"/>
          <w:highlight w:val="white"/>
        </w:rPr>
        <w:t>/</w:t>
      </w:r>
      <w:r w:rsidR="00E36711" w:rsidRPr="0094013D">
        <w:rPr>
          <w:rFonts w:eastAsia="Arial"/>
          <w:i/>
          <w:sz w:val="26"/>
          <w:szCs w:val="26"/>
          <w:highlight w:val="white"/>
        </w:rPr>
        <w:t>10</w:t>
      </w:r>
      <w:r w:rsidRPr="0094013D">
        <w:rPr>
          <w:rFonts w:eastAsia="Arial"/>
          <w:i/>
          <w:sz w:val="26"/>
          <w:szCs w:val="26"/>
          <w:highlight w:val="white"/>
        </w:rPr>
        <w:t>/2017</w:t>
      </w:r>
      <w:r w:rsidR="00F41444">
        <w:rPr>
          <w:rFonts w:eastAsia="Arial"/>
          <w:i/>
          <w:sz w:val="26"/>
          <w:szCs w:val="26"/>
          <w:highlight w:val="white"/>
        </w:rPr>
        <w:t>.</w:t>
      </w:r>
      <w:r w:rsidRPr="0094013D">
        <w:rPr>
          <w:rFonts w:eastAsia="Arial"/>
          <w:i/>
          <w:sz w:val="26"/>
          <w:szCs w:val="26"/>
          <w:highlight w:val="white"/>
        </w:rPr>
        <w:t xml:space="preserve"> </w:t>
      </w:r>
    </w:p>
    <w:p w:rsidR="002F78F9" w:rsidRPr="0094013D" w:rsidRDefault="0041388A" w:rsidP="00F41444">
      <w:pPr>
        <w:spacing w:before="120" w:beforeAutospacing="0" w:after="120"/>
        <w:ind w:firstLine="720"/>
        <w:jc w:val="both"/>
        <w:rPr>
          <w:sz w:val="26"/>
          <w:szCs w:val="26"/>
        </w:rPr>
      </w:pPr>
      <w:r w:rsidRPr="0094013D">
        <w:rPr>
          <w:sz w:val="26"/>
          <w:szCs w:val="26"/>
        </w:rPr>
        <w:t xml:space="preserve">Và theo sự chỉ đạo của nhà trường. </w:t>
      </w:r>
      <w:r w:rsidR="001E5E59" w:rsidRPr="0094013D">
        <w:rPr>
          <w:sz w:val="26"/>
          <w:szCs w:val="26"/>
        </w:rPr>
        <w:t xml:space="preserve">Tổ bộ môn Sinh </w:t>
      </w:r>
      <w:r w:rsidR="002F78F9" w:rsidRPr="0094013D">
        <w:rPr>
          <w:sz w:val="26"/>
          <w:szCs w:val="26"/>
        </w:rPr>
        <w:t xml:space="preserve">lập kế hoạch tham gia </w:t>
      </w:r>
      <w:r w:rsidR="007B234E" w:rsidRPr="0094013D">
        <w:rPr>
          <w:sz w:val="26"/>
          <w:szCs w:val="26"/>
        </w:rPr>
        <w:t>giảng dạy</w:t>
      </w:r>
      <w:r w:rsidR="002F78F9" w:rsidRPr="0094013D">
        <w:rPr>
          <w:sz w:val="26"/>
          <w:szCs w:val="26"/>
        </w:rPr>
        <w:t xml:space="preserve"> khóa học ngoài </w:t>
      </w:r>
      <w:r w:rsidR="006A6F31" w:rsidRPr="0094013D">
        <w:rPr>
          <w:sz w:val="26"/>
          <w:szCs w:val="26"/>
        </w:rPr>
        <w:t>giờ lên lớp</w:t>
      </w:r>
      <w:r w:rsidR="002F78F9" w:rsidRPr="0094013D">
        <w:rPr>
          <w:sz w:val="26"/>
          <w:szCs w:val="26"/>
        </w:rPr>
        <w:t xml:space="preserve"> tại </w:t>
      </w:r>
      <w:r w:rsidR="007B234E" w:rsidRPr="0094013D">
        <w:rPr>
          <w:sz w:val="26"/>
          <w:szCs w:val="26"/>
        </w:rPr>
        <w:t xml:space="preserve">Hội trường </w:t>
      </w:r>
      <w:r w:rsidRPr="0094013D">
        <w:rPr>
          <w:sz w:val="26"/>
          <w:szCs w:val="26"/>
        </w:rPr>
        <w:t xml:space="preserve">Trường </w:t>
      </w:r>
      <w:r w:rsidR="007B234E" w:rsidRPr="0094013D">
        <w:rPr>
          <w:sz w:val="26"/>
          <w:szCs w:val="26"/>
        </w:rPr>
        <w:t>THPT Hiệp Bình</w:t>
      </w:r>
      <w:r w:rsidR="002F78F9" w:rsidRPr="0094013D">
        <w:rPr>
          <w:sz w:val="26"/>
          <w:szCs w:val="26"/>
        </w:rPr>
        <w:t xml:space="preserve"> cho học sinh </w:t>
      </w:r>
      <w:r w:rsidR="007B234E" w:rsidRPr="0094013D">
        <w:rPr>
          <w:sz w:val="26"/>
          <w:szCs w:val="26"/>
        </w:rPr>
        <w:t xml:space="preserve">với </w:t>
      </w:r>
      <w:r w:rsidR="0004434A" w:rsidRPr="0094013D">
        <w:rPr>
          <w:sz w:val="26"/>
          <w:szCs w:val="26"/>
        </w:rPr>
        <w:t>nội dung “Giáo dục giới tính tuổi vị thành niên”</w:t>
      </w:r>
      <w:r w:rsidR="007B234E" w:rsidRPr="0094013D">
        <w:rPr>
          <w:sz w:val="26"/>
          <w:szCs w:val="26"/>
        </w:rPr>
        <w:t xml:space="preserve"> </w:t>
      </w:r>
      <w:r w:rsidR="002F78F9" w:rsidRPr="0094013D">
        <w:rPr>
          <w:sz w:val="26"/>
          <w:szCs w:val="26"/>
        </w:rPr>
        <w:t>như sau:</w:t>
      </w:r>
    </w:p>
    <w:p w:rsidR="002F78F9" w:rsidRPr="0094013D" w:rsidRDefault="00FF0376" w:rsidP="00F41444">
      <w:pPr>
        <w:spacing w:before="120" w:beforeAutospacing="0" w:after="120"/>
        <w:jc w:val="both"/>
        <w:rPr>
          <w:b/>
          <w:sz w:val="26"/>
          <w:szCs w:val="26"/>
        </w:rPr>
      </w:pPr>
      <w:r w:rsidRPr="0094013D">
        <w:rPr>
          <w:b/>
          <w:sz w:val="26"/>
          <w:szCs w:val="26"/>
        </w:rPr>
        <w:t>I. MỤC TIÊU</w:t>
      </w:r>
    </w:p>
    <w:p w:rsidR="003B68BB" w:rsidRPr="00F41444" w:rsidRDefault="003B68BB" w:rsidP="00F41444">
      <w:pPr>
        <w:pStyle w:val="NormalWeb"/>
        <w:spacing w:before="120" w:beforeAutospacing="0" w:after="120" w:afterAutospacing="0"/>
        <w:jc w:val="both"/>
        <w:rPr>
          <w:i/>
          <w:sz w:val="26"/>
          <w:szCs w:val="26"/>
          <w:shd w:val="clear" w:color="auto" w:fill="FFFFFF"/>
        </w:rPr>
      </w:pPr>
      <w:r w:rsidRPr="00F41444">
        <w:rPr>
          <w:i/>
          <w:sz w:val="26"/>
          <w:szCs w:val="26"/>
          <w:shd w:val="clear" w:color="auto" w:fill="FFFFFF"/>
        </w:rPr>
        <w:t>Về kiến thức:</w:t>
      </w:r>
    </w:p>
    <w:p w:rsidR="005F41EE" w:rsidRPr="0094013D" w:rsidRDefault="005F41EE" w:rsidP="00F41444">
      <w:pPr>
        <w:pStyle w:val="NormalWeb"/>
        <w:spacing w:before="120" w:beforeAutospacing="0" w:after="120" w:afterAutospacing="0"/>
        <w:jc w:val="both"/>
        <w:rPr>
          <w:sz w:val="26"/>
          <w:szCs w:val="26"/>
        </w:rPr>
      </w:pPr>
      <w:r w:rsidRPr="0094013D">
        <w:rPr>
          <w:sz w:val="26"/>
          <w:szCs w:val="26"/>
          <w:shd w:val="clear" w:color="auto" w:fill="FFFFFF"/>
        </w:rPr>
        <w:t>- Hiểu rõ quyền của vị thành niên, khắc sâu những kiến thức về tình bạn, tình bạn khác giới ở tuổi vị thành niên. </w:t>
      </w:r>
    </w:p>
    <w:p w:rsidR="005F41EE" w:rsidRPr="0094013D" w:rsidRDefault="005F41EE" w:rsidP="00F41444">
      <w:pPr>
        <w:pStyle w:val="NormalWeb"/>
        <w:spacing w:before="120" w:beforeAutospacing="0" w:after="120" w:afterAutospacing="0"/>
        <w:jc w:val="both"/>
        <w:rPr>
          <w:sz w:val="26"/>
          <w:szCs w:val="26"/>
        </w:rPr>
      </w:pPr>
      <w:r w:rsidRPr="0094013D">
        <w:rPr>
          <w:sz w:val="26"/>
          <w:szCs w:val="26"/>
          <w:shd w:val="clear" w:color="auto" w:fill="FFFFFF"/>
        </w:rPr>
        <w:t>- Nắm được những yếu tố ảnh hưởng tới sức khoẻ vị thành niên, hậu quả của các bệnh lây truyền qua đường tình dục. </w:t>
      </w:r>
    </w:p>
    <w:p w:rsidR="005F41EE" w:rsidRPr="0094013D" w:rsidRDefault="003B68BB" w:rsidP="00F41444">
      <w:pPr>
        <w:pStyle w:val="NormalWeb"/>
        <w:spacing w:before="120" w:beforeAutospacing="0" w:after="120" w:afterAutospacing="0"/>
        <w:jc w:val="both"/>
        <w:rPr>
          <w:sz w:val="26"/>
          <w:szCs w:val="26"/>
        </w:rPr>
      </w:pPr>
      <w:r w:rsidRPr="0094013D">
        <w:rPr>
          <w:sz w:val="26"/>
          <w:szCs w:val="26"/>
          <w:shd w:val="clear" w:color="auto" w:fill="FFFFFF"/>
        </w:rPr>
        <w:t>- Nâng cao hiểu biết về quan hệ tình dục an toàn và không an toàn; tác dụng của những biện pháp tránh thai và hậu quả của việc phá thai. </w:t>
      </w:r>
    </w:p>
    <w:p w:rsidR="00F41444" w:rsidRDefault="00C818E1" w:rsidP="00F41444">
      <w:pPr>
        <w:pStyle w:val="NormalWeb"/>
        <w:spacing w:before="120" w:beforeAutospacing="0" w:after="120" w:afterAutospacing="0"/>
        <w:jc w:val="both"/>
        <w:rPr>
          <w:sz w:val="26"/>
          <w:szCs w:val="26"/>
          <w:shd w:val="clear" w:color="auto" w:fill="FFFFFF"/>
        </w:rPr>
      </w:pPr>
      <w:r w:rsidRPr="0094013D">
        <w:rPr>
          <w:sz w:val="26"/>
          <w:szCs w:val="26"/>
          <w:shd w:val="clear" w:color="auto" w:fill="FFFFFF"/>
        </w:rPr>
        <w:t>- Học sinh hiểu được ý nghĩa của sự gia tăng dân số có ảnh hưởng tới sự phát triển kinh tế xã hội, tới môi trường sống và chất lượng cuộc sống. </w:t>
      </w:r>
    </w:p>
    <w:p w:rsidR="00F41444" w:rsidRDefault="00C818E1" w:rsidP="00F41444">
      <w:pPr>
        <w:pStyle w:val="NormalWeb"/>
        <w:spacing w:before="120" w:beforeAutospacing="0" w:after="120" w:afterAutospacing="0"/>
        <w:jc w:val="both"/>
        <w:rPr>
          <w:sz w:val="26"/>
          <w:szCs w:val="26"/>
          <w:shd w:val="clear" w:color="auto" w:fill="FFFFFF"/>
        </w:rPr>
      </w:pPr>
      <w:r w:rsidRPr="0094013D">
        <w:rPr>
          <w:sz w:val="26"/>
          <w:szCs w:val="26"/>
          <w:shd w:val="clear" w:color="auto" w:fill="FFFFFF"/>
        </w:rPr>
        <w:t>- Hiểu rõ vai trò của gia đình trong giáo dục thanh thiếu niên, trách nhiệm của vị thành niên trong quan hệ gia đình và cộng đồng. </w:t>
      </w:r>
    </w:p>
    <w:p w:rsidR="003B68BB" w:rsidRPr="0094013D" w:rsidRDefault="00C818E1" w:rsidP="00F41444">
      <w:pPr>
        <w:pStyle w:val="NormalWeb"/>
        <w:spacing w:before="120" w:beforeAutospacing="0" w:after="120" w:afterAutospacing="0"/>
        <w:jc w:val="both"/>
        <w:rPr>
          <w:sz w:val="26"/>
          <w:szCs w:val="26"/>
          <w:shd w:val="clear" w:color="auto" w:fill="FFFFFF"/>
        </w:rPr>
      </w:pPr>
      <w:r w:rsidRPr="0094013D">
        <w:rPr>
          <w:sz w:val="26"/>
          <w:szCs w:val="26"/>
          <w:shd w:val="clear" w:color="auto" w:fill="FFFFFF"/>
        </w:rPr>
        <w:t>- Hiểu được trách nhiệm của giới trong việc thực hiện sự bình đẳng giới, sự khác nhau giữa vai trò của nam giới và nữ giới. </w:t>
      </w:r>
      <w:r w:rsidR="003B68BB" w:rsidRPr="0094013D">
        <w:rPr>
          <w:sz w:val="26"/>
          <w:szCs w:val="26"/>
          <w:shd w:val="clear" w:color="auto" w:fill="FFFFFF"/>
        </w:rPr>
        <w:t xml:space="preserve"> </w:t>
      </w:r>
    </w:p>
    <w:p w:rsidR="00F41444" w:rsidRPr="00F41444" w:rsidRDefault="00C818E1" w:rsidP="00F41444">
      <w:pPr>
        <w:pStyle w:val="NormalWeb"/>
        <w:spacing w:before="120" w:beforeAutospacing="0" w:after="120" w:afterAutospacing="0"/>
        <w:jc w:val="both"/>
        <w:rPr>
          <w:i/>
          <w:sz w:val="26"/>
          <w:szCs w:val="26"/>
          <w:shd w:val="clear" w:color="auto" w:fill="FFFFFF"/>
        </w:rPr>
      </w:pPr>
      <w:r w:rsidRPr="00F41444">
        <w:rPr>
          <w:i/>
          <w:sz w:val="26"/>
          <w:szCs w:val="26"/>
          <w:shd w:val="clear" w:color="auto" w:fill="FFFFFF"/>
        </w:rPr>
        <w:t>Về kỹ năng: </w:t>
      </w:r>
    </w:p>
    <w:p w:rsidR="00B15C78" w:rsidRPr="0094013D" w:rsidRDefault="00C818E1" w:rsidP="00F41444">
      <w:pPr>
        <w:pStyle w:val="NormalWeb"/>
        <w:spacing w:before="120" w:beforeAutospacing="0" w:after="120" w:afterAutospacing="0"/>
        <w:jc w:val="both"/>
        <w:rPr>
          <w:sz w:val="26"/>
          <w:szCs w:val="26"/>
        </w:rPr>
      </w:pPr>
      <w:r w:rsidRPr="0094013D">
        <w:rPr>
          <w:sz w:val="26"/>
          <w:szCs w:val="26"/>
          <w:shd w:val="clear" w:color="auto" w:fill="FFFFFF"/>
        </w:rPr>
        <w:t>- Có kĩ năng tuyên truyền, vận động gia đình, cộng đồng thực hiện chính sách DS - KHHGĐ của Đảng và Nhà nước. </w:t>
      </w:r>
    </w:p>
    <w:p w:rsidR="00B15C78" w:rsidRPr="0094013D" w:rsidRDefault="00C818E1" w:rsidP="00F41444">
      <w:pPr>
        <w:pStyle w:val="NormalWeb"/>
        <w:spacing w:before="120" w:beforeAutospacing="0" w:after="120" w:afterAutospacing="0"/>
        <w:jc w:val="both"/>
        <w:rPr>
          <w:sz w:val="26"/>
          <w:szCs w:val="26"/>
        </w:rPr>
      </w:pPr>
      <w:r w:rsidRPr="0094013D">
        <w:rPr>
          <w:sz w:val="26"/>
          <w:szCs w:val="26"/>
          <w:shd w:val="clear" w:color="auto" w:fill="FFFFFF"/>
        </w:rPr>
        <w:t>- Biết cách ứng xử có văn hoá trong quan hệ tình bạn, tình bạn khác giới. </w:t>
      </w:r>
    </w:p>
    <w:p w:rsidR="00B15C78" w:rsidRPr="0094013D" w:rsidRDefault="00C818E1" w:rsidP="00F41444">
      <w:pPr>
        <w:pStyle w:val="NormalWeb"/>
        <w:spacing w:before="120" w:beforeAutospacing="0" w:after="120" w:afterAutospacing="0"/>
        <w:jc w:val="both"/>
        <w:rPr>
          <w:sz w:val="26"/>
          <w:szCs w:val="26"/>
        </w:rPr>
      </w:pPr>
      <w:r w:rsidRPr="0094013D">
        <w:rPr>
          <w:sz w:val="26"/>
          <w:szCs w:val="26"/>
          <w:shd w:val="clear" w:color="auto" w:fill="FFFFFF"/>
        </w:rPr>
        <w:lastRenderedPageBreak/>
        <w:t>- Có kỹ năng sống, luyện tập thể thao để tăng cường sức khoẻ. </w:t>
      </w:r>
    </w:p>
    <w:p w:rsidR="004D5260" w:rsidRPr="00F41444" w:rsidRDefault="00C818E1" w:rsidP="00F41444">
      <w:pPr>
        <w:pStyle w:val="NormalWeb"/>
        <w:spacing w:before="120" w:beforeAutospacing="0" w:after="120" w:afterAutospacing="0"/>
        <w:jc w:val="both"/>
        <w:rPr>
          <w:i/>
          <w:sz w:val="26"/>
          <w:szCs w:val="26"/>
          <w:shd w:val="clear" w:color="auto" w:fill="FFFFFF"/>
        </w:rPr>
      </w:pPr>
      <w:r w:rsidRPr="00F41444">
        <w:rPr>
          <w:i/>
          <w:sz w:val="26"/>
          <w:szCs w:val="26"/>
          <w:shd w:val="clear" w:color="auto" w:fill="FFFFFF"/>
        </w:rPr>
        <w:t>Về thái độ: </w:t>
      </w:r>
    </w:p>
    <w:p w:rsidR="00B15C78" w:rsidRPr="0094013D" w:rsidRDefault="004D5260" w:rsidP="00F41444">
      <w:pPr>
        <w:pStyle w:val="NormalWeb"/>
        <w:spacing w:before="120" w:beforeAutospacing="0" w:after="120" w:afterAutospacing="0"/>
        <w:jc w:val="both"/>
        <w:rPr>
          <w:sz w:val="26"/>
          <w:szCs w:val="26"/>
        </w:rPr>
      </w:pPr>
      <w:r w:rsidRPr="0094013D">
        <w:rPr>
          <w:color w:val="333333"/>
          <w:sz w:val="26"/>
          <w:szCs w:val="26"/>
          <w:shd w:val="clear" w:color="auto" w:fill="FFFFFF"/>
        </w:rPr>
        <w:t xml:space="preserve">- Giúp </w:t>
      </w:r>
      <w:r w:rsidR="007419A6" w:rsidRPr="0094013D">
        <w:rPr>
          <w:color w:val="333333"/>
          <w:sz w:val="26"/>
          <w:szCs w:val="26"/>
          <w:shd w:val="clear" w:color="auto" w:fill="FFFFFF"/>
        </w:rPr>
        <w:t>cho học sinh nâng cao nhận thức, chuyển biến trong thái độ và hành vi có liên quan đến SKSS vị thành niên. </w:t>
      </w:r>
    </w:p>
    <w:p w:rsidR="001D53CF" w:rsidRPr="0094013D" w:rsidRDefault="00C818E1" w:rsidP="00F41444">
      <w:pPr>
        <w:pStyle w:val="NormalWeb"/>
        <w:spacing w:before="120" w:beforeAutospacing="0" w:after="120" w:afterAutospacing="0"/>
        <w:jc w:val="both"/>
        <w:rPr>
          <w:sz w:val="26"/>
          <w:szCs w:val="26"/>
        </w:rPr>
      </w:pPr>
      <w:r w:rsidRPr="0094013D">
        <w:rPr>
          <w:sz w:val="26"/>
          <w:szCs w:val="26"/>
          <w:shd w:val="clear" w:color="auto" w:fill="FFFFFF"/>
        </w:rPr>
        <w:t>- Có thái độ đúng đắn trong quan hệ tình bạn, tình bạn khác giới để không ảnh hưởng tới cuộc sống gia đình; biết tôn trọng và yêu quý mọi người trong gia đình, bảo vệ và tôn trọng người cùng giới, khác giới. </w:t>
      </w:r>
    </w:p>
    <w:p w:rsidR="00F41444" w:rsidRDefault="00C818E1" w:rsidP="00F41444">
      <w:pPr>
        <w:pStyle w:val="NormalWeb"/>
        <w:spacing w:before="120" w:beforeAutospacing="0" w:after="120" w:afterAutospacing="0"/>
        <w:jc w:val="both"/>
        <w:rPr>
          <w:sz w:val="26"/>
          <w:szCs w:val="26"/>
          <w:shd w:val="clear" w:color="auto" w:fill="FFFFFF"/>
        </w:rPr>
      </w:pPr>
      <w:r w:rsidRPr="0094013D">
        <w:rPr>
          <w:sz w:val="26"/>
          <w:szCs w:val="26"/>
          <w:shd w:val="clear" w:color="auto" w:fill="FFFFFF"/>
        </w:rPr>
        <w:t>- Kiên quyết đấu tranh với những thái độ và hành vi thô bạo, thiếu văn hoá trong quan hệ tình bạn, có nguy cơ xâm hại tình dục. </w:t>
      </w:r>
    </w:p>
    <w:p w:rsidR="002F78F9" w:rsidRPr="0094013D" w:rsidRDefault="004D5260" w:rsidP="00F41444">
      <w:pPr>
        <w:pStyle w:val="NormalWeb"/>
        <w:spacing w:before="120" w:beforeAutospacing="0" w:after="120" w:afterAutospacing="0"/>
        <w:jc w:val="both"/>
        <w:rPr>
          <w:sz w:val="26"/>
          <w:szCs w:val="26"/>
        </w:rPr>
      </w:pPr>
      <w:r w:rsidRPr="0094013D">
        <w:rPr>
          <w:b/>
          <w:sz w:val="26"/>
          <w:szCs w:val="26"/>
        </w:rPr>
        <w:t xml:space="preserve">II. </w:t>
      </w:r>
      <w:r w:rsidR="00E81107" w:rsidRPr="0094013D">
        <w:rPr>
          <w:b/>
          <w:sz w:val="26"/>
          <w:szCs w:val="26"/>
        </w:rPr>
        <w:t>TH</w:t>
      </w:r>
      <w:r w:rsidR="00FE5D76" w:rsidRPr="0094013D">
        <w:rPr>
          <w:b/>
          <w:sz w:val="26"/>
          <w:szCs w:val="26"/>
        </w:rPr>
        <w:t>Ờ</w:t>
      </w:r>
      <w:r w:rsidR="00E81107" w:rsidRPr="0094013D">
        <w:rPr>
          <w:b/>
          <w:sz w:val="26"/>
          <w:szCs w:val="26"/>
        </w:rPr>
        <w:t>I GIAN, ĐỊA ĐIỂM</w:t>
      </w:r>
    </w:p>
    <w:p w:rsidR="002F78F9" w:rsidRPr="0094013D" w:rsidRDefault="003300B0" w:rsidP="00F41444">
      <w:pPr>
        <w:spacing w:before="120" w:beforeAutospacing="0" w:after="120"/>
        <w:jc w:val="both"/>
        <w:rPr>
          <w:sz w:val="26"/>
          <w:szCs w:val="26"/>
        </w:rPr>
      </w:pPr>
      <w:r w:rsidRPr="0094013D">
        <w:rPr>
          <w:sz w:val="26"/>
          <w:szCs w:val="26"/>
        </w:rPr>
        <w:t xml:space="preserve">- </w:t>
      </w:r>
      <w:r w:rsidR="002F78F9" w:rsidRPr="0094013D">
        <w:rPr>
          <w:sz w:val="26"/>
          <w:szCs w:val="26"/>
        </w:rPr>
        <w:t xml:space="preserve">Thời gian: </w:t>
      </w:r>
      <w:r w:rsidR="00864A50" w:rsidRPr="0094013D">
        <w:rPr>
          <w:b/>
          <w:bCs/>
          <w:sz w:val="26"/>
          <w:szCs w:val="26"/>
        </w:rPr>
        <w:t>Từ 23/10 – 28/10/2017</w:t>
      </w:r>
      <w:r w:rsidR="002F78F9" w:rsidRPr="0094013D">
        <w:rPr>
          <w:sz w:val="26"/>
          <w:szCs w:val="26"/>
        </w:rPr>
        <w:t>.</w:t>
      </w:r>
    </w:p>
    <w:p w:rsidR="002F78F9" w:rsidRPr="0094013D" w:rsidRDefault="003300B0" w:rsidP="00F41444">
      <w:pPr>
        <w:spacing w:before="120" w:beforeAutospacing="0" w:after="120"/>
        <w:jc w:val="both"/>
        <w:rPr>
          <w:sz w:val="26"/>
          <w:szCs w:val="26"/>
        </w:rPr>
      </w:pPr>
      <w:r w:rsidRPr="0094013D">
        <w:rPr>
          <w:sz w:val="26"/>
          <w:szCs w:val="26"/>
        </w:rPr>
        <w:t xml:space="preserve">- </w:t>
      </w:r>
      <w:r w:rsidR="002F78F9" w:rsidRPr="0094013D">
        <w:rPr>
          <w:sz w:val="26"/>
          <w:szCs w:val="26"/>
        </w:rPr>
        <w:t xml:space="preserve">Địa điểm: </w:t>
      </w:r>
      <w:r w:rsidRPr="0094013D">
        <w:rPr>
          <w:b/>
          <w:bCs/>
          <w:sz w:val="26"/>
          <w:szCs w:val="26"/>
        </w:rPr>
        <w:t>Hội trường Trường THPT Hiệp Bình.</w:t>
      </w:r>
    </w:p>
    <w:p w:rsidR="002F78F9" w:rsidRPr="0094013D" w:rsidRDefault="00BC0277" w:rsidP="00F41444">
      <w:pPr>
        <w:spacing w:before="120" w:beforeAutospacing="0" w:after="120"/>
        <w:jc w:val="both"/>
        <w:rPr>
          <w:b/>
          <w:sz w:val="26"/>
          <w:szCs w:val="26"/>
        </w:rPr>
      </w:pPr>
      <w:r w:rsidRPr="0094013D">
        <w:rPr>
          <w:b/>
          <w:sz w:val="26"/>
          <w:szCs w:val="26"/>
        </w:rPr>
        <w:t>III</w:t>
      </w:r>
      <w:r w:rsidR="00DB23C7" w:rsidRPr="0094013D">
        <w:rPr>
          <w:b/>
          <w:sz w:val="26"/>
          <w:szCs w:val="26"/>
        </w:rPr>
        <w:t xml:space="preserve">. </w:t>
      </w:r>
      <w:r w:rsidRPr="0094013D">
        <w:rPr>
          <w:b/>
          <w:sz w:val="26"/>
          <w:szCs w:val="26"/>
        </w:rPr>
        <w:t>TỔ CHỨC</w:t>
      </w:r>
      <w:r w:rsidR="002F78F9" w:rsidRPr="0094013D">
        <w:rPr>
          <w:b/>
          <w:sz w:val="26"/>
          <w:szCs w:val="26"/>
        </w:rPr>
        <w:t xml:space="preserve"> THỰC HIỆN</w:t>
      </w:r>
    </w:p>
    <w:p w:rsidR="002F78F9" w:rsidRPr="0094013D" w:rsidRDefault="001C7EC2" w:rsidP="00F41444">
      <w:pPr>
        <w:spacing w:before="120" w:beforeAutospacing="0" w:after="120"/>
        <w:jc w:val="both"/>
        <w:rPr>
          <w:sz w:val="26"/>
          <w:szCs w:val="26"/>
        </w:rPr>
      </w:pPr>
      <w:r w:rsidRPr="0094013D">
        <w:rPr>
          <w:sz w:val="26"/>
          <w:szCs w:val="26"/>
        </w:rPr>
        <w:t xml:space="preserve">- </w:t>
      </w:r>
      <w:r w:rsidR="002F78F9" w:rsidRPr="0094013D">
        <w:rPr>
          <w:sz w:val="26"/>
          <w:szCs w:val="26"/>
        </w:rPr>
        <w:t>Tổ trưởng chuyên môn: Phụ trách chung</w:t>
      </w:r>
      <w:r w:rsidR="00DB23C7" w:rsidRPr="0094013D">
        <w:rPr>
          <w:sz w:val="26"/>
          <w:szCs w:val="26"/>
        </w:rPr>
        <w:t xml:space="preserve">, </w:t>
      </w:r>
      <w:r w:rsidR="005F2C43" w:rsidRPr="0094013D">
        <w:rPr>
          <w:sz w:val="26"/>
          <w:szCs w:val="26"/>
        </w:rPr>
        <w:t>lên kế hoạch, chuẩn bị nội dung</w:t>
      </w:r>
      <w:r w:rsidRPr="0094013D">
        <w:rPr>
          <w:sz w:val="26"/>
          <w:szCs w:val="26"/>
        </w:rPr>
        <w:t>.</w:t>
      </w:r>
    </w:p>
    <w:p w:rsidR="000E6A12" w:rsidRPr="0094013D" w:rsidRDefault="000E6A12" w:rsidP="00F41444">
      <w:pPr>
        <w:spacing w:before="120" w:beforeAutospacing="0" w:after="120"/>
        <w:jc w:val="both"/>
        <w:rPr>
          <w:sz w:val="26"/>
          <w:szCs w:val="26"/>
        </w:rPr>
      </w:pPr>
      <w:r w:rsidRPr="0094013D">
        <w:rPr>
          <w:sz w:val="26"/>
          <w:szCs w:val="26"/>
        </w:rPr>
        <w:t>- Cô Nhật Liên chuẩn bị bài Powerpoint</w:t>
      </w:r>
      <w:r w:rsidR="005F2C43" w:rsidRPr="0094013D">
        <w:rPr>
          <w:sz w:val="26"/>
          <w:szCs w:val="26"/>
        </w:rPr>
        <w:t>.</w:t>
      </w:r>
    </w:p>
    <w:p w:rsidR="00A82F5A" w:rsidRPr="0094013D" w:rsidRDefault="00DB2810" w:rsidP="00F41444">
      <w:pPr>
        <w:spacing w:before="120" w:beforeAutospacing="0" w:after="120"/>
        <w:jc w:val="both"/>
        <w:rPr>
          <w:sz w:val="26"/>
          <w:szCs w:val="26"/>
        </w:rPr>
      </w:pPr>
      <w:r w:rsidRPr="0094013D">
        <w:rPr>
          <w:sz w:val="26"/>
          <w:szCs w:val="26"/>
        </w:rPr>
        <w:t>- Lên tiết cụ thể: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2409"/>
        <w:gridCol w:w="2312"/>
      </w:tblGrid>
      <w:tr w:rsidR="004F5B0F" w:rsidRPr="0094013D" w:rsidTr="00373D8E">
        <w:trPr>
          <w:jc w:val="center"/>
        </w:trPr>
        <w:tc>
          <w:tcPr>
            <w:tcW w:w="4957" w:type="dxa"/>
            <w:gridSpan w:val="2"/>
          </w:tcPr>
          <w:p w:rsidR="004F5B0F" w:rsidRPr="0094013D" w:rsidRDefault="004F5B0F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Thứ 2</w:t>
            </w:r>
            <w:r w:rsidR="00647210">
              <w:rPr>
                <w:b/>
                <w:sz w:val="26"/>
                <w:szCs w:val="26"/>
              </w:rPr>
              <w:t xml:space="preserve"> (23/10/2017)</w:t>
            </w:r>
          </w:p>
        </w:tc>
        <w:tc>
          <w:tcPr>
            <w:tcW w:w="2409" w:type="dxa"/>
          </w:tcPr>
          <w:p w:rsidR="004F5B0F" w:rsidRPr="0094013D" w:rsidRDefault="004F5B0F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GV dạy</w:t>
            </w:r>
          </w:p>
        </w:tc>
        <w:tc>
          <w:tcPr>
            <w:tcW w:w="2312" w:type="dxa"/>
          </w:tcPr>
          <w:p w:rsidR="004F5B0F" w:rsidRPr="0094013D" w:rsidRDefault="00B27AF6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Ghi chú</w:t>
            </w:r>
          </w:p>
        </w:tc>
      </w:tr>
      <w:tr w:rsidR="00A82F5A" w:rsidRPr="0094013D" w:rsidTr="00373D8E">
        <w:trPr>
          <w:jc w:val="center"/>
        </w:trPr>
        <w:tc>
          <w:tcPr>
            <w:tcW w:w="1129" w:type="dxa"/>
          </w:tcPr>
          <w:p w:rsidR="00A82F5A" w:rsidRPr="0094013D" w:rsidRDefault="00A82F5A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 xml:space="preserve">Tiết </w:t>
            </w:r>
            <w:r w:rsidR="00582283" w:rsidRPr="009401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A82F5A" w:rsidRPr="0094013D" w:rsidRDefault="00582283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Lớp 10A9, 10A10, 10A11</w:t>
            </w:r>
          </w:p>
        </w:tc>
        <w:tc>
          <w:tcPr>
            <w:tcW w:w="2409" w:type="dxa"/>
          </w:tcPr>
          <w:p w:rsidR="00A82F5A" w:rsidRPr="0094013D" w:rsidRDefault="004F5B0F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Cô Minh Thùy</w:t>
            </w:r>
          </w:p>
        </w:tc>
        <w:tc>
          <w:tcPr>
            <w:tcW w:w="2312" w:type="dxa"/>
          </w:tcPr>
          <w:p w:rsidR="00A82F5A" w:rsidRPr="0094013D" w:rsidRDefault="00A82F5A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A82F5A" w:rsidRPr="0094013D" w:rsidTr="00373D8E">
        <w:trPr>
          <w:jc w:val="center"/>
        </w:trPr>
        <w:tc>
          <w:tcPr>
            <w:tcW w:w="1129" w:type="dxa"/>
          </w:tcPr>
          <w:p w:rsidR="00A82F5A" w:rsidRPr="0094013D" w:rsidRDefault="00582283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Tiết 3</w:t>
            </w:r>
          </w:p>
        </w:tc>
        <w:tc>
          <w:tcPr>
            <w:tcW w:w="3828" w:type="dxa"/>
          </w:tcPr>
          <w:p w:rsidR="00A82F5A" w:rsidRPr="0094013D" w:rsidRDefault="005D3126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 xml:space="preserve">Lớp </w:t>
            </w:r>
            <w:r w:rsidR="00582283" w:rsidRPr="0094013D">
              <w:rPr>
                <w:sz w:val="26"/>
                <w:szCs w:val="26"/>
              </w:rPr>
              <w:t>10A1, 10A2, 10A3, 10A4</w:t>
            </w:r>
          </w:p>
        </w:tc>
        <w:tc>
          <w:tcPr>
            <w:tcW w:w="2409" w:type="dxa"/>
          </w:tcPr>
          <w:p w:rsidR="00A82F5A" w:rsidRPr="0094013D" w:rsidRDefault="00FD4EAD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Cô Minh Thùy</w:t>
            </w:r>
          </w:p>
        </w:tc>
        <w:tc>
          <w:tcPr>
            <w:tcW w:w="2312" w:type="dxa"/>
          </w:tcPr>
          <w:p w:rsidR="00A82F5A" w:rsidRPr="0094013D" w:rsidRDefault="00A82F5A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4F5B0F" w:rsidRPr="0094013D" w:rsidTr="00373D8E">
        <w:trPr>
          <w:jc w:val="center"/>
        </w:trPr>
        <w:tc>
          <w:tcPr>
            <w:tcW w:w="4957" w:type="dxa"/>
            <w:gridSpan w:val="2"/>
          </w:tcPr>
          <w:p w:rsidR="004F5B0F" w:rsidRPr="0094013D" w:rsidRDefault="004F5B0F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Thứ 3</w:t>
            </w:r>
            <w:r w:rsidR="00647210">
              <w:rPr>
                <w:b/>
                <w:sz w:val="26"/>
                <w:szCs w:val="26"/>
              </w:rPr>
              <w:t xml:space="preserve"> (24/10/2017)</w:t>
            </w:r>
          </w:p>
        </w:tc>
        <w:tc>
          <w:tcPr>
            <w:tcW w:w="2409" w:type="dxa"/>
          </w:tcPr>
          <w:p w:rsidR="004F5B0F" w:rsidRPr="0094013D" w:rsidRDefault="004F5B0F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312" w:type="dxa"/>
          </w:tcPr>
          <w:p w:rsidR="004F5B0F" w:rsidRPr="0094013D" w:rsidRDefault="004F5B0F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4F5B0F" w:rsidRPr="0094013D" w:rsidTr="00373D8E">
        <w:trPr>
          <w:jc w:val="center"/>
        </w:trPr>
        <w:tc>
          <w:tcPr>
            <w:tcW w:w="1129" w:type="dxa"/>
          </w:tcPr>
          <w:p w:rsidR="004F5B0F" w:rsidRPr="0094013D" w:rsidRDefault="004F5B0F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 xml:space="preserve">Tiết 1 </w:t>
            </w:r>
          </w:p>
        </w:tc>
        <w:tc>
          <w:tcPr>
            <w:tcW w:w="3828" w:type="dxa"/>
          </w:tcPr>
          <w:p w:rsidR="004F5B0F" w:rsidRPr="0094013D" w:rsidRDefault="004F5B0F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Lớp 10A</w:t>
            </w:r>
            <w:r w:rsidR="005D3126" w:rsidRPr="0094013D">
              <w:rPr>
                <w:sz w:val="26"/>
                <w:szCs w:val="26"/>
              </w:rPr>
              <w:t>12</w:t>
            </w:r>
            <w:r w:rsidRPr="0094013D">
              <w:rPr>
                <w:sz w:val="26"/>
                <w:szCs w:val="26"/>
              </w:rPr>
              <w:t>, 10A1</w:t>
            </w:r>
            <w:r w:rsidR="005D3126" w:rsidRPr="0094013D">
              <w:rPr>
                <w:sz w:val="26"/>
                <w:szCs w:val="26"/>
              </w:rPr>
              <w:t>3</w:t>
            </w:r>
            <w:r w:rsidRPr="0094013D">
              <w:rPr>
                <w:sz w:val="26"/>
                <w:szCs w:val="26"/>
              </w:rPr>
              <w:t>, 10A1</w:t>
            </w:r>
            <w:r w:rsidR="005D3126" w:rsidRPr="0094013D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4F5B0F" w:rsidRPr="0094013D" w:rsidRDefault="000C2357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Cô Trâm Anh</w:t>
            </w:r>
          </w:p>
        </w:tc>
        <w:tc>
          <w:tcPr>
            <w:tcW w:w="2312" w:type="dxa"/>
          </w:tcPr>
          <w:p w:rsidR="004F5B0F" w:rsidRPr="0094013D" w:rsidRDefault="004F5B0F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0C24D1" w:rsidRPr="0094013D" w:rsidTr="00373D8E">
        <w:trPr>
          <w:jc w:val="center"/>
        </w:trPr>
        <w:tc>
          <w:tcPr>
            <w:tcW w:w="1129" w:type="dxa"/>
          </w:tcPr>
          <w:p w:rsidR="000C24D1" w:rsidRPr="0094013D" w:rsidRDefault="000C24D1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Tiết 2</w:t>
            </w:r>
          </w:p>
        </w:tc>
        <w:tc>
          <w:tcPr>
            <w:tcW w:w="3828" w:type="dxa"/>
            <w:vMerge w:val="restart"/>
          </w:tcPr>
          <w:p w:rsidR="000C24D1" w:rsidRPr="0094013D" w:rsidRDefault="000C24D1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Lớp 12A1, 12A2, 12A3, 12A4</w:t>
            </w:r>
          </w:p>
        </w:tc>
        <w:tc>
          <w:tcPr>
            <w:tcW w:w="2409" w:type="dxa"/>
          </w:tcPr>
          <w:p w:rsidR="000C24D1" w:rsidRPr="0094013D" w:rsidRDefault="000C24D1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Cô Thúy Trang</w:t>
            </w:r>
          </w:p>
        </w:tc>
        <w:tc>
          <w:tcPr>
            <w:tcW w:w="2312" w:type="dxa"/>
          </w:tcPr>
          <w:p w:rsidR="000C24D1" w:rsidRPr="0094013D" w:rsidRDefault="000C24D1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0C24D1" w:rsidRPr="0094013D" w:rsidTr="00373D8E">
        <w:trPr>
          <w:trHeight w:val="514"/>
          <w:jc w:val="center"/>
        </w:trPr>
        <w:tc>
          <w:tcPr>
            <w:tcW w:w="1129" w:type="dxa"/>
          </w:tcPr>
          <w:p w:rsidR="000C24D1" w:rsidRPr="0094013D" w:rsidRDefault="000C24D1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Tiết 3</w:t>
            </w:r>
          </w:p>
        </w:tc>
        <w:tc>
          <w:tcPr>
            <w:tcW w:w="3828" w:type="dxa"/>
            <w:vMerge/>
          </w:tcPr>
          <w:p w:rsidR="000C24D1" w:rsidRPr="0094013D" w:rsidRDefault="000C24D1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C24D1" w:rsidRPr="0094013D" w:rsidRDefault="000C24D1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Cô Thúy Trang</w:t>
            </w:r>
          </w:p>
        </w:tc>
        <w:tc>
          <w:tcPr>
            <w:tcW w:w="2312" w:type="dxa"/>
          </w:tcPr>
          <w:p w:rsidR="000C24D1" w:rsidRPr="0094013D" w:rsidRDefault="000C24D1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76748A" w:rsidRPr="0094013D" w:rsidTr="00373D8E">
        <w:trPr>
          <w:jc w:val="center"/>
        </w:trPr>
        <w:tc>
          <w:tcPr>
            <w:tcW w:w="4957" w:type="dxa"/>
            <w:gridSpan w:val="2"/>
          </w:tcPr>
          <w:p w:rsidR="0076748A" w:rsidRPr="0094013D" w:rsidRDefault="0076748A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Thứ 4</w:t>
            </w:r>
            <w:r w:rsidR="00647210">
              <w:rPr>
                <w:b/>
                <w:sz w:val="26"/>
                <w:szCs w:val="26"/>
              </w:rPr>
              <w:t xml:space="preserve"> (25/10/2017)</w:t>
            </w:r>
          </w:p>
        </w:tc>
        <w:tc>
          <w:tcPr>
            <w:tcW w:w="2409" w:type="dxa"/>
          </w:tcPr>
          <w:p w:rsidR="0076748A" w:rsidRPr="0094013D" w:rsidRDefault="0076748A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312" w:type="dxa"/>
          </w:tcPr>
          <w:p w:rsidR="0076748A" w:rsidRPr="0094013D" w:rsidRDefault="0076748A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4E7ABE" w:rsidRPr="0094013D" w:rsidTr="00373D8E">
        <w:trPr>
          <w:jc w:val="center"/>
        </w:trPr>
        <w:tc>
          <w:tcPr>
            <w:tcW w:w="1129" w:type="dxa"/>
          </w:tcPr>
          <w:p w:rsidR="004E7ABE" w:rsidRPr="0094013D" w:rsidRDefault="004E7ABE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Tiết 1</w:t>
            </w:r>
          </w:p>
        </w:tc>
        <w:tc>
          <w:tcPr>
            <w:tcW w:w="3828" w:type="dxa"/>
            <w:vMerge w:val="restart"/>
          </w:tcPr>
          <w:p w:rsidR="004E7ABE" w:rsidRPr="0094013D" w:rsidRDefault="004E7ABE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Lớp 12A5, 12A6, 12A7, 12A8</w:t>
            </w:r>
          </w:p>
        </w:tc>
        <w:tc>
          <w:tcPr>
            <w:tcW w:w="2409" w:type="dxa"/>
          </w:tcPr>
          <w:p w:rsidR="004E7ABE" w:rsidRPr="0094013D" w:rsidRDefault="004E7ABE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Cô Bình Minh</w:t>
            </w:r>
          </w:p>
        </w:tc>
        <w:tc>
          <w:tcPr>
            <w:tcW w:w="2312" w:type="dxa"/>
          </w:tcPr>
          <w:p w:rsidR="004E7ABE" w:rsidRPr="0094013D" w:rsidRDefault="000E6A12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Hỗ trợ tổ</w:t>
            </w:r>
          </w:p>
        </w:tc>
      </w:tr>
      <w:tr w:rsidR="004E7ABE" w:rsidRPr="0094013D" w:rsidTr="00373D8E">
        <w:trPr>
          <w:trHeight w:val="483"/>
          <w:jc w:val="center"/>
        </w:trPr>
        <w:tc>
          <w:tcPr>
            <w:tcW w:w="1129" w:type="dxa"/>
          </w:tcPr>
          <w:p w:rsidR="004E7ABE" w:rsidRPr="0094013D" w:rsidRDefault="004E7ABE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Tiết 2</w:t>
            </w:r>
          </w:p>
        </w:tc>
        <w:tc>
          <w:tcPr>
            <w:tcW w:w="3828" w:type="dxa"/>
            <w:vMerge/>
          </w:tcPr>
          <w:p w:rsidR="004E7ABE" w:rsidRPr="0094013D" w:rsidRDefault="004E7ABE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E7ABE" w:rsidRPr="0094013D" w:rsidRDefault="004E7ABE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Cô Đăng Phương</w:t>
            </w:r>
          </w:p>
        </w:tc>
        <w:tc>
          <w:tcPr>
            <w:tcW w:w="2312" w:type="dxa"/>
          </w:tcPr>
          <w:p w:rsidR="004E7ABE" w:rsidRPr="0094013D" w:rsidRDefault="004E7ABE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76748A" w:rsidRPr="0094013D" w:rsidTr="00373D8E">
        <w:trPr>
          <w:jc w:val="center"/>
        </w:trPr>
        <w:tc>
          <w:tcPr>
            <w:tcW w:w="1129" w:type="dxa"/>
          </w:tcPr>
          <w:p w:rsidR="0076748A" w:rsidRPr="0094013D" w:rsidRDefault="0076748A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Tiết 3</w:t>
            </w:r>
          </w:p>
        </w:tc>
        <w:tc>
          <w:tcPr>
            <w:tcW w:w="3828" w:type="dxa"/>
          </w:tcPr>
          <w:p w:rsidR="0076748A" w:rsidRPr="0094013D" w:rsidRDefault="0076748A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Lớp 10A</w:t>
            </w:r>
            <w:r w:rsidR="00367F49" w:rsidRPr="0094013D">
              <w:rPr>
                <w:sz w:val="26"/>
                <w:szCs w:val="26"/>
              </w:rPr>
              <w:t>5</w:t>
            </w:r>
            <w:r w:rsidRPr="0094013D">
              <w:rPr>
                <w:sz w:val="26"/>
                <w:szCs w:val="26"/>
              </w:rPr>
              <w:t>, 10A</w:t>
            </w:r>
            <w:r w:rsidR="00367F49" w:rsidRPr="0094013D">
              <w:rPr>
                <w:sz w:val="26"/>
                <w:szCs w:val="26"/>
              </w:rPr>
              <w:t>6</w:t>
            </w:r>
            <w:r w:rsidRPr="0094013D">
              <w:rPr>
                <w:sz w:val="26"/>
                <w:szCs w:val="26"/>
              </w:rPr>
              <w:t>, 10A</w:t>
            </w:r>
            <w:r w:rsidR="00367F49" w:rsidRPr="0094013D">
              <w:rPr>
                <w:sz w:val="26"/>
                <w:szCs w:val="26"/>
              </w:rPr>
              <w:t>7</w:t>
            </w:r>
            <w:r w:rsidRPr="0094013D">
              <w:rPr>
                <w:sz w:val="26"/>
                <w:szCs w:val="26"/>
              </w:rPr>
              <w:t>, 10A</w:t>
            </w:r>
            <w:r w:rsidR="00367F49" w:rsidRPr="0094013D"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76748A" w:rsidRPr="0094013D" w:rsidRDefault="004E7ABE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Cô Trâm Anh</w:t>
            </w:r>
          </w:p>
        </w:tc>
        <w:tc>
          <w:tcPr>
            <w:tcW w:w="2312" w:type="dxa"/>
          </w:tcPr>
          <w:p w:rsidR="0076748A" w:rsidRPr="0094013D" w:rsidRDefault="0076748A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367F49" w:rsidRPr="0094013D" w:rsidTr="00373D8E">
        <w:trPr>
          <w:jc w:val="center"/>
        </w:trPr>
        <w:tc>
          <w:tcPr>
            <w:tcW w:w="4957" w:type="dxa"/>
            <w:gridSpan w:val="2"/>
          </w:tcPr>
          <w:p w:rsidR="00367F49" w:rsidRPr="0094013D" w:rsidRDefault="00367F49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Thứ 5</w:t>
            </w:r>
            <w:r w:rsidR="00647210">
              <w:rPr>
                <w:b/>
                <w:sz w:val="26"/>
                <w:szCs w:val="26"/>
              </w:rPr>
              <w:t xml:space="preserve"> (26/10/2017)</w:t>
            </w:r>
          </w:p>
        </w:tc>
        <w:tc>
          <w:tcPr>
            <w:tcW w:w="2409" w:type="dxa"/>
          </w:tcPr>
          <w:p w:rsidR="00367F49" w:rsidRPr="0094013D" w:rsidRDefault="00367F49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312" w:type="dxa"/>
          </w:tcPr>
          <w:p w:rsidR="00367F49" w:rsidRPr="0094013D" w:rsidRDefault="00367F49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FD2865" w:rsidRPr="0094013D" w:rsidTr="00373D8E">
        <w:trPr>
          <w:jc w:val="center"/>
        </w:trPr>
        <w:tc>
          <w:tcPr>
            <w:tcW w:w="1129" w:type="dxa"/>
          </w:tcPr>
          <w:p w:rsidR="00FD2865" w:rsidRPr="0094013D" w:rsidRDefault="00FD2865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Tiết 1</w:t>
            </w:r>
          </w:p>
        </w:tc>
        <w:tc>
          <w:tcPr>
            <w:tcW w:w="3828" w:type="dxa"/>
            <w:vMerge w:val="restart"/>
          </w:tcPr>
          <w:p w:rsidR="00FD2865" w:rsidRPr="0094013D" w:rsidRDefault="00FD2865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Lớp 12A9, 12A10, 12A11, 12A12</w:t>
            </w:r>
          </w:p>
        </w:tc>
        <w:tc>
          <w:tcPr>
            <w:tcW w:w="2409" w:type="dxa"/>
          </w:tcPr>
          <w:p w:rsidR="00FD2865" w:rsidRPr="0094013D" w:rsidRDefault="00FD2865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Cô Ngọc Hà</w:t>
            </w:r>
          </w:p>
        </w:tc>
        <w:tc>
          <w:tcPr>
            <w:tcW w:w="2312" w:type="dxa"/>
          </w:tcPr>
          <w:p w:rsidR="00FD2865" w:rsidRPr="0094013D" w:rsidRDefault="00FD2865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FD2865" w:rsidRPr="0094013D" w:rsidTr="00373D8E">
        <w:trPr>
          <w:trHeight w:val="505"/>
          <w:jc w:val="center"/>
        </w:trPr>
        <w:tc>
          <w:tcPr>
            <w:tcW w:w="1129" w:type="dxa"/>
          </w:tcPr>
          <w:p w:rsidR="00FD2865" w:rsidRPr="0094013D" w:rsidRDefault="00FD2865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Tiết 2</w:t>
            </w:r>
          </w:p>
        </w:tc>
        <w:tc>
          <w:tcPr>
            <w:tcW w:w="3828" w:type="dxa"/>
            <w:vMerge/>
          </w:tcPr>
          <w:p w:rsidR="00FD2865" w:rsidRPr="0094013D" w:rsidRDefault="00FD2865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D2865" w:rsidRPr="0094013D" w:rsidRDefault="00FD2865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Cô Ngọc Hà</w:t>
            </w:r>
          </w:p>
        </w:tc>
        <w:tc>
          <w:tcPr>
            <w:tcW w:w="2312" w:type="dxa"/>
          </w:tcPr>
          <w:p w:rsidR="00FD2865" w:rsidRPr="0094013D" w:rsidRDefault="00FD2865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23462B" w:rsidRPr="0094013D" w:rsidTr="00373D8E">
        <w:trPr>
          <w:jc w:val="center"/>
        </w:trPr>
        <w:tc>
          <w:tcPr>
            <w:tcW w:w="4957" w:type="dxa"/>
            <w:gridSpan w:val="2"/>
          </w:tcPr>
          <w:p w:rsidR="0023462B" w:rsidRPr="0094013D" w:rsidRDefault="0023462B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Thứ 6</w:t>
            </w:r>
            <w:r w:rsidR="00647210">
              <w:rPr>
                <w:b/>
                <w:sz w:val="26"/>
                <w:szCs w:val="26"/>
              </w:rPr>
              <w:t xml:space="preserve"> (27/10/2017)</w:t>
            </w:r>
          </w:p>
        </w:tc>
        <w:tc>
          <w:tcPr>
            <w:tcW w:w="2409" w:type="dxa"/>
          </w:tcPr>
          <w:p w:rsidR="0023462B" w:rsidRPr="0094013D" w:rsidRDefault="0023462B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312" w:type="dxa"/>
          </w:tcPr>
          <w:p w:rsidR="0023462B" w:rsidRPr="0094013D" w:rsidRDefault="0023462B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5B60CE" w:rsidRPr="0094013D" w:rsidTr="00373D8E">
        <w:trPr>
          <w:jc w:val="center"/>
        </w:trPr>
        <w:tc>
          <w:tcPr>
            <w:tcW w:w="1129" w:type="dxa"/>
          </w:tcPr>
          <w:p w:rsidR="005B60CE" w:rsidRPr="0094013D" w:rsidRDefault="005B60CE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lastRenderedPageBreak/>
              <w:t>Tiết 1</w:t>
            </w:r>
          </w:p>
        </w:tc>
        <w:tc>
          <w:tcPr>
            <w:tcW w:w="3828" w:type="dxa"/>
            <w:vMerge w:val="restart"/>
          </w:tcPr>
          <w:p w:rsidR="005B60CE" w:rsidRPr="0094013D" w:rsidRDefault="005B60CE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Lớp 12A13, 12A14, 12A15, 12A16</w:t>
            </w:r>
          </w:p>
        </w:tc>
        <w:tc>
          <w:tcPr>
            <w:tcW w:w="2409" w:type="dxa"/>
          </w:tcPr>
          <w:p w:rsidR="005B60CE" w:rsidRPr="0094013D" w:rsidRDefault="005B60CE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Cô Nhật Liên</w:t>
            </w:r>
          </w:p>
        </w:tc>
        <w:tc>
          <w:tcPr>
            <w:tcW w:w="2312" w:type="dxa"/>
          </w:tcPr>
          <w:p w:rsidR="005B60CE" w:rsidRPr="0094013D" w:rsidRDefault="005B60CE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  <w:tr w:rsidR="005B60CE" w:rsidRPr="0094013D" w:rsidTr="00373D8E">
        <w:trPr>
          <w:jc w:val="center"/>
        </w:trPr>
        <w:tc>
          <w:tcPr>
            <w:tcW w:w="1129" w:type="dxa"/>
          </w:tcPr>
          <w:p w:rsidR="005B60CE" w:rsidRPr="0094013D" w:rsidRDefault="005B60CE" w:rsidP="00F41444">
            <w:pPr>
              <w:spacing w:before="120" w:beforeAutospacing="0" w:after="120"/>
              <w:jc w:val="both"/>
              <w:rPr>
                <w:b/>
                <w:sz w:val="26"/>
                <w:szCs w:val="26"/>
              </w:rPr>
            </w:pPr>
            <w:r w:rsidRPr="0094013D">
              <w:rPr>
                <w:b/>
                <w:sz w:val="26"/>
                <w:szCs w:val="26"/>
              </w:rPr>
              <w:t>Tiết 2</w:t>
            </w:r>
          </w:p>
        </w:tc>
        <w:tc>
          <w:tcPr>
            <w:tcW w:w="3828" w:type="dxa"/>
            <w:vMerge/>
          </w:tcPr>
          <w:p w:rsidR="005B60CE" w:rsidRPr="0094013D" w:rsidRDefault="005B60CE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B60CE" w:rsidRPr="0094013D" w:rsidRDefault="005B60CE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  <w:r w:rsidRPr="0094013D">
              <w:rPr>
                <w:sz w:val="26"/>
                <w:szCs w:val="26"/>
              </w:rPr>
              <w:t>Cô Nhật Liên</w:t>
            </w:r>
          </w:p>
        </w:tc>
        <w:tc>
          <w:tcPr>
            <w:tcW w:w="2312" w:type="dxa"/>
          </w:tcPr>
          <w:p w:rsidR="005B60CE" w:rsidRPr="0094013D" w:rsidRDefault="005B60CE" w:rsidP="00F41444">
            <w:pPr>
              <w:spacing w:before="120" w:beforeAutospacing="0" w:after="120"/>
              <w:jc w:val="both"/>
              <w:rPr>
                <w:sz w:val="26"/>
                <w:szCs w:val="26"/>
              </w:rPr>
            </w:pPr>
          </w:p>
        </w:tc>
      </w:tr>
    </w:tbl>
    <w:p w:rsidR="002811FA" w:rsidRPr="0094013D" w:rsidRDefault="002811FA" w:rsidP="00F41444">
      <w:pPr>
        <w:spacing w:before="120" w:beforeAutospacing="0" w:afterLines="50" w:after="120"/>
        <w:jc w:val="both"/>
        <w:rPr>
          <w:sz w:val="26"/>
          <w:szCs w:val="26"/>
        </w:rPr>
      </w:pPr>
    </w:p>
    <w:p w:rsidR="002F78F9" w:rsidRPr="0094013D" w:rsidRDefault="002F78F9" w:rsidP="00F41444">
      <w:pPr>
        <w:spacing w:before="120" w:beforeAutospacing="0" w:after="120"/>
        <w:ind w:firstLine="360"/>
        <w:jc w:val="both"/>
        <w:rPr>
          <w:sz w:val="26"/>
          <w:szCs w:val="26"/>
        </w:rPr>
      </w:pPr>
      <w:r w:rsidRPr="0094013D">
        <w:rPr>
          <w:sz w:val="26"/>
          <w:szCs w:val="26"/>
        </w:rPr>
        <w:t xml:space="preserve">Trên đây là </w:t>
      </w:r>
      <w:r w:rsidR="002C6475" w:rsidRPr="0094013D">
        <w:rPr>
          <w:sz w:val="26"/>
          <w:szCs w:val="26"/>
        </w:rPr>
        <w:t xml:space="preserve">kế hoạch tham gia giảng dạy khóa học ngoài </w:t>
      </w:r>
      <w:r w:rsidR="006A6F31" w:rsidRPr="0094013D">
        <w:rPr>
          <w:sz w:val="26"/>
          <w:szCs w:val="26"/>
        </w:rPr>
        <w:t>giờ lên lớp</w:t>
      </w:r>
      <w:r w:rsidR="002C6475" w:rsidRPr="0094013D">
        <w:rPr>
          <w:sz w:val="26"/>
          <w:szCs w:val="26"/>
        </w:rPr>
        <w:t xml:space="preserve"> tại Hội trường Trường THPT Hiệp Bình cho học sinh với nội dung “Giáo dục giới tính tuổi vị thành niên”</w:t>
      </w:r>
      <w:r w:rsidRPr="0094013D">
        <w:rPr>
          <w:sz w:val="26"/>
          <w:szCs w:val="26"/>
        </w:rPr>
        <w:t xml:space="preserve">. Kính </w:t>
      </w:r>
      <w:r w:rsidR="00B90992" w:rsidRPr="0094013D">
        <w:rPr>
          <w:sz w:val="26"/>
          <w:szCs w:val="26"/>
        </w:rPr>
        <w:t>gửi</w:t>
      </w:r>
      <w:r w:rsidRPr="0094013D">
        <w:rPr>
          <w:sz w:val="26"/>
          <w:szCs w:val="26"/>
        </w:rPr>
        <w:t xml:space="preserve"> </w:t>
      </w:r>
      <w:r w:rsidR="00B90992" w:rsidRPr="0094013D">
        <w:rPr>
          <w:sz w:val="26"/>
          <w:szCs w:val="26"/>
        </w:rPr>
        <w:t xml:space="preserve">Ban </w:t>
      </w:r>
      <w:r w:rsidRPr="0094013D">
        <w:rPr>
          <w:sz w:val="26"/>
          <w:szCs w:val="26"/>
        </w:rPr>
        <w:t>Giám Hiệu xem xét.</w:t>
      </w:r>
    </w:p>
    <w:p w:rsidR="00F41444" w:rsidRDefault="002F78F9" w:rsidP="00F41444">
      <w:pPr>
        <w:spacing w:before="120" w:beforeAutospacing="0" w:after="120"/>
        <w:jc w:val="right"/>
        <w:rPr>
          <w:i/>
          <w:iCs/>
          <w:sz w:val="26"/>
          <w:szCs w:val="26"/>
        </w:rPr>
      </w:pPr>
      <w:r w:rsidRPr="0094013D">
        <w:rPr>
          <w:sz w:val="26"/>
          <w:szCs w:val="26"/>
        </w:rPr>
        <w:tab/>
      </w:r>
      <w:r w:rsidR="00F41444" w:rsidRPr="0094013D">
        <w:rPr>
          <w:i/>
          <w:iCs/>
          <w:sz w:val="26"/>
          <w:szCs w:val="26"/>
        </w:rPr>
        <w:t>Thành phố Hồ Chí Minh, ngày 16 tháng 10 năm 2017</w:t>
      </w:r>
    </w:p>
    <w:p w:rsidR="002F78F9" w:rsidRPr="00F41444" w:rsidRDefault="00F41444" w:rsidP="00F41444">
      <w:pPr>
        <w:spacing w:before="120" w:beforeAutospacing="0" w:afterLines="50" w:after="120"/>
        <w:ind w:firstLine="360"/>
        <w:jc w:val="both"/>
        <w:rPr>
          <w:b/>
          <w:sz w:val="26"/>
          <w:szCs w:val="26"/>
        </w:rPr>
      </w:pPr>
      <w:r w:rsidRPr="00F41444">
        <w:rPr>
          <w:b/>
          <w:sz w:val="26"/>
          <w:szCs w:val="26"/>
        </w:rPr>
        <w:t>Duyệt của Ban Gám Hiệu</w:t>
      </w:r>
      <w:r w:rsidRPr="0094013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78F9" w:rsidRPr="00F41444">
        <w:rPr>
          <w:b/>
          <w:sz w:val="26"/>
          <w:szCs w:val="26"/>
        </w:rPr>
        <w:t>Tổ trưởng chuyên môn</w:t>
      </w:r>
    </w:p>
    <w:p w:rsidR="002F78F9" w:rsidRPr="0094013D" w:rsidRDefault="002F78F9" w:rsidP="00F41444">
      <w:pPr>
        <w:spacing w:before="120" w:beforeAutospacing="0" w:afterLines="50" w:after="120"/>
        <w:jc w:val="both"/>
        <w:rPr>
          <w:sz w:val="26"/>
          <w:szCs w:val="26"/>
        </w:rPr>
      </w:pPr>
      <w:r w:rsidRPr="0094013D">
        <w:rPr>
          <w:sz w:val="26"/>
          <w:szCs w:val="26"/>
        </w:rPr>
        <w:t xml:space="preserve">    </w:t>
      </w:r>
    </w:p>
    <w:p w:rsidR="00F41444" w:rsidRDefault="00F41444" w:rsidP="00F41444">
      <w:pPr>
        <w:spacing w:before="120" w:beforeAutospacing="0" w:afterLines="50" w:after="120"/>
        <w:ind w:left="5040" w:firstLine="720"/>
        <w:jc w:val="both"/>
        <w:rPr>
          <w:sz w:val="26"/>
          <w:szCs w:val="26"/>
        </w:rPr>
      </w:pPr>
    </w:p>
    <w:p w:rsidR="003E527A" w:rsidRPr="0094013D" w:rsidRDefault="002F78F9" w:rsidP="00F41444">
      <w:pPr>
        <w:spacing w:before="120" w:beforeAutospacing="0" w:afterLines="50" w:after="120"/>
        <w:ind w:left="5040" w:firstLine="720"/>
        <w:jc w:val="both"/>
        <w:rPr>
          <w:sz w:val="26"/>
          <w:szCs w:val="26"/>
        </w:rPr>
      </w:pPr>
      <w:r w:rsidRPr="0094013D">
        <w:rPr>
          <w:sz w:val="26"/>
          <w:szCs w:val="26"/>
        </w:rPr>
        <w:t xml:space="preserve">          </w:t>
      </w:r>
    </w:p>
    <w:p w:rsidR="00394BA1" w:rsidRPr="00F41444" w:rsidRDefault="003E527A" w:rsidP="00F41444">
      <w:pPr>
        <w:spacing w:before="120" w:beforeAutospacing="0" w:afterLines="50" w:after="120"/>
        <w:ind w:left="5040" w:firstLine="720"/>
        <w:jc w:val="both"/>
        <w:rPr>
          <w:b/>
          <w:sz w:val="26"/>
          <w:szCs w:val="26"/>
        </w:rPr>
      </w:pPr>
      <w:r w:rsidRPr="00F41444">
        <w:rPr>
          <w:b/>
          <w:sz w:val="26"/>
          <w:szCs w:val="26"/>
        </w:rPr>
        <w:t xml:space="preserve">          </w:t>
      </w:r>
      <w:r w:rsidR="002F78F9" w:rsidRPr="00F41444">
        <w:rPr>
          <w:b/>
          <w:sz w:val="26"/>
          <w:szCs w:val="26"/>
        </w:rPr>
        <w:t>Nguyễn Thị Minh Thùy</w:t>
      </w:r>
    </w:p>
    <w:sectPr w:rsidR="00394BA1" w:rsidRPr="00F41444" w:rsidSect="00F41444">
      <w:footerReference w:type="default" r:id="rId8"/>
      <w:pgSz w:w="11907" w:h="16839" w:code="9"/>
      <w:pgMar w:top="851" w:right="851" w:bottom="851" w:left="851" w:header="39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97" w:rsidRDefault="00BC0997">
      <w:pPr>
        <w:spacing w:before="0"/>
      </w:pPr>
      <w:r>
        <w:separator/>
      </w:r>
    </w:p>
  </w:endnote>
  <w:endnote w:type="continuationSeparator" w:id="0">
    <w:p w:rsidR="00BC0997" w:rsidRDefault="00BC09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74" w:rsidRDefault="007516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D8E">
      <w:rPr>
        <w:noProof/>
      </w:rPr>
      <w:t>1</w:t>
    </w:r>
    <w:r>
      <w:rPr>
        <w:noProof/>
      </w:rPr>
      <w:fldChar w:fldCharType="end"/>
    </w:r>
  </w:p>
  <w:p w:rsidR="006A5374" w:rsidRDefault="00BC09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97" w:rsidRDefault="00BC0997">
      <w:pPr>
        <w:spacing w:before="0"/>
      </w:pPr>
      <w:r>
        <w:separator/>
      </w:r>
    </w:p>
  </w:footnote>
  <w:footnote w:type="continuationSeparator" w:id="0">
    <w:p w:rsidR="00BC0997" w:rsidRDefault="00BC099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C3D"/>
    <w:multiLevelType w:val="multilevel"/>
    <w:tmpl w:val="F050B1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77EDC"/>
    <w:multiLevelType w:val="hybridMultilevel"/>
    <w:tmpl w:val="AA7E1154"/>
    <w:lvl w:ilvl="0" w:tplc="75640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E23C4"/>
    <w:multiLevelType w:val="hybridMultilevel"/>
    <w:tmpl w:val="E1DC4B3C"/>
    <w:lvl w:ilvl="0" w:tplc="1DD837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15C4F"/>
    <w:multiLevelType w:val="hybridMultilevel"/>
    <w:tmpl w:val="F426E010"/>
    <w:lvl w:ilvl="0" w:tplc="39BC45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B35C9"/>
    <w:multiLevelType w:val="hybridMultilevel"/>
    <w:tmpl w:val="4B1CD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215A2"/>
    <w:multiLevelType w:val="multilevel"/>
    <w:tmpl w:val="1A6AB3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F9"/>
    <w:rsid w:val="0004434A"/>
    <w:rsid w:val="00086704"/>
    <w:rsid w:val="000C2357"/>
    <w:rsid w:val="000C24D1"/>
    <w:rsid w:val="000E6A12"/>
    <w:rsid w:val="00131DF8"/>
    <w:rsid w:val="001C7EC2"/>
    <w:rsid w:val="001D53CF"/>
    <w:rsid w:val="001E5E59"/>
    <w:rsid w:val="0023462B"/>
    <w:rsid w:val="00237F75"/>
    <w:rsid w:val="00247997"/>
    <w:rsid w:val="00252BCA"/>
    <w:rsid w:val="002811FA"/>
    <w:rsid w:val="002C37B0"/>
    <w:rsid w:val="002C6475"/>
    <w:rsid w:val="002D371F"/>
    <w:rsid w:val="002F78F9"/>
    <w:rsid w:val="0032367D"/>
    <w:rsid w:val="003300B0"/>
    <w:rsid w:val="00367F49"/>
    <w:rsid w:val="00373D8E"/>
    <w:rsid w:val="00394BA1"/>
    <w:rsid w:val="003B68BB"/>
    <w:rsid w:val="003E527A"/>
    <w:rsid w:val="0041388A"/>
    <w:rsid w:val="004D5260"/>
    <w:rsid w:val="004E7ABE"/>
    <w:rsid w:val="004F5B0F"/>
    <w:rsid w:val="005233B3"/>
    <w:rsid w:val="00582283"/>
    <w:rsid w:val="005B60CE"/>
    <w:rsid w:val="005C00EB"/>
    <w:rsid w:val="005D3126"/>
    <w:rsid w:val="005F2C43"/>
    <w:rsid w:val="005F41EE"/>
    <w:rsid w:val="006030F5"/>
    <w:rsid w:val="00647210"/>
    <w:rsid w:val="00655273"/>
    <w:rsid w:val="00677CE7"/>
    <w:rsid w:val="006A6F31"/>
    <w:rsid w:val="00727A8C"/>
    <w:rsid w:val="007419A6"/>
    <w:rsid w:val="007516A8"/>
    <w:rsid w:val="0076748A"/>
    <w:rsid w:val="007B234E"/>
    <w:rsid w:val="007E0AAB"/>
    <w:rsid w:val="00831190"/>
    <w:rsid w:val="00864A50"/>
    <w:rsid w:val="00872ACB"/>
    <w:rsid w:val="008A3C97"/>
    <w:rsid w:val="008C0188"/>
    <w:rsid w:val="008C1461"/>
    <w:rsid w:val="008E14A9"/>
    <w:rsid w:val="008F2EC5"/>
    <w:rsid w:val="00931C46"/>
    <w:rsid w:val="0094013D"/>
    <w:rsid w:val="009C1425"/>
    <w:rsid w:val="009D149D"/>
    <w:rsid w:val="009D770D"/>
    <w:rsid w:val="009F51B8"/>
    <w:rsid w:val="00A07EDB"/>
    <w:rsid w:val="00A20A4C"/>
    <w:rsid w:val="00A420BE"/>
    <w:rsid w:val="00A82F5A"/>
    <w:rsid w:val="00AB6AAB"/>
    <w:rsid w:val="00AC4253"/>
    <w:rsid w:val="00AF0508"/>
    <w:rsid w:val="00AF7209"/>
    <w:rsid w:val="00B15C78"/>
    <w:rsid w:val="00B27AF6"/>
    <w:rsid w:val="00B90992"/>
    <w:rsid w:val="00BC0277"/>
    <w:rsid w:val="00BC0997"/>
    <w:rsid w:val="00C2762A"/>
    <w:rsid w:val="00C356CC"/>
    <w:rsid w:val="00C70832"/>
    <w:rsid w:val="00C818E1"/>
    <w:rsid w:val="00CC6753"/>
    <w:rsid w:val="00CD1B70"/>
    <w:rsid w:val="00CE3F90"/>
    <w:rsid w:val="00D30C33"/>
    <w:rsid w:val="00D4591F"/>
    <w:rsid w:val="00D469FE"/>
    <w:rsid w:val="00D515AF"/>
    <w:rsid w:val="00D65EE6"/>
    <w:rsid w:val="00DB23C7"/>
    <w:rsid w:val="00DB2810"/>
    <w:rsid w:val="00DB301D"/>
    <w:rsid w:val="00DB32E2"/>
    <w:rsid w:val="00DF24F3"/>
    <w:rsid w:val="00DF4D51"/>
    <w:rsid w:val="00E36711"/>
    <w:rsid w:val="00E81107"/>
    <w:rsid w:val="00E9591E"/>
    <w:rsid w:val="00ED217D"/>
    <w:rsid w:val="00ED4BB2"/>
    <w:rsid w:val="00F35AF6"/>
    <w:rsid w:val="00F41444"/>
    <w:rsid w:val="00FC2FF7"/>
    <w:rsid w:val="00FD2865"/>
    <w:rsid w:val="00FD4EAD"/>
    <w:rsid w:val="00FE5D76"/>
    <w:rsid w:val="00FF0376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F9"/>
    <w:pPr>
      <w:spacing w:before="100" w:beforeAutospacing="1" w:after="0" w:line="240" w:lineRule="auto"/>
    </w:pPr>
    <w:rPr>
      <w:rFonts w:eastAsia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">
    <w:name w:val="Level 2"/>
    <w:basedOn w:val="Level3"/>
    <w:link w:val="Level2Char"/>
    <w:autoRedefine/>
    <w:qFormat/>
    <w:rsid w:val="00C2762A"/>
    <w:pPr>
      <w:spacing w:before="120" w:after="120"/>
      <w:ind w:left="0"/>
      <w:contextualSpacing w:val="0"/>
      <w:outlineLvl w:val="2"/>
    </w:pPr>
    <w:rPr>
      <w:rFonts w:cstheme="minorBidi"/>
      <w:i w:val="0"/>
    </w:rPr>
  </w:style>
  <w:style w:type="character" w:customStyle="1" w:styleId="Level2Char">
    <w:name w:val="Level 2 Char"/>
    <w:basedOn w:val="Level3Char"/>
    <w:link w:val="Level2"/>
    <w:rsid w:val="00C2762A"/>
    <w:rPr>
      <w:rFonts w:ascii="Times New Roman" w:eastAsia="Calibri" w:hAnsi="Times New Roman" w:cs="Times New Roman"/>
      <w:b/>
      <w:i w:val="0"/>
      <w:sz w:val="26"/>
    </w:rPr>
  </w:style>
  <w:style w:type="paragraph" w:customStyle="1" w:styleId="Level3">
    <w:name w:val="Level 3"/>
    <w:basedOn w:val="Normal"/>
    <w:link w:val="Level3Char"/>
    <w:autoRedefine/>
    <w:uiPriority w:val="34"/>
    <w:qFormat/>
    <w:rsid w:val="00A420BE"/>
    <w:pPr>
      <w:spacing w:line="360" w:lineRule="auto"/>
      <w:ind w:left="360"/>
      <w:contextualSpacing/>
      <w:jc w:val="both"/>
      <w:outlineLvl w:val="1"/>
    </w:pPr>
    <w:rPr>
      <w:rFonts w:eastAsia="Calibri"/>
      <w:b/>
      <w:i/>
      <w:shd w:val="clear" w:color="auto" w:fill="FFFFFF"/>
    </w:rPr>
  </w:style>
  <w:style w:type="character" w:customStyle="1" w:styleId="Level3Char">
    <w:name w:val="Level 3 Char"/>
    <w:basedOn w:val="DefaultParagraphFont"/>
    <w:link w:val="Level3"/>
    <w:uiPriority w:val="34"/>
    <w:rsid w:val="00A420BE"/>
    <w:rPr>
      <w:rFonts w:ascii="Times New Roman" w:eastAsia="Calibri" w:hAnsi="Times New Roman" w:cs="Times New Roman"/>
      <w:b/>
      <w:i/>
      <w:sz w:val="26"/>
    </w:rPr>
  </w:style>
  <w:style w:type="paragraph" w:styleId="TOC1">
    <w:name w:val="toc 1"/>
    <w:next w:val="Normal"/>
    <w:autoRedefine/>
    <w:uiPriority w:val="39"/>
    <w:unhideWhenUsed/>
    <w:qFormat/>
    <w:rsid w:val="00A420BE"/>
    <w:pPr>
      <w:spacing w:before="80" w:after="80" w:line="312" w:lineRule="auto"/>
      <w:jc w:val="both"/>
    </w:pPr>
    <w:rPr>
      <w:rFonts w:eastAsia="SimSun" w:cs="Times New Roman"/>
      <w:b/>
      <w:bCs/>
      <w:szCs w:val="26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420BE"/>
    <w:pPr>
      <w:spacing w:before="80" w:after="80" w:line="312" w:lineRule="auto"/>
      <w:ind w:left="794"/>
      <w:jc w:val="both"/>
    </w:pPr>
    <w:rPr>
      <w:rFonts w:eastAsia="SimSun"/>
    </w:rPr>
  </w:style>
  <w:style w:type="paragraph" w:styleId="TOC2">
    <w:name w:val="toc 2"/>
    <w:next w:val="Normal"/>
    <w:autoRedefine/>
    <w:uiPriority w:val="39"/>
    <w:unhideWhenUsed/>
    <w:qFormat/>
    <w:rsid w:val="00A420BE"/>
    <w:pPr>
      <w:tabs>
        <w:tab w:val="right" w:leader="dot" w:pos="9062"/>
      </w:tabs>
      <w:spacing w:before="80" w:after="80" w:line="312" w:lineRule="auto"/>
      <w:ind w:left="284"/>
      <w:jc w:val="both"/>
    </w:pPr>
    <w:rPr>
      <w:rFonts w:eastAsia="Calibri" w:cs="Times New Roman"/>
      <w:shd w:val="clear" w:color="auto" w:fill="FFFFFF"/>
    </w:rPr>
  </w:style>
  <w:style w:type="paragraph" w:styleId="TOC3">
    <w:name w:val="toc 3"/>
    <w:next w:val="Normal"/>
    <w:autoRedefine/>
    <w:uiPriority w:val="39"/>
    <w:unhideWhenUsed/>
    <w:qFormat/>
    <w:rsid w:val="00A420BE"/>
    <w:pPr>
      <w:spacing w:before="80" w:after="80" w:line="312" w:lineRule="auto"/>
      <w:ind w:left="567"/>
    </w:pPr>
    <w:rPr>
      <w:rFonts w:eastAsia="Calibri" w:cs="Times New Roman"/>
      <w:shd w:val="clear" w:color="auto" w:fill="FFFFFF"/>
    </w:rPr>
  </w:style>
  <w:style w:type="paragraph" w:customStyle="1" w:styleId="Level4">
    <w:name w:val="Level 4"/>
    <w:basedOn w:val="Heading4"/>
    <w:link w:val="Level4Char"/>
    <w:autoRedefine/>
    <w:qFormat/>
    <w:rsid w:val="00A420BE"/>
    <w:pPr>
      <w:spacing w:before="120" w:after="120" w:line="360" w:lineRule="auto"/>
      <w:jc w:val="both"/>
    </w:pPr>
    <w:rPr>
      <w:rFonts w:ascii="Times New Roman" w:hAnsi="Times New Roman"/>
      <w:color w:val="000000" w:themeColor="text1"/>
      <w:szCs w:val="26"/>
    </w:rPr>
  </w:style>
  <w:style w:type="character" w:customStyle="1" w:styleId="Level4Char">
    <w:name w:val="Level 4 Char"/>
    <w:basedOn w:val="Heading4Char"/>
    <w:link w:val="Level4"/>
    <w:rsid w:val="00A420BE"/>
    <w:rPr>
      <w:rFonts w:ascii="Times New Roman" w:eastAsiaTheme="majorEastAsia" w:hAnsi="Times New Roman" w:cstheme="majorBidi"/>
      <w:i/>
      <w:iC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0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86704"/>
    <w:pPr>
      <w:keepNext/>
      <w:spacing w:before="120" w:after="120" w:line="360" w:lineRule="auto"/>
      <w:jc w:val="center"/>
    </w:pPr>
    <w:rPr>
      <w:iCs/>
      <w:color w:val="000000" w:themeColor="text1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70832"/>
    <w:pPr>
      <w:spacing w:before="80" w:after="80" w:line="312" w:lineRule="auto"/>
    </w:pPr>
    <w:rPr>
      <w:rFonts w:eastAsia="SimSun"/>
    </w:rPr>
  </w:style>
  <w:style w:type="paragraph" w:customStyle="1" w:styleId="Level1">
    <w:name w:val="Level 1"/>
    <w:basedOn w:val="Normal"/>
    <w:next w:val="Normal"/>
    <w:link w:val="Level1Char"/>
    <w:autoRedefine/>
    <w:qFormat/>
    <w:rsid w:val="00C2762A"/>
    <w:pPr>
      <w:spacing w:before="120" w:after="120" w:line="360" w:lineRule="auto"/>
      <w:jc w:val="center"/>
      <w:outlineLvl w:val="0"/>
    </w:pPr>
    <w:rPr>
      <w:b/>
      <w:bCs/>
      <w:sz w:val="32"/>
      <w:szCs w:val="32"/>
    </w:rPr>
  </w:style>
  <w:style w:type="character" w:customStyle="1" w:styleId="Level1Char">
    <w:name w:val="Level 1 Char"/>
    <w:basedOn w:val="DefaultParagraphFont"/>
    <w:link w:val="Level1"/>
    <w:qFormat/>
    <w:rsid w:val="00C2762A"/>
    <w:rPr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2F78F9"/>
    <w:pPr>
      <w:spacing w:after="100" w:afterAutospacing="1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7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8F9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818E1"/>
    <w:pPr>
      <w:spacing w:after="100" w:afterAutospacing="1"/>
    </w:pPr>
  </w:style>
  <w:style w:type="table" w:styleId="TableGrid">
    <w:name w:val="Table Grid"/>
    <w:basedOn w:val="TableNormal"/>
    <w:uiPriority w:val="39"/>
    <w:rsid w:val="00DB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F9"/>
    <w:pPr>
      <w:spacing w:before="100" w:beforeAutospacing="1" w:after="0" w:line="240" w:lineRule="auto"/>
    </w:pPr>
    <w:rPr>
      <w:rFonts w:eastAsia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">
    <w:name w:val="Level 2"/>
    <w:basedOn w:val="Level3"/>
    <w:link w:val="Level2Char"/>
    <w:autoRedefine/>
    <w:qFormat/>
    <w:rsid w:val="00C2762A"/>
    <w:pPr>
      <w:spacing w:before="120" w:after="120"/>
      <w:ind w:left="0"/>
      <w:contextualSpacing w:val="0"/>
      <w:outlineLvl w:val="2"/>
    </w:pPr>
    <w:rPr>
      <w:rFonts w:cstheme="minorBidi"/>
      <w:i w:val="0"/>
    </w:rPr>
  </w:style>
  <w:style w:type="character" w:customStyle="1" w:styleId="Level2Char">
    <w:name w:val="Level 2 Char"/>
    <w:basedOn w:val="Level3Char"/>
    <w:link w:val="Level2"/>
    <w:rsid w:val="00C2762A"/>
    <w:rPr>
      <w:rFonts w:ascii="Times New Roman" w:eastAsia="Calibri" w:hAnsi="Times New Roman" w:cs="Times New Roman"/>
      <w:b/>
      <w:i w:val="0"/>
      <w:sz w:val="26"/>
    </w:rPr>
  </w:style>
  <w:style w:type="paragraph" w:customStyle="1" w:styleId="Level3">
    <w:name w:val="Level 3"/>
    <w:basedOn w:val="Normal"/>
    <w:link w:val="Level3Char"/>
    <w:autoRedefine/>
    <w:uiPriority w:val="34"/>
    <w:qFormat/>
    <w:rsid w:val="00A420BE"/>
    <w:pPr>
      <w:spacing w:line="360" w:lineRule="auto"/>
      <w:ind w:left="360"/>
      <w:contextualSpacing/>
      <w:jc w:val="both"/>
      <w:outlineLvl w:val="1"/>
    </w:pPr>
    <w:rPr>
      <w:rFonts w:eastAsia="Calibri"/>
      <w:b/>
      <w:i/>
      <w:shd w:val="clear" w:color="auto" w:fill="FFFFFF"/>
    </w:rPr>
  </w:style>
  <w:style w:type="character" w:customStyle="1" w:styleId="Level3Char">
    <w:name w:val="Level 3 Char"/>
    <w:basedOn w:val="DefaultParagraphFont"/>
    <w:link w:val="Level3"/>
    <w:uiPriority w:val="34"/>
    <w:rsid w:val="00A420BE"/>
    <w:rPr>
      <w:rFonts w:ascii="Times New Roman" w:eastAsia="Calibri" w:hAnsi="Times New Roman" w:cs="Times New Roman"/>
      <w:b/>
      <w:i/>
      <w:sz w:val="26"/>
    </w:rPr>
  </w:style>
  <w:style w:type="paragraph" w:styleId="TOC1">
    <w:name w:val="toc 1"/>
    <w:next w:val="Normal"/>
    <w:autoRedefine/>
    <w:uiPriority w:val="39"/>
    <w:unhideWhenUsed/>
    <w:qFormat/>
    <w:rsid w:val="00A420BE"/>
    <w:pPr>
      <w:spacing w:before="80" w:after="80" w:line="312" w:lineRule="auto"/>
      <w:jc w:val="both"/>
    </w:pPr>
    <w:rPr>
      <w:rFonts w:eastAsia="SimSun" w:cs="Times New Roman"/>
      <w:b/>
      <w:bCs/>
      <w:szCs w:val="26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420BE"/>
    <w:pPr>
      <w:spacing w:before="80" w:after="80" w:line="312" w:lineRule="auto"/>
      <w:ind w:left="794"/>
      <w:jc w:val="both"/>
    </w:pPr>
    <w:rPr>
      <w:rFonts w:eastAsia="SimSun"/>
    </w:rPr>
  </w:style>
  <w:style w:type="paragraph" w:styleId="TOC2">
    <w:name w:val="toc 2"/>
    <w:next w:val="Normal"/>
    <w:autoRedefine/>
    <w:uiPriority w:val="39"/>
    <w:unhideWhenUsed/>
    <w:qFormat/>
    <w:rsid w:val="00A420BE"/>
    <w:pPr>
      <w:tabs>
        <w:tab w:val="right" w:leader="dot" w:pos="9062"/>
      </w:tabs>
      <w:spacing w:before="80" w:after="80" w:line="312" w:lineRule="auto"/>
      <w:ind w:left="284"/>
      <w:jc w:val="both"/>
    </w:pPr>
    <w:rPr>
      <w:rFonts w:eastAsia="Calibri" w:cs="Times New Roman"/>
      <w:shd w:val="clear" w:color="auto" w:fill="FFFFFF"/>
    </w:rPr>
  </w:style>
  <w:style w:type="paragraph" w:styleId="TOC3">
    <w:name w:val="toc 3"/>
    <w:next w:val="Normal"/>
    <w:autoRedefine/>
    <w:uiPriority w:val="39"/>
    <w:unhideWhenUsed/>
    <w:qFormat/>
    <w:rsid w:val="00A420BE"/>
    <w:pPr>
      <w:spacing w:before="80" w:after="80" w:line="312" w:lineRule="auto"/>
      <w:ind w:left="567"/>
    </w:pPr>
    <w:rPr>
      <w:rFonts w:eastAsia="Calibri" w:cs="Times New Roman"/>
      <w:shd w:val="clear" w:color="auto" w:fill="FFFFFF"/>
    </w:rPr>
  </w:style>
  <w:style w:type="paragraph" w:customStyle="1" w:styleId="Level4">
    <w:name w:val="Level 4"/>
    <w:basedOn w:val="Heading4"/>
    <w:link w:val="Level4Char"/>
    <w:autoRedefine/>
    <w:qFormat/>
    <w:rsid w:val="00A420BE"/>
    <w:pPr>
      <w:spacing w:before="120" w:after="120" w:line="360" w:lineRule="auto"/>
      <w:jc w:val="both"/>
    </w:pPr>
    <w:rPr>
      <w:rFonts w:ascii="Times New Roman" w:hAnsi="Times New Roman"/>
      <w:color w:val="000000" w:themeColor="text1"/>
      <w:szCs w:val="26"/>
    </w:rPr>
  </w:style>
  <w:style w:type="character" w:customStyle="1" w:styleId="Level4Char">
    <w:name w:val="Level 4 Char"/>
    <w:basedOn w:val="Heading4Char"/>
    <w:link w:val="Level4"/>
    <w:rsid w:val="00A420BE"/>
    <w:rPr>
      <w:rFonts w:ascii="Times New Roman" w:eastAsiaTheme="majorEastAsia" w:hAnsi="Times New Roman" w:cstheme="majorBidi"/>
      <w:i/>
      <w:iC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0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86704"/>
    <w:pPr>
      <w:keepNext/>
      <w:spacing w:before="120" w:after="120" w:line="360" w:lineRule="auto"/>
      <w:jc w:val="center"/>
    </w:pPr>
    <w:rPr>
      <w:iCs/>
      <w:color w:val="000000" w:themeColor="text1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70832"/>
    <w:pPr>
      <w:spacing w:before="80" w:after="80" w:line="312" w:lineRule="auto"/>
    </w:pPr>
    <w:rPr>
      <w:rFonts w:eastAsia="SimSun"/>
    </w:rPr>
  </w:style>
  <w:style w:type="paragraph" w:customStyle="1" w:styleId="Level1">
    <w:name w:val="Level 1"/>
    <w:basedOn w:val="Normal"/>
    <w:next w:val="Normal"/>
    <w:link w:val="Level1Char"/>
    <w:autoRedefine/>
    <w:qFormat/>
    <w:rsid w:val="00C2762A"/>
    <w:pPr>
      <w:spacing w:before="120" w:after="120" w:line="360" w:lineRule="auto"/>
      <w:jc w:val="center"/>
      <w:outlineLvl w:val="0"/>
    </w:pPr>
    <w:rPr>
      <w:b/>
      <w:bCs/>
      <w:sz w:val="32"/>
      <w:szCs w:val="32"/>
    </w:rPr>
  </w:style>
  <w:style w:type="character" w:customStyle="1" w:styleId="Level1Char">
    <w:name w:val="Level 1 Char"/>
    <w:basedOn w:val="DefaultParagraphFont"/>
    <w:link w:val="Level1"/>
    <w:qFormat/>
    <w:rsid w:val="00C2762A"/>
    <w:rPr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2F78F9"/>
    <w:pPr>
      <w:spacing w:after="100" w:afterAutospacing="1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7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8F9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818E1"/>
    <w:pPr>
      <w:spacing w:after="100" w:afterAutospacing="1"/>
    </w:pPr>
  </w:style>
  <w:style w:type="table" w:styleId="TableGrid">
    <w:name w:val="Table Grid"/>
    <w:basedOn w:val="TableNormal"/>
    <w:uiPriority w:val="39"/>
    <w:rsid w:val="00DB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2017-11-24T03:06:00Z</cp:lastPrinted>
  <dcterms:created xsi:type="dcterms:W3CDTF">2017-10-15T10:10:00Z</dcterms:created>
  <dcterms:modified xsi:type="dcterms:W3CDTF">2017-11-24T03:06:00Z</dcterms:modified>
</cp:coreProperties>
</file>