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493" w:rsidRPr="00CA15D6" w:rsidRDefault="00036AA8" w:rsidP="00824493">
      <w:pPr>
        <w:spacing w:after="0" w:line="240" w:lineRule="auto"/>
        <w:jc w:val="center"/>
        <w:textAlignment w:val="baseline"/>
        <w:outlineLvl w:val="0"/>
        <w:rPr>
          <w:rFonts w:ascii="Montserrat" w:eastAsia="Times New Roman" w:hAnsi="Montserrat" w:cs="Arial"/>
          <w:b/>
          <w:bCs/>
          <w:color w:val="CC4331"/>
          <w:kern w:val="36"/>
          <w:sz w:val="50"/>
          <w:szCs w:val="50"/>
          <w:lang w:val="en-US"/>
        </w:rPr>
      </w:pPr>
      <w:r>
        <w:rPr>
          <w:rFonts w:ascii="Montserrat" w:eastAsia="Times New Roman" w:hAnsi="Montserrat" w:cs="Arial"/>
          <w:b/>
          <w:bCs/>
          <w:color w:val="CC4331"/>
          <w:kern w:val="36"/>
          <w:sz w:val="50"/>
          <w:szCs w:val="50"/>
          <w:lang w:val="en-US"/>
        </w:rPr>
        <w:t xml:space="preserve">Bài </w:t>
      </w:r>
      <w:r w:rsidR="00056BC4">
        <w:rPr>
          <w:rFonts w:ascii="Montserrat" w:eastAsia="Times New Roman" w:hAnsi="Montserrat" w:cs="Arial"/>
          <w:b/>
          <w:bCs/>
          <w:color w:val="CC4331"/>
          <w:kern w:val="36"/>
          <w:sz w:val="50"/>
          <w:szCs w:val="50"/>
        </w:rPr>
        <w:t>11</w:t>
      </w:r>
      <w:bookmarkStart w:id="0" w:name="_GoBack"/>
      <w:bookmarkEnd w:id="0"/>
      <w:r w:rsidR="00824493" w:rsidRPr="00CA15D6">
        <w:rPr>
          <w:rFonts w:ascii="Montserrat" w:eastAsia="Times New Roman" w:hAnsi="Montserrat" w:cs="Arial"/>
          <w:b/>
          <w:bCs/>
          <w:color w:val="CC4331"/>
          <w:kern w:val="36"/>
          <w:sz w:val="50"/>
          <w:szCs w:val="50"/>
          <w:lang w:val="en-US"/>
        </w:rPr>
        <w:t>: Ma túy và tác hại của ma túy.</w:t>
      </w:r>
    </w:p>
    <w:p w:rsidR="00824493" w:rsidRPr="00CA15D6" w:rsidRDefault="00824493" w:rsidP="00824493">
      <w:pPr>
        <w:spacing w:after="0" w:line="240" w:lineRule="auto"/>
        <w:jc w:val="center"/>
        <w:textAlignment w:val="center"/>
        <w:outlineLvl w:val="1"/>
        <w:rPr>
          <w:rFonts w:ascii="Times New Roman" w:eastAsia="Times New Roman" w:hAnsi="Times New Roman" w:cs="Times New Roman"/>
          <w:b/>
          <w:bCs/>
          <w:color w:val="0000FF"/>
          <w:sz w:val="2"/>
          <w:szCs w:val="2"/>
          <w:lang w:val="en-US"/>
        </w:rPr>
      </w:pPr>
      <w:r w:rsidRPr="00CA15D6">
        <w:rPr>
          <w:rFonts w:ascii="Montserrat" w:eastAsia="Times New Roman" w:hAnsi="Montserrat" w:cs="Arial"/>
          <w:b/>
          <w:bCs/>
          <w:color w:val="734332"/>
          <w:sz w:val="2"/>
          <w:szCs w:val="2"/>
          <w:lang w:val="en-US"/>
        </w:rPr>
        <w:fldChar w:fldCharType="begin"/>
      </w:r>
      <w:r w:rsidRPr="00CA15D6">
        <w:rPr>
          <w:rFonts w:ascii="Montserrat" w:eastAsia="Times New Roman" w:hAnsi="Montserrat" w:cs="Arial"/>
          <w:b/>
          <w:bCs/>
          <w:color w:val="734332"/>
          <w:sz w:val="2"/>
          <w:szCs w:val="2"/>
          <w:lang w:val="en-US"/>
        </w:rPr>
        <w:instrText xml:space="preserve"> HYPERLINK "https://sites.google.com/site/datphamgdqp/gdqpan-kh%E1%BB%91i-10/b%C3%A0i-3-ma-t%C3%BAy-v%C3%A0-t%C3%A1c-h%E1%BA%A1i-c%E1%BB%A7a-ma-t%C3%BAy" \l "h.m7yrh3eb62us" </w:instrText>
      </w:r>
      <w:r w:rsidRPr="00CA15D6">
        <w:rPr>
          <w:rFonts w:ascii="Montserrat" w:eastAsia="Times New Roman" w:hAnsi="Montserrat" w:cs="Arial"/>
          <w:b/>
          <w:bCs/>
          <w:color w:val="734332"/>
          <w:sz w:val="2"/>
          <w:szCs w:val="2"/>
          <w:lang w:val="en-US"/>
        </w:rPr>
        <w:fldChar w:fldCharType="separate"/>
      </w:r>
    </w:p>
    <w:p w:rsidR="00824493" w:rsidRPr="00CA15D6" w:rsidRDefault="00824493" w:rsidP="00824493">
      <w:pPr>
        <w:spacing w:after="0" w:line="240" w:lineRule="auto"/>
        <w:jc w:val="center"/>
        <w:textAlignment w:val="center"/>
        <w:outlineLvl w:val="1"/>
        <w:rPr>
          <w:rFonts w:ascii="Times New Roman" w:eastAsia="Times New Roman" w:hAnsi="Times New Roman" w:cs="Times New Roman"/>
          <w:b/>
          <w:bCs/>
          <w:color w:val="734332"/>
          <w:sz w:val="36"/>
          <w:szCs w:val="36"/>
          <w:lang w:val="en-US"/>
        </w:rPr>
      </w:pPr>
      <w:r w:rsidRPr="00CA15D6">
        <w:rPr>
          <w:rFonts w:ascii="Montserrat" w:eastAsia="Times New Roman" w:hAnsi="Montserrat" w:cs="Arial"/>
          <w:b/>
          <w:bCs/>
          <w:color w:val="734332"/>
          <w:sz w:val="2"/>
          <w:szCs w:val="2"/>
          <w:lang w:val="en-US"/>
        </w:rPr>
        <w:fldChar w:fldCharType="end"/>
      </w:r>
    </w:p>
    <w:p w:rsidR="00824493" w:rsidRPr="00CA15D6" w:rsidRDefault="00824493" w:rsidP="00824493">
      <w:pPr>
        <w:spacing w:after="0" w:line="240" w:lineRule="auto"/>
        <w:jc w:val="center"/>
        <w:textAlignment w:val="center"/>
        <w:outlineLvl w:val="1"/>
        <w:rPr>
          <w:rFonts w:ascii="Times New Roman" w:eastAsia="Times New Roman" w:hAnsi="Times New Roman" w:cs="Times New Roman"/>
          <w:b/>
          <w:bCs/>
          <w:color w:val="0000FF"/>
          <w:sz w:val="2"/>
          <w:szCs w:val="2"/>
          <w:lang w:val="en-US"/>
        </w:rPr>
      </w:pPr>
      <w:r w:rsidRPr="00CA15D6">
        <w:rPr>
          <w:rFonts w:ascii="Montserrat" w:eastAsia="Times New Roman" w:hAnsi="Montserrat" w:cs="Arial"/>
          <w:b/>
          <w:bCs/>
          <w:color w:val="734332"/>
          <w:sz w:val="2"/>
          <w:szCs w:val="2"/>
          <w:lang w:val="en-US"/>
        </w:rPr>
        <w:fldChar w:fldCharType="begin"/>
      </w:r>
      <w:r w:rsidRPr="00CA15D6">
        <w:rPr>
          <w:rFonts w:ascii="Montserrat" w:eastAsia="Times New Roman" w:hAnsi="Montserrat" w:cs="Arial"/>
          <w:b/>
          <w:bCs/>
          <w:color w:val="734332"/>
          <w:sz w:val="2"/>
          <w:szCs w:val="2"/>
          <w:lang w:val="en-US"/>
        </w:rPr>
        <w:instrText xml:space="preserve"> HYPERLINK "https://sites.google.com/site/datphamgdqp/gdqpan-kh%E1%BB%91i-10/b%C3%A0i-3-ma-t%C3%BAy-v%C3%A0-t%C3%A1c-h%E1%BA%A1i-c%E1%BB%A7a-ma-t%C3%BAy" \l "h.jboaqibeip11" </w:instrText>
      </w:r>
      <w:r w:rsidRPr="00CA15D6">
        <w:rPr>
          <w:rFonts w:ascii="Montserrat" w:eastAsia="Times New Roman" w:hAnsi="Montserrat" w:cs="Arial"/>
          <w:b/>
          <w:bCs/>
          <w:color w:val="734332"/>
          <w:sz w:val="2"/>
          <w:szCs w:val="2"/>
          <w:lang w:val="en-US"/>
        </w:rPr>
        <w:fldChar w:fldCharType="separate"/>
      </w:r>
    </w:p>
    <w:p w:rsidR="00824493" w:rsidRPr="00CA15D6" w:rsidRDefault="00824493" w:rsidP="00824493">
      <w:pPr>
        <w:spacing w:after="0" w:line="240" w:lineRule="auto"/>
        <w:jc w:val="center"/>
        <w:textAlignment w:val="center"/>
        <w:outlineLvl w:val="1"/>
        <w:rPr>
          <w:rFonts w:ascii="Times New Roman" w:eastAsia="Times New Roman" w:hAnsi="Times New Roman" w:cs="Times New Roman"/>
          <w:b/>
          <w:bCs/>
          <w:color w:val="734332"/>
          <w:sz w:val="36"/>
          <w:szCs w:val="36"/>
          <w:lang w:val="en-US"/>
        </w:rPr>
      </w:pPr>
      <w:r w:rsidRPr="00CA15D6">
        <w:rPr>
          <w:rFonts w:ascii="Montserrat" w:eastAsia="Times New Roman" w:hAnsi="Montserrat" w:cs="Arial"/>
          <w:b/>
          <w:bCs/>
          <w:color w:val="734332"/>
          <w:sz w:val="2"/>
          <w:szCs w:val="2"/>
          <w:lang w:val="en-US"/>
        </w:rPr>
        <w:fldChar w:fldCharType="end"/>
      </w:r>
    </w:p>
    <w:p w:rsidR="00824493" w:rsidRPr="00CA15D6" w:rsidRDefault="00824493" w:rsidP="00824493">
      <w:pPr>
        <w:spacing w:after="80" w:line="240" w:lineRule="auto"/>
        <w:jc w:val="center"/>
        <w:textAlignment w:val="center"/>
        <w:outlineLvl w:val="1"/>
        <w:rPr>
          <w:rFonts w:ascii="Times New Roman" w:eastAsia="Times New Roman" w:hAnsi="Times New Roman" w:cs="Times New Roman"/>
          <w:b/>
          <w:bCs/>
          <w:color w:val="734332"/>
          <w:sz w:val="36"/>
          <w:szCs w:val="36"/>
          <w:lang w:val="en-US"/>
        </w:rPr>
      </w:pPr>
    </w:p>
    <w:p w:rsidR="00824493" w:rsidRPr="00CA15D6" w:rsidRDefault="00824493" w:rsidP="00824493">
      <w:pPr>
        <w:spacing w:after="80" w:line="240" w:lineRule="auto"/>
        <w:jc w:val="center"/>
        <w:textAlignment w:val="center"/>
        <w:outlineLvl w:val="1"/>
        <w:rPr>
          <w:rFonts w:ascii="Times New Roman" w:eastAsia="Times New Roman" w:hAnsi="Times New Roman" w:cs="Times New Roman"/>
          <w:b/>
          <w:bCs/>
          <w:color w:val="0000FF"/>
          <w:sz w:val="2"/>
          <w:szCs w:val="2"/>
          <w:lang w:val="en-US"/>
        </w:rPr>
      </w:pPr>
      <w:r w:rsidRPr="00CA15D6">
        <w:rPr>
          <w:rFonts w:ascii="Montserrat" w:eastAsia="Times New Roman" w:hAnsi="Montserrat" w:cs="Arial"/>
          <w:b/>
          <w:bCs/>
          <w:color w:val="734332"/>
          <w:sz w:val="2"/>
          <w:szCs w:val="2"/>
          <w:lang w:val="en-US"/>
        </w:rPr>
        <w:fldChar w:fldCharType="begin"/>
      </w:r>
      <w:r w:rsidRPr="00CA15D6">
        <w:rPr>
          <w:rFonts w:ascii="Montserrat" w:eastAsia="Times New Roman" w:hAnsi="Montserrat" w:cs="Arial"/>
          <w:b/>
          <w:bCs/>
          <w:color w:val="734332"/>
          <w:sz w:val="2"/>
          <w:szCs w:val="2"/>
          <w:lang w:val="en-US"/>
        </w:rPr>
        <w:instrText xml:space="preserve"> HYPERLINK "https://sites.google.com/site/datphamgdqp/gdqpan-kh%E1%BB%91i-10/b%C3%A0i-3-ma-t%C3%BAy-v%C3%A0-t%C3%A1c-h%E1%BA%A1i-c%E1%BB%A7a-ma-t%C3%BAy" \l "h.gozhsit7ny2i" </w:instrText>
      </w:r>
      <w:r w:rsidRPr="00CA15D6">
        <w:rPr>
          <w:rFonts w:ascii="Montserrat" w:eastAsia="Times New Roman" w:hAnsi="Montserrat" w:cs="Arial"/>
          <w:b/>
          <w:bCs/>
          <w:color w:val="734332"/>
          <w:sz w:val="2"/>
          <w:szCs w:val="2"/>
          <w:lang w:val="en-US"/>
        </w:rPr>
        <w:fldChar w:fldCharType="separate"/>
      </w:r>
    </w:p>
    <w:p w:rsidR="00824493" w:rsidRPr="00CA15D6" w:rsidRDefault="00824493" w:rsidP="00824493">
      <w:pPr>
        <w:spacing w:after="80" w:line="240" w:lineRule="auto"/>
        <w:jc w:val="center"/>
        <w:textAlignment w:val="center"/>
        <w:outlineLvl w:val="1"/>
        <w:rPr>
          <w:rFonts w:ascii="Times New Roman" w:eastAsia="Times New Roman" w:hAnsi="Times New Roman" w:cs="Times New Roman"/>
          <w:b/>
          <w:bCs/>
          <w:color w:val="734332"/>
          <w:sz w:val="36"/>
          <w:szCs w:val="36"/>
          <w:lang w:val="en-US"/>
        </w:rPr>
      </w:pPr>
      <w:r w:rsidRPr="00CA15D6">
        <w:rPr>
          <w:rFonts w:ascii="Montserrat" w:eastAsia="Times New Roman" w:hAnsi="Montserrat" w:cs="Arial"/>
          <w:b/>
          <w:bCs/>
          <w:color w:val="734332"/>
          <w:sz w:val="2"/>
          <w:szCs w:val="2"/>
          <w:lang w:val="en-US"/>
        </w:rPr>
        <w:fldChar w:fldCharType="end"/>
      </w:r>
    </w:p>
    <w:p w:rsidR="00824493" w:rsidRPr="00CA15D6" w:rsidRDefault="00824493" w:rsidP="00824493">
      <w:pPr>
        <w:spacing w:after="80" w:line="240" w:lineRule="auto"/>
        <w:textAlignment w:val="baseline"/>
        <w:outlineLvl w:val="1"/>
        <w:rPr>
          <w:rFonts w:ascii="Montserrat" w:eastAsia="Times New Roman" w:hAnsi="Montserrat" w:cs="Arial"/>
          <w:b/>
          <w:bCs/>
          <w:color w:val="734332"/>
          <w:sz w:val="36"/>
          <w:szCs w:val="36"/>
          <w:lang w:val="en-US"/>
        </w:rPr>
      </w:pPr>
      <w:r w:rsidRPr="00CA15D6">
        <w:rPr>
          <w:rFonts w:ascii="Arial" w:eastAsia="Times New Roman" w:hAnsi="Arial" w:cs="Arial"/>
          <w:b/>
          <w:bCs/>
          <w:color w:val="FF0000"/>
          <w:sz w:val="34"/>
          <w:szCs w:val="34"/>
          <w:lang w:val="en-US"/>
        </w:rPr>
        <w:t>II. Tác hại của ma túy và hình thức, con đường gây nghiện ma túy</w:t>
      </w:r>
    </w:p>
    <w:p w:rsidR="00824493" w:rsidRPr="00CA15D6" w:rsidRDefault="00824493" w:rsidP="00824493">
      <w:pPr>
        <w:spacing w:after="80" w:line="240" w:lineRule="auto"/>
        <w:jc w:val="center"/>
        <w:textAlignment w:val="center"/>
        <w:outlineLvl w:val="2"/>
        <w:rPr>
          <w:rFonts w:ascii="Times New Roman" w:eastAsia="Times New Roman" w:hAnsi="Times New Roman" w:cs="Times New Roman"/>
          <w:b/>
          <w:bCs/>
          <w:color w:val="0000FF"/>
          <w:sz w:val="2"/>
          <w:szCs w:val="2"/>
          <w:lang w:val="en-US"/>
        </w:rPr>
      </w:pPr>
      <w:r w:rsidRPr="00CA15D6">
        <w:rPr>
          <w:rFonts w:ascii="Montserrat" w:eastAsia="Times New Roman" w:hAnsi="Montserrat" w:cs="Arial"/>
          <w:b/>
          <w:bCs/>
          <w:color w:val="734332"/>
          <w:sz w:val="2"/>
          <w:szCs w:val="2"/>
          <w:lang w:val="en-US"/>
        </w:rPr>
        <w:fldChar w:fldCharType="begin"/>
      </w:r>
      <w:r w:rsidRPr="00CA15D6">
        <w:rPr>
          <w:rFonts w:ascii="Montserrat" w:eastAsia="Times New Roman" w:hAnsi="Montserrat" w:cs="Arial"/>
          <w:b/>
          <w:bCs/>
          <w:color w:val="734332"/>
          <w:sz w:val="2"/>
          <w:szCs w:val="2"/>
          <w:lang w:val="en-US"/>
        </w:rPr>
        <w:instrText xml:space="preserve"> HYPERLINK "https://sites.google.com/site/datphamgdqp/gdqpan-kh%E1%BB%91i-10/b%C3%A0i-3-ma-t%C3%BAy-v%C3%A0-t%C3%A1c-h%E1%BA%A1i-c%E1%BB%A7a-ma-t%C3%BAy" \l "h.8cuzpmpbqc6h" </w:instrText>
      </w:r>
      <w:r w:rsidRPr="00CA15D6">
        <w:rPr>
          <w:rFonts w:ascii="Montserrat" w:eastAsia="Times New Roman" w:hAnsi="Montserrat" w:cs="Arial"/>
          <w:b/>
          <w:bCs/>
          <w:color w:val="734332"/>
          <w:sz w:val="2"/>
          <w:szCs w:val="2"/>
          <w:lang w:val="en-US"/>
        </w:rPr>
        <w:fldChar w:fldCharType="separate"/>
      </w:r>
    </w:p>
    <w:p w:rsidR="00824493" w:rsidRPr="00CA15D6" w:rsidRDefault="00824493" w:rsidP="00824493">
      <w:pPr>
        <w:spacing w:after="80" w:line="240" w:lineRule="auto"/>
        <w:jc w:val="center"/>
        <w:textAlignment w:val="center"/>
        <w:outlineLvl w:val="2"/>
        <w:rPr>
          <w:rFonts w:ascii="Times New Roman" w:eastAsia="Times New Roman" w:hAnsi="Times New Roman" w:cs="Times New Roman"/>
          <w:b/>
          <w:bCs/>
          <w:color w:val="734332"/>
          <w:sz w:val="27"/>
          <w:szCs w:val="27"/>
          <w:lang w:val="en-US"/>
        </w:rPr>
      </w:pPr>
      <w:r w:rsidRPr="00CA15D6">
        <w:rPr>
          <w:rFonts w:ascii="Montserrat" w:eastAsia="Times New Roman" w:hAnsi="Montserrat" w:cs="Arial"/>
          <w:b/>
          <w:bCs/>
          <w:color w:val="734332"/>
          <w:sz w:val="2"/>
          <w:szCs w:val="2"/>
          <w:lang w:val="en-US"/>
        </w:rPr>
        <w:fldChar w:fldCharType="end"/>
      </w:r>
    </w:p>
    <w:p w:rsidR="00824493" w:rsidRPr="00CA15D6" w:rsidRDefault="00824493" w:rsidP="00824493">
      <w:pPr>
        <w:spacing w:after="80" w:line="240" w:lineRule="auto"/>
        <w:textAlignment w:val="baseline"/>
        <w:outlineLvl w:val="2"/>
        <w:rPr>
          <w:rFonts w:ascii="Montserrat" w:eastAsia="Times New Roman" w:hAnsi="Montserrat" w:cs="Arial"/>
          <w:b/>
          <w:bCs/>
          <w:color w:val="734332"/>
          <w:sz w:val="28"/>
          <w:szCs w:val="28"/>
          <w:lang w:val="en-US"/>
        </w:rPr>
      </w:pPr>
      <w:r w:rsidRPr="00CA15D6">
        <w:rPr>
          <w:rFonts w:ascii="Arial" w:eastAsia="Times New Roman" w:hAnsi="Arial" w:cs="Arial"/>
          <w:b/>
          <w:bCs/>
          <w:color w:val="000000"/>
          <w:sz w:val="26"/>
          <w:szCs w:val="26"/>
          <w:lang w:val="en-US"/>
        </w:rPr>
        <w:t>1. Tác hại của ma túy</w:t>
      </w:r>
    </w:p>
    <w:p w:rsidR="00824493" w:rsidRPr="00CA15D6" w:rsidRDefault="00824493" w:rsidP="00824493">
      <w:pPr>
        <w:spacing w:after="80" w:line="240" w:lineRule="auto"/>
        <w:ind w:firstLine="420"/>
        <w:jc w:val="both"/>
        <w:textAlignment w:val="baseline"/>
        <w:rPr>
          <w:rFonts w:ascii="Montserrat" w:eastAsia="Times New Roman" w:hAnsi="Montserrat" w:cs="Arial"/>
          <w:color w:val="1C1C1C"/>
          <w:sz w:val="24"/>
          <w:szCs w:val="24"/>
          <w:lang w:val="en-US"/>
        </w:rPr>
      </w:pPr>
      <w:r w:rsidRPr="00CA15D6">
        <w:rPr>
          <w:rFonts w:ascii="Arial" w:eastAsia="Times New Roman" w:hAnsi="Arial" w:cs="Arial"/>
          <w:b/>
          <w:bCs/>
          <w:color w:val="000000"/>
          <w:lang w:val="en-US"/>
        </w:rPr>
        <w:t>* Đối với bản thân: </w:t>
      </w:r>
    </w:p>
    <w:p w:rsidR="00824493" w:rsidRPr="00CA15D6" w:rsidRDefault="00824493" w:rsidP="00824493">
      <w:pPr>
        <w:spacing w:after="80" w:line="240" w:lineRule="auto"/>
        <w:ind w:firstLine="420"/>
        <w:jc w:val="both"/>
        <w:textAlignment w:val="baseline"/>
        <w:rPr>
          <w:rFonts w:ascii="Montserrat" w:eastAsia="Times New Roman" w:hAnsi="Montserrat" w:cs="Arial"/>
          <w:color w:val="1C1C1C"/>
          <w:sz w:val="24"/>
          <w:szCs w:val="24"/>
          <w:lang w:val="en-US"/>
        </w:rPr>
      </w:pPr>
      <w:r w:rsidRPr="00CA15D6">
        <w:rPr>
          <w:rFonts w:ascii="Arial" w:eastAsia="Times New Roman" w:hAnsi="Arial" w:cs="Arial"/>
          <w:b/>
          <w:bCs/>
          <w:color w:val="000000"/>
          <w:lang w:val="en-US"/>
        </w:rPr>
        <w:t>- Dễ mắc các bệnh về:</w:t>
      </w:r>
    </w:p>
    <w:p w:rsidR="00824493" w:rsidRPr="00CA15D6" w:rsidRDefault="00824493" w:rsidP="00824493">
      <w:pPr>
        <w:spacing w:after="80" w:line="240" w:lineRule="auto"/>
        <w:ind w:firstLine="420"/>
        <w:jc w:val="both"/>
        <w:textAlignment w:val="baseline"/>
        <w:rPr>
          <w:rFonts w:ascii="Montserrat" w:eastAsia="Times New Roman" w:hAnsi="Montserrat" w:cs="Arial"/>
          <w:color w:val="1C1C1C"/>
          <w:sz w:val="24"/>
          <w:szCs w:val="24"/>
          <w:lang w:val="en-US"/>
        </w:rPr>
      </w:pPr>
      <w:r w:rsidRPr="00CA15D6">
        <w:rPr>
          <w:rFonts w:ascii="Arial" w:eastAsia="Times New Roman" w:hAnsi="Arial" w:cs="Arial"/>
          <w:b/>
          <w:bCs/>
          <w:color w:val="000000"/>
          <w:lang w:val="en-US"/>
        </w:rPr>
        <w:t>+ Hệ tiêu hóa: chán ăn, buồn nôn, đau bụng, táo bón,…</w:t>
      </w:r>
    </w:p>
    <w:p w:rsidR="00824493" w:rsidRPr="00CA15D6" w:rsidRDefault="00824493" w:rsidP="00824493">
      <w:pPr>
        <w:spacing w:after="80" w:line="240" w:lineRule="auto"/>
        <w:ind w:firstLine="420"/>
        <w:jc w:val="both"/>
        <w:textAlignment w:val="baseline"/>
        <w:rPr>
          <w:rFonts w:ascii="Montserrat" w:eastAsia="Times New Roman" w:hAnsi="Montserrat" w:cs="Arial"/>
          <w:color w:val="1C1C1C"/>
          <w:sz w:val="24"/>
          <w:szCs w:val="24"/>
          <w:lang w:val="en-US"/>
        </w:rPr>
      </w:pPr>
      <w:r w:rsidRPr="00CA15D6">
        <w:rPr>
          <w:rFonts w:ascii="Arial" w:eastAsia="Times New Roman" w:hAnsi="Arial" w:cs="Arial"/>
          <w:b/>
          <w:bCs/>
          <w:color w:val="000000"/>
          <w:lang w:val="en-US"/>
        </w:rPr>
        <w:t>+ Hô hấp: viêm mũi, viêm xoang, viêm đường hô hấp,..</w:t>
      </w:r>
    </w:p>
    <w:p w:rsidR="00824493" w:rsidRPr="00CA15D6" w:rsidRDefault="00824493" w:rsidP="00824493">
      <w:pPr>
        <w:spacing w:after="80" w:line="240" w:lineRule="auto"/>
        <w:ind w:firstLine="420"/>
        <w:jc w:val="both"/>
        <w:textAlignment w:val="baseline"/>
        <w:rPr>
          <w:rFonts w:ascii="Montserrat" w:eastAsia="Times New Roman" w:hAnsi="Montserrat" w:cs="Arial"/>
          <w:color w:val="1C1C1C"/>
          <w:sz w:val="24"/>
          <w:szCs w:val="24"/>
          <w:lang w:val="en-US"/>
        </w:rPr>
      </w:pPr>
      <w:r w:rsidRPr="00CA15D6">
        <w:rPr>
          <w:rFonts w:ascii="Arial" w:eastAsia="Times New Roman" w:hAnsi="Arial" w:cs="Arial"/>
          <w:b/>
          <w:bCs/>
          <w:color w:val="000000"/>
          <w:lang w:val="en-US"/>
        </w:rPr>
        <w:t>+ Hệ tuần hoàn: loạn nhịp tim, tăng giảm đột ngột huyết áp,…</w:t>
      </w:r>
    </w:p>
    <w:p w:rsidR="00824493" w:rsidRPr="00CA15D6" w:rsidRDefault="00824493" w:rsidP="00824493">
      <w:pPr>
        <w:spacing w:after="80" w:line="240" w:lineRule="auto"/>
        <w:ind w:firstLine="420"/>
        <w:jc w:val="both"/>
        <w:textAlignment w:val="baseline"/>
        <w:rPr>
          <w:rFonts w:ascii="Montserrat" w:eastAsia="Times New Roman" w:hAnsi="Montserrat" w:cs="Arial"/>
          <w:color w:val="1C1C1C"/>
          <w:sz w:val="24"/>
          <w:szCs w:val="24"/>
          <w:lang w:val="en-US"/>
        </w:rPr>
      </w:pPr>
      <w:r w:rsidRPr="00CA15D6">
        <w:rPr>
          <w:rFonts w:ascii="Arial" w:eastAsia="Times New Roman" w:hAnsi="Arial" w:cs="Arial"/>
          <w:b/>
          <w:bCs/>
          <w:color w:val="000000"/>
          <w:lang w:val="en-US"/>
        </w:rPr>
        <w:t>+ Da: ghẻ lở, hắc lào, viêm da,…</w:t>
      </w:r>
    </w:p>
    <w:p w:rsidR="00824493" w:rsidRPr="00CA15D6" w:rsidRDefault="00824493" w:rsidP="00824493">
      <w:pPr>
        <w:spacing w:after="80" w:line="240" w:lineRule="auto"/>
        <w:ind w:firstLine="420"/>
        <w:jc w:val="both"/>
        <w:textAlignment w:val="baseline"/>
        <w:rPr>
          <w:rFonts w:ascii="Montserrat" w:eastAsia="Times New Roman" w:hAnsi="Montserrat" w:cs="Arial"/>
          <w:color w:val="1C1C1C"/>
          <w:sz w:val="24"/>
          <w:szCs w:val="24"/>
          <w:lang w:val="en-US"/>
        </w:rPr>
      </w:pPr>
      <w:r w:rsidRPr="00CA15D6">
        <w:rPr>
          <w:rFonts w:ascii="Arial" w:eastAsia="Times New Roman" w:hAnsi="Arial" w:cs="Arial"/>
          <w:b/>
          <w:bCs/>
          <w:color w:val="000000"/>
          <w:lang w:val="en-US"/>
        </w:rPr>
        <w:t>+ Hệ thần kinh: kích thích, ức chế từng phần ở bán cầu đại não.</w:t>
      </w:r>
    </w:p>
    <w:p w:rsidR="00824493" w:rsidRPr="00CA15D6" w:rsidRDefault="00824493" w:rsidP="00824493">
      <w:pPr>
        <w:spacing w:after="80" w:line="240" w:lineRule="auto"/>
        <w:ind w:firstLine="420"/>
        <w:jc w:val="both"/>
        <w:textAlignment w:val="baseline"/>
        <w:rPr>
          <w:rFonts w:ascii="Montserrat" w:eastAsia="Times New Roman" w:hAnsi="Montserrat" w:cs="Arial"/>
          <w:color w:val="1C1C1C"/>
          <w:sz w:val="24"/>
          <w:szCs w:val="24"/>
          <w:lang w:val="en-US"/>
        </w:rPr>
      </w:pPr>
      <w:r w:rsidRPr="00CA15D6">
        <w:rPr>
          <w:rFonts w:ascii="Arial" w:eastAsia="Times New Roman" w:hAnsi="Arial" w:cs="Arial"/>
          <w:b/>
          <w:bCs/>
          <w:color w:val="000000"/>
          <w:lang w:val="en-US"/>
        </w:rPr>
        <w:t>+ Gan, thận: suy gan, suy thận,…</w:t>
      </w:r>
    </w:p>
    <w:p w:rsidR="00824493" w:rsidRPr="00CA15D6" w:rsidRDefault="00824493" w:rsidP="00824493">
      <w:pPr>
        <w:spacing w:after="80" w:line="240" w:lineRule="auto"/>
        <w:ind w:firstLine="420"/>
        <w:jc w:val="both"/>
        <w:textAlignment w:val="baseline"/>
        <w:rPr>
          <w:rFonts w:ascii="Montserrat" w:eastAsia="Times New Roman" w:hAnsi="Montserrat" w:cs="Arial"/>
          <w:color w:val="1C1C1C"/>
          <w:sz w:val="24"/>
          <w:szCs w:val="24"/>
          <w:lang w:val="en-US"/>
        </w:rPr>
      </w:pPr>
      <w:r w:rsidRPr="00CA15D6">
        <w:rPr>
          <w:rFonts w:ascii="Arial" w:eastAsia="Times New Roman" w:hAnsi="Arial" w:cs="Arial"/>
          <w:b/>
          <w:bCs/>
          <w:color w:val="000000"/>
          <w:lang w:val="en-US"/>
        </w:rPr>
        <w:t>=&gt; Đây đều là những bệnh rất nguy hiểm và đặc biệt là có thể dẫn tới tử vong. </w:t>
      </w:r>
    </w:p>
    <w:p w:rsidR="00824493" w:rsidRPr="00CA15D6" w:rsidRDefault="00824493" w:rsidP="00824493">
      <w:pPr>
        <w:spacing w:after="80" w:line="240" w:lineRule="auto"/>
        <w:ind w:firstLine="420"/>
        <w:jc w:val="both"/>
        <w:textAlignment w:val="baseline"/>
        <w:rPr>
          <w:rFonts w:ascii="Montserrat" w:eastAsia="Times New Roman" w:hAnsi="Montserrat" w:cs="Arial"/>
          <w:color w:val="1C1C1C"/>
          <w:sz w:val="24"/>
          <w:szCs w:val="24"/>
          <w:lang w:val="en-US"/>
        </w:rPr>
      </w:pPr>
      <w:r w:rsidRPr="00CA15D6">
        <w:rPr>
          <w:rFonts w:ascii="Arial" w:eastAsia="Times New Roman" w:hAnsi="Arial" w:cs="Arial"/>
          <w:b/>
          <w:bCs/>
          <w:color w:val="000000"/>
          <w:lang w:val="en-US"/>
        </w:rPr>
        <w:t>+ Ngoài ra khi sử dụng chất ma túy nhiều lần còn có thể gây nên ảo giác, hoang tưởng, kích động, rối loạn về nhận thức, cảm xúc và đặc biệt là có những hành động nguy hiểm cho bản thân, cộng đồng và những hành vi vi phạm đạo đức xã hội, pháp luật. Không chỉ vậy người nghiện còn có xu hướng sống khép mình, thu mình, ngại tiếp xúc, hay cáu gắt, gây gổ. </w:t>
      </w:r>
    </w:p>
    <w:p w:rsidR="00824493" w:rsidRPr="00CA15D6" w:rsidRDefault="00824493" w:rsidP="00824493">
      <w:pPr>
        <w:spacing w:after="80" w:line="240" w:lineRule="auto"/>
        <w:ind w:firstLine="420"/>
        <w:jc w:val="both"/>
        <w:textAlignment w:val="baseline"/>
        <w:rPr>
          <w:rFonts w:ascii="Montserrat" w:eastAsia="Times New Roman" w:hAnsi="Montserrat" w:cs="Arial"/>
          <w:color w:val="1C1C1C"/>
          <w:sz w:val="24"/>
          <w:szCs w:val="24"/>
          <w:lang w:val="en-US"/>
        </w:rPr>
      </w:pPr>
      <w:r w:rsidRPr="00CA15D6">
        <w:rPr>
          <w:rFonts w:ascii="Arial" w:eastAsia="Times New Roman" w:hAnsi="Arial" w:cs="Arial"/>
          <w:b/>
          <w:bCs/>
          <w:color w:val="000000"/>
          <w:lang w:val="en-US"/>
        </w:rPr>
        <w:t>* Đối với gia đình: </w:t>
      </w:r>
    </w:p>
    <w:p w:rsidR="00824493" w:rsidRPr="00CA15D6" w:rsidRDefault="00824493" w:rsidP="00824493">
      <w:pPr>
        <w:spacing w:after="80" w:line="240" w:lineRule="auto"/>
        <w:ind w:firstLine="420"/>
        <w:jc w:val="both"/>
        <w:textAlignment w:val="baseline"/>
        <w:rPr>
          <w:rFonts w:ascii="Montserrat" w:eastAsia="Times New Roman" w:hAnsi="Montserrat" w:cs="Arial"/>
          <w:color w:val="1C1C1C"/>
          <w:sz w:val="24"/>
          <w:szCs w:val="24"/>
          <w:lang w:val="en-US"/>
        </w:rPr>
      </w:pPr>
      <w:r w:rsidRPr="00CA15D6">
        <w:rPr>
          <w:rFonts w:ascii="Arial" w:eastAsia="Times New Roman" w:hAnsi="Arial" w:cs="Arial"/>
          <w:b/>
          <w:bCs/>
          <w:color w:val="000000"/>
          <w:lang w:val="en-US"/>
        </w:rPr>
        <w:t>+ Việc nghiện ngập làm tiêu tốn tiền bạc, làm mất mát tài sản, thiệt hại kinh tế gia đình.</w:t>
      </w:r>
    </w:p>
    <w:p w:rsidR="00824493" w:rsidRPr="00CA15D6" w:rsidRDefault="00824493" w:rsidP="00824493">
      <w:pPr>
        <w:spacing w:after="80" w:line="240" w:lineRule="auto"/>
        <w:ind w:firstLine="420"/>
        <w:jc w:val="both"/>
        <w:textAlignment w:val="baseline"/>
        <w:rPr>
          <w:rFonts w:ascii="Montserrat" w:eastAsia="Times New Roman" w:hAnsi="Montserrat" w:cs="Arial"/>
          <w:color w:val="1C1C1C"/>
          <w:sz w:val="24"/>
          <w:szCs w:val="24"/>
          <w:lang w:val="en-US"/>
        </w:rPr>
      </w:pPr>
      <w:r w:rsidRPr="00CA15D6">
        <w:rPr>
          <w:rFonts w:ascii="Arial" w:eastAsia="Times New Roman" w:hAnsi="Arial" w:cs="Arial"/>
          <w:b/>
          <w:bCs/>
          <w:color w:val="000000"/>
          <w:lang w:val="en-US"/>
        </w:rPr>
        <w:t>+ Người nghiện còn có thể có hành vi liều lĩnh, hung bạo, hành hạ người thân dẫn đến hạnh phúc tan vỡ gia đình.</w:t>
      </w:r>
    </w:p>
    <w:p w:rsidR="00824493" w:rsidRPr="00CA15D6" w:rsidRDefault="00824493" w:rsidP="00824493">
      <w:pPr>
        <w:spacing w:after="80" w:line="240" w:lineRule="auto"/>
        <w:ind w:firstLine="420"/>
        <w:jc w:val="both"/>
        <w:textAlignment w:val="baseline"/>
        <w:rPr>
          <w:rFonts w:ascii="Montserrat" w:eastAsia="Times New Roman" w:hAnsi="Montserrat" w:cs="Arial"/>
          <w:color w:val="1C1C1C"/>
          <w:sz w:val="24"/>
          <w:szCs w:val="24"/>
          <w:lang w:val="en-US"/>
        </w:rPr>
      </w:pPr>
      <w:r w:rsidRPr="00CA15D6">
        <w:rPr>
          <w:rFonts w:ascii="Arial" w:eastAsia="Times New Roman" w:hAnsi="Arial" w:cs="Arial"/>
          <w:b/>
          <w:bCs/>
          <w:color w:val="000000"/>
          <w:lang w:val="en-US"/>
        </w:rPr>
        <w:t>* Đối với xã hội:</w:t>
      </w:r>
    </w:p>
    <w:p w:rsidR="00824493" w:rsidRPr="00CA15D6" w:rsidRDefault="00824493" w:rsidP="00824493">
      <w:pPr>
        <w:spacing w:after="80" w:line="240" w:lineRule="auto"/>
        <w:ind w:firstLine="420"/>
        <w:jc w:val="both"/>
        <w:textAlignment w:val="baseline"/>
        <w:rPr>
          <w:rFonts w:ascii="Montserrat" w:eastAsia="Times New Roman" w:hAnsi="Montserrat" w:cs="Arial"/>
          <w:color w:val="1C1C1C"/>
          <w:sz w:val="24"/>
          <w:szCs w:val="24"/>
          <w:lang w:val="en-US"/>
        </w:rPr>
      </w:pPr>
      <w:r w:rsidRPr="00CA15D6">
        <w:rPr>
          <w:rFonts w:ascii="Arial" w:eastAsia="Times New Roman" w:hAnsi="Arial" w:cs="Arial"/>
          <w:b/>
          <w:bCs/>
          <w:color w:val="000000"/>
          <w:lang w:val="en-US"/>
        </w:rPr>
        <w:t>+ Làm suy giảm lực lượng lao động của gia đình và xã hội.</w:t>
      </w:r>
    </w:p>
    <w:p w:rsidR="00824493" w:rsidRPr="00CA15D6" w:rsidRDefault="00824493" w:rsidP="00824493">
      <w:pPr>
        <w:spacing w:after="80" w:line="240" w:lineRule="auto"/>
        <w:ind w:firstLine="420"/>
        <w:jc w:val="both"/>
        <w:textAlignment w:val="baseline"/>
        <w:rPr>
          <w:rFonts w:ascii="Montserrat" w:eastAsia="Times New Roman" w:hAnsi="Montserrat" w:cs="Arial"/>
          <w:color w:val="1C1C1C"/>
          <w:sz w:val="24"/>
          <w:szCs w:val="24"/>
          <w:lang w:val="en-US"/>
        </w:rPr>
      </w:pPr>
      <w:r w:rsidRPr="00CA15D6">
        <w:rPr>
          <w:rFonts w:ascii="Arial" w:eastAsia="Times New Roman" w:hAnsi="Arial" w:cs="Arial"/>
          <w:b/>
          <w:bCs/>
          <w:color w:val="000000"/>
          <w:lang w:val="en-US"/>
        </w:rPr>
        <w:t>+ Tổn thất ngân sách Nhà nước do phải chi trả cho công tác phòng, chống ma túy, tổ chức cai nghiện ma túy, tổ chức điều tra, truy tố, xét xử, đào tạo nhân lực thay thế những người nghiện ma túy đang ở độ tuổi lao động.</w:t>
      </w:r>
    </w:p>
    <w:p w:rsidR="00824493" w:rsidRPr="00CA15D6" w:rsidRDefault="00824493" w:rsidP="00824493">
      <w:pPr>
        <w:spacing w:after="80" w:line="240" w:lineRule="auto"/>
        <w:jc w:val="center"/>
        <w:textAlignment w:val="center"/>
        <w:outlineLvl w:val="2"/>
        <w:rPr>
          <w:rFonts w:ascii="Times New Roman" w:eastAsia="Times New Roman" w:hAnsi="Times New Roman" w:cs="Times New Roman"/>
          <w:b/>
          <w:bCs/>
          <w:color w:val="0000FF"/>
          <w:sz w:val="2"/>
          <w:szCs w:val="2"/>
          <w:lang w:val="en-US"/>
        </w:rPr>
      </w:pPr>
      <w:r w:rsidRPr="00CA15D6">
        <w:rPr>
          <w:rFonts w:ascii="Montserrat" w:eastAsia="Times New Roman" w:hAnsi="Montserrat" w:cs="Arial"/>
          <w:b/>
          <w:bCs/>
          <w:color w:val="734332"/>
          <w:sz w:val="2"/>
          <w:szCs w:val="2"/>
          <w:lang w:val="en-US"/>
        </w:rPr>
        <w:fldChar w:fldCharType="begin"/>
      </w:r>
      <w:r w:rsidRPr="00CA15D6">
        <w:rPr>
          <w:rFonts w:ascii="Montserrat" w:eastAsia="Times New Roman" w:hAnsi="Montserrat" w:cs="Arial"/>
          <w:b/>
          <w:bCs/>
          <w:color w:val="734332"/>
          <w:sz w:val="2"/>
          <w:szCs w:val="2"/>
          <w:lang w:val="en-US"/>
        </w:rPr>
        <w:instrText xml:space="preserve"> HYPERLINK "https://sites.google.com/site/datphamgdqp/gdqpan-kh%E1%BB%91i-10/b%C3%A0i-3-ma-t%C3%BAy-v%C3%A0-t%C3%A1c-h%E1%BA%A1i-c%E1%BB%A7a-ma-t%C3%BAy" \l "h.t7w4n8n0higg" </w:instrText>
      </w:r>
      <w:r w:rsidRPr="00CA15D6">
        <w:rPr>
          <w:rFonts w:ascii="Montserrat" w:eastAsia="Times New Roman" w:hAnsi="Montserrat" w:cs="Arial"/>
          <w:b/>
          <w:bCs/>
          <w:color w:val="734332"/>
          <w:sz w:val="2"/>
          <w:szCs w:val="2"/>
          <w:lang w:val="en-US"/>
        </w:rPr>
        <w:fldChar w:fldCharType="separate"/>
      </w:r>
    </w:p>
    <w:p w:rsidR="00824493" w:rsidRPr="00CA15D6" w:rsidRDefault="00824493" w:rsidP="00824493">
      <w:pPr>
        <w:spacing w:after="80" w:line="240" w:lineRule="auto"/>
        <w:jc w:val="center"/>
        <w:textAlignment w:val="center"/>
        <w:outlineLvl w:val="2"/>
        <w:rPr>
          <w:rFonts w:ascii="Times New Roman" w:eastAsia="Times New Roman" w:hAnsi="Times New Roman" w:cs="Times New Roman"/>
          <w:b/>
          <w:bCs/>
          <w:color w:val="734332"/>
          <w:sz w:val="27"/>
          <w:szCs w:val="27"/>
          <w:lang w:val="en-US"/>
        </w:rPr>
      </w:pPr>
      <w:r w:rsidRPr="00CA15D6">
        <w:rPr>
          <w:rFonts w:ascii="Montserrat" w:eastAsia="Times New Roman" w:hAnsi="Montserrat" w:cs="Arial"/>
          <w:b/>
          <w:bCs/>
          <w:color w:val="734332"/>
          <w:sz w:val="2"/>
          <w:szCs w:val="2"/>
          <w:lang w:val="en-US"/>
        </w:rPr>
        <w:fldChar w:fldCharType="end"/>
      </w:r>
    </w:p>
    <w:p w:rsidR="00824493" w:rsidRPr="00CA15D6" w:rsidRDefault="00824493" w:rsidP="00824493">
      <w:pPr>
        <w:spacing w:after="80" w:line="240" w:lineRule="auto"/>
        <w:textAlignment w:val="baseline"/>
        <w:outlineLvl w:val="2"/>
        <w:rPr>
          <w:rFonts w:ascii="Montserrat" w:eastAsia="Times New Roman" w:hAnsi="Montserrat" w:cs="Arial"/>
          <w:b/>
          <w:bCs/>
          <w:color w:val="734332"/>
          <w:sz w:val="28"/>
          <w:szCs w:val="28"/>
          <w:lang w:val="en-US"/>
        </w:rPr>
      </w:pPr>
      <w:r w:rsidRPr="00CA15D6">
        <w:rPr>
          <w:rFonts w:ascii="Arial" w:eastAsia="Times New Roman" w:hAnsi="Arial" w:cs="Arial"/>
          <w:b/>
          <w:bCs/>
          <w:color w:val="000000"/>
          <w:sz w:val="26"/>
          <w:szCs w:val="26"/>
          <w:lang w:val="en-US"/>
        </w:rPr>
        <w:t>2. Hình thức, con đường gây nghiện ma túy</w:t>
      </w:r>
    </w:p>
    <w:p w:rsidR="00824493" w:rsidRPr="00CA15D6" w:rsidRDefault="00824493" w:rsidP="00824493">
      <w:pPr>
        <w:spacing w:after="80" w:line="240" w:lineRule="auto"/>
        <w:ind w:firstLine="420"/>
        <w:jc w:val="both"/>
        <w:textAlignment w:val="baseline"/>
        <w:rPr>
          <w:rFonts w:ascii="Montserrat" w:eastAsia="Times New Roman" w:hAnsi="Montserrat" w:cs="Arial"/>
          <w:color w:val="1C1C1C"/>
          <w:sz w:val="24"/>
          <w:szCs w:val="24"/>
          <w:lang w:val="en-US"/>
        </w:rPr>
      </w:pPr>
      <w:r w:rsidRPr="00CA15D6">
        <w:rPr>
          <w:rFonts w:ascii="Arial" w:eastAsia="Times New Roman" w:hAnsi="Arial" w:cs="Arial"/>
          <w:b/>
          <w:bCs/>
          <w:color w:val="000000"/>
          <w:lang w:val="en-US"/>
        </w:rPr>
        <w:t>a. Quá trình nghiện ma túy</w:t>
      </w:r>
    </w:p>
    <w:p w:rsidR="00824493" w:rsidRPr="00CA15D6" w:rsidRDefault="00824493" w:rsidP="00824493">
      <w:pPr>
        <w:spacing w:after="80" w:line="240" w:lineRule="auto"/>
        <w:ind w:firstLine="420"/>
        <w:jc w:val="both"/>
        <w:textAlignment w:val="baseline"/>
        <w:rPr>
          <w:rFonts w:ascii="Montserrat" w:eastAsia="Times New Roman" w:hAnsi="Montserrat" w:cs="Arial"/>
          <w:color w:val="1C1C1C"/>
          <w:sz w:val="24"/>
          <w:szCs w:val="24"/>
          <w:lang w:val="en-US"/>
        </w:rPr>
      </w:pPr>
      <w:r w:rsidRPr="00CA15D6">
        <w:rPr>
          <w:rFonts w:ascii="Arial" w:eastAsia="Times New Roman" w:hAnsi="Arial" w:cs="Arial"/>
          <w:color w:val="000000"/>
          <w:lang w:val="en-US"/>
        </w:rPr>
        <w:t>Quá trình nghiện ma túy thường trải qua các giai đoạn: Sử dụng ma tuý (sử dụng lần đầu tiên, sử dụng thỉnh thoảng, sử dụng thường xuyên): lạm dụng ma tuý (sử dụng quá mức hoặc quả giới hạn đã được quy định); lệ thuộc ma tuý.</w:t>
      </w:r>
    </w:p>
    <w:p w:rsidR="00824493" w:rsidRPr="00CA15D6" w:rsidRDefault="00824493" w:rsidP="00824493">
      <w:pPr>
        <w:spacing w:after="80" w:line="240" w:lineRule="auto"/>
        <w:ind w:firstLine="420"/>
        <w:jc w:val="both"/>
        <w:textAlignment w:val="baseline"/>
        <w:rPr>
          <w:rFonts w:ascii="Montserrat" w:eastAsia="Times New Roman" w:hAnsi="Montserrat" w:cs="Arial"/>
          <w:color w:val="1C1C1C"/>
          <w:sz w:val="24"/>
          <w:szCs w:val="24"/>
          <w:lang w:val="en-US"/>
        </w:rPr>
      </w:pPr>
      <w:r w:rsidRPr="00CA15D6">
        <w:rPr>
          <w:rFonts w:ascii="Arial" w:eastAsia="Times New Roman" w:hAnsi="Arial" w:cs="Arial"/>
          <w:color w:val="000000"/>
          <w:lang w:val="en-US"/>
        </w:rPr>
        <w:t>Quá trình nghiện ma túy diễn ra nhanh hay chậm phụ thuộc vào các yếu tố như khả năng mãn cảm với ma tuý và đặc điểm tâm sinh lí của người sử dụng: loại chất, hình thức, tần suất, liều lượng sử dụng ma tuý,...</w:t>
      </w:r>
    </w:p>
    <w:p w:rsidR="00824493" w:rsidRPr="00CA15D6" w:rsidRDefault="00824493" w:rsidP="00824493">
      <w:pPr>
        <w:spacing w:after="80" w:line="240" w:lineRule="auto"/>
        <w:ind w:firstLine="420"/>
        <w:jc w:val="both"/>
        <w:textAlignment w:val="baseline"/>
        <w:rPr>
          <w:rFonts w:ascii="Montserrat" w:eastAsia="Times New Roman" w:hAnsi="Montserrat" w:cs="Arial"/>
          <w:color w:val="1C1C1C"/>
          <w:sz w:val="24"/>
          <w:szCs w:val="24"/>
          <w:lang w:val="en-US"/>
        </w:rPr>
      </w:pPr>
      <w:r w:rsidRPr="00CA15D6">
        <w:rPr>
          <w:rFonts w:ascii="Arial" w:eastAsia="Times New Roman" w:hAnsi="Arial" w:cs="Arial"/>
          <w:b/>
          <w:bCs/>
          <w:color w:val="000000"/>
          <w:lang w:val="en-US"/>
        </w:rPr>
        <w:lastRenderedPageBreak/>
        <w:t>b. Một số nguyên nhân dẫn tới nghiện ma túy</w:t>
      </w:r>
    </w:p>
    <w:p w:rsidR="00824493" w:rsidRPr="00CA15D6" w:rsidRDefault="00824493" w:rsidP="00824493">
      <w:pPr>
        <w:spacing w:after="80" w:line="240" w:lineRule="auto"/>
        <w:ind w:firstLine="420"/>
        <w:jc w:val="both"/>
        <w:textAlignment w:val="baseline"/>
        <w:rPr>
          <w:rFonts w:ascii="Montserrat" w:eastAsia="Times New Roman" w:hAnsi="Montserrat" w:cs="Arial"/>
          <w:color w:val="1C1C1C"/>
          <w:sz w:val="24"/>
          <w:szCs w:val="24"/>
          <w:lang w:val="en-US"/>
        </w:rPr>
      </w:pPr>
      <w:r w:rsidRPr="00CA15D6">
        <w:rPr>
          <w:rFonts w:ascii="Arial" w:eastAsia="Times New Roman" w:hAnsi="Arial" w:cs="Arial"/>
          <w:color w:val="000000"/>
          <w:lang w:val="en-US"/>
        </w:rPr>
        <w:t>+ Chưa biết về tác hại của ma túy; do tò mò, thích chơi trội, thích thể hiện bản thân hay là người có lối sống buông thả, thực dụng, đua đòi; kém bản lĩnh, bị kẻ xấu dụ dỗ, lôi kéo, lười lao động. Đây là nguyên nhân chính dẫn tới con đường nghiện ma túy.</w:t>
      </w:r>
    </w:p>
    <w:p w:rsidR="00824493" w:rsidRPr="00CA15D6" w:rsidRDefault="00824493" w:rsidP="00824493">
      <w:pPr>
        <w:spacing w:after="80" w:line="240" w:lineRule="auto"/>
        <w:ind w:firstLine="420"/>
        <w:jc w:val="both"/>
        <w:textAlignment w:val="baseline"/>
        <w:rPr>
          <w:rFonts w:ascii="Montserrat" w:eastAsia="Times New Roman" w:hAnsi="Montserrat" w:cs="Arial"/>
          <w:color w:val="1C1C1C"/>
          <w:sz w:val="24"/>
          <w:szCs w:val="24"/>
          <w:lang w:val="en-US"/>
        </w:rPr>
      </w:pPr>
      <w:r w:rsidRPr="00CA15D6">
        <w:rPr>
          <w:rFonts w:ascii="Arial" w:eastAsia="Times New Roman" w:hAnsi="Arial" w:cs="Arial"/>
          <w:color w:val="000000"/>
          <w:lang w:val="en-US"/>
        </w:rPr>
        <w:t>+ Chưa phát huy được tác dụng của công tác tuyên truyền.</w:t>
      </w:r>
    </w:p>
    <w:p w:rsidR="00824493" w:rsidRPr="00CA15D6" w:rsidRDefault="00824493" w:rsidP="00824493">
      <w:pPr>
        <w:spacing w:after="80" w:line="240" w:lineRule="auto"/>
        <w:ind w:firstLine="420"/>
        <w:jc w:val="both"/>
        <w:textAlignment w:val="baseline"/>
        <w:rPr>
          <w:rFonts w:ascii="Montserrat" w:eastAsia="Times New Roman" w:hAnsi="Montserrat" w:cs="Arial"/>
          <w:color w:val="1C1C1C"/>
          <w:sz w:val="24"/>
          <w:szCs w:val="24"/>
          <w:lang w:val="en-US"/>
        </w:rPr>
      </w:pPr>
      <w:r w:rsidRPr="00CA15D6">
        <w:rPr>
          <w:rFonts w:ascii="Arial" w:eastAsia="Times New Roman" w:hAnsi="Arial" w:cs="Arial"/>
          <w:color w:val="000000"/>
          <w:lang w:val="en-US"/>
        </w:rPr>
        <w:t>+ Giáo dục phòng chống ma túy gia đình, nhà trường và xã hội chưa hiệu quả.</w:t>
      </w:r>
    </w:p>
    <w:p w:rsidR="00824493" w:rsidRPr="00CA15D6" w:rsidRDefault="00824493" w:rsidP="00824493">
      <w:pPr>
        <w:spacing w:after="80" w:line="240" w:lineRule="auto"/>
        <w:jc w:val="center"/>
        <w:textAlignment w:val="center"/>
        <w:outlineLvl w:val="1"/>
        <w:rPr>
          <w:rFonts w:ascii="Times New Roman" w:eastAsia="Times New Roman" w:hAnsi="Times New Roman" w:cs="Times New Roman"/>
          <w:b/>
          <w:bCs/>
          <w:color w:val="0000FF"/>
          <w:sz w:val="2"/>
          <w:szCs w:val="2"/>
          <w:lang w:val="en-US"/>
        </w:rPr>
      </w:pPr>
      <w:r w:rsidRPr="00CA15D6">
        <w:rPr>
          <w:rFonts w:ascii="Montserrat" w:eastAsia="Times New Roman" w:hAnsi="Montserrat" w:cs="Arial"/>
          <w:b/>
          <w:bCs/>
          <w:color w:val="734332"/>
          <w:sz w:val="2"/>
          <w:szCs w:val="2"/>
          <w:lang w:val="en-US"/>
        </w:rPr>
        <w:fldChar w:fldCharType="begin"/>
      </w:r>
      <w:r w:rsidRPr="00CA15D6">
        <w:rPr>
          <w:rFonts w:ascii="Montserrat" w:eastAsia="Times New Roman" w:hAnsi="Montserrat" w:cs="Arial"/>
          <w:b/>
          <w:bCs/>
          <w:color w:val="734332"/>
          <w:sz w:val="2"/>
          <w:szCs w:val="2"/>
          <w:lang w:val="en-US"/>
        </w:rPr>
        <w:instrText xml:space="preserve"> HYPERLINK "https://sites.google.com/site/datphamgdqp/gdqpan-kh%E1%BB%91i-10/b%C3%A0i-3-ma-t%C3%BAy-v%C3%A0-t%C3%A1c-h%E1%BA%A1i-c%E1%BB%A7a-ma-t%C3%BAy" \l "h.lhht81rk92tk" </w:instrText>
      </w:r>
      <w:r w:rsidRPr="00CA15D6">
        <w:rPr>
          <w:rFonts w:ascii="Montserrat" w:eastAsia="Times New Roman" w:hAnsi="Montserrat" w:cs="Arial"/>
          <w:b/>
          <w:bCs/>
          <w:color w:val="734332"/>
          <w:sz w:val="2"/>
          <w:szCs w:val="2"/>
          <w:lang w:val="en-US"/>
        </w:rPr>
        <w:fldChar w:fldCharType="separate"/>
      </w:r>
    </w:p>
    <w:p w:rsidR="00312A5E" w:rsidRPr="00CA15D6" w:rsidRDefault="00824493" w:rsidP="00312A5E">
      <w:pPr>
        <w:spacing w:after="80" w:line="240" w:lineRule="auto"/>
        <w:textAlignment w:val="baseline"/>
        <w:outlineLvl w:val="1"/>
        <w:rPr>
          <w:rFonts w:ascii="Montserrat" w:eastAsia="Times New Roman" w:hAnsi="Montserrat" w:cs="Arial"/>
          <w:b/>
          <w:bCs/>
          <w:color w:val="734332"/>
          <w:sz w:val="36"/>
          <w:szCs w:val="36"/>
          <w:lang w:val="en-US"/>
        </w:rPr>
      </w:pPr>
      <w:r w:rsidRPr="00CA15D6">
        <w:rPr>
          <w:rFonts w:ascii="Montserrat" w:eastAsia="Times New Roman" w:hAnsi="Montserrat" w:cs="Arial"/>
          <w:b/>
          <w:bCs/>
          <w:color w:val="734332"/>
          <w:sz w:val="2"/>
          <w:szCs w:val="2"/>
          <w:lang w:val="en-US"/>
        </w:rPr>
        <w:fldChar w:fldCharType="end"/>
      </w:r>
      <w:r w:rsidR="00312A5E" w:rsidRPr="00312A5E">
        <w:rPr>
          <w:rFonts w:ascii="Arial" w:eastAsia="Times New Roman" w:hAnsi="Arial" w:cs="Arial"/>
          <w:b/>
          <w:bCs/>
          <w:color w:val="FF0000"/>
          <w:sz w:val="34"/>
          <w:szCs w:val="34"/>
          <w:lang w:val="en-US"/>
        </w:rPr>
        <w:t xml:space="preserve"> </w:t>
      </w:r>
      <w:r w:rsidR="00312A5E" w:rsidRPr="00CA15D6">
        <w:rPr>
          <w:rFonts w:ascii="Arial" w:eastAsia="Times New Roman" w:hAnsi="Arial" w:cs="Arial"/>
          <w:b/>
          <w:bCs/>
          <w:color w:val="FF0000"/>
          <w:sz w:val="34"/>
          <w:szCs w:val="34"/>
          <w:lang w:val="en-US"/>
        </w:rPr>
        <w:t>III. Trách nhiệm của học sinh trong phòng, chống ma túy</w:t>
      </w:r>
    </w:p>
    <w:p w:rsidR="00312A5E" w:rsidRPr="00CA15D6" w:rsidRDefault="00312A5E" w:rsidP="00312A5E">
      <w:pPr>
        <w:spacing w:after="80" w:line="240" w:lineRule="auto"/>
        <w:ind w:firstLine="420"/>
        <w:jc w:val="both"/>
        <w:textAlignment w:val="baseline"/>
        <w:rPr>
          <w:rFonts w:ascii="Montserrat" w:eastAsia="Times New Roman" w:hAnsi="Montserrat" w:cs="Arial"/>
          <w:color w:val="1C1C1C"/>
          <w:sz w:val="24"/>
          <w:szCs w:val="24"/>
          <w:lang w:val="en-US"/>
        </w:rPr>
      </w:pPr>
      <w:r w:rsidRPr="00CA15D6">
        <w:rPr>
          <w:rFonts w:ascii="Arial" w:eastAsia="Times New Roman" w:hAnsi="Arial" w:cs="Arial"/>
          <w:b/>
          <w:bCs/>
          <w:color w:val="000000"/>
          <w:lang w:val="en-US"/>
        </w:rPr>
        <w:t>- Những việc học sinh cần làm và không được làm để phòng chống ma túy</w:t>
      </w:r>
    </w:p>
    <w:p w:rsidR="00312A5E" w:rsidRPr="00CA15D6" w:rsidRDefault="00312A5E" w:rsidP="00312A5E">
      <w:pPr>
        <w:spacing w:after="80" w:line="240" w:lineRule="auto"/>
        <w:ind w:firstLine="420"/>
        <w:jc w:val="both"/>
        <w:textAlignment w:val="baseline"/>
        <w:rPr>
          <w:rFonts w:ascii="Montserrat" w:eastAsia="Times New Roman" w:hAnsi="Montserrat" w:cs="Arial"/>
          <w:color w:val="1C1C1C"/>
          <w:sz w:val="24"/>
          <w:szCs w:val="24"/>
          <w:lang w:val="en-US"/>
        </w:rPr>
      </w:pPr>
      <w:r w:rsidRPr="00CA15D6">
        <w:rPr>
          <w:rFonts w:ascii="Arial" w:eastAsia="Times New Roman" w:hAnsi="Arial" w:cs="Arial"/>
          <w:b/>
          <w:bCs/>
          <w:color w:val="000000"/>
          <w:lang w:val="en-US"/>
        </w:rPr>
        <w:t>+ Nghiêm túc thực hiện chương trình giáo dục về phòng, chống ma tuý, phổ biến, giáo dục pháp luật  về phòng, chống ma tuý cho học sinh do nhà trường học sinh cần làm và không tổ chức.</w:t>
      </w:r>
    </w:p>
    <w:p w:rsidR="00312A5E" w:rsidRPr="00CA15D6" w:rsidRDefault="00312A5E" w:rsidP="00312A5E">
      <w:pPr>
        <w:spacing w:after="80" w:line="240" w:lineRule="auto"/>
        <w:ind w:firstLine="420"/>
        <w:jc w:val="both"/>
        <w:textAlignment w:val="baseline"/>
        <w:rPr>
          <w:rFonts w:ascii="Montserrat" w:eastAsia="Times New Roman" w:hAnsi="Montserrat" w:cs="Arial"/>
          <w:color w:val="1C1C1C"/>
          <w:sz w:val="24"/>
          <w:szCs w:val="24"/>
          <w:lang w:val="en-US"/>
        </w:rPr>
      </w:pPr>
      <w:r w:rsidRPr="00CA15D6">
        <w:rPr>
          <w:rFonts w:ascii="Arial" w:eastAsia="Times New Roman" w:hAnsi="Arial" w:cs="Arial"/>
          <w:b/>
          <w:bCs/>
          <w:color w:val="000000"/>
          <w:lang w:val="en-US"/>
        </w:rPr>
        <w:t>+ Không vi phạm quy định về các hành vi bị nghiêm cấm tại Luật Phòng, chống ma tuý.</w:t>
      </w:r>
    </w:p>
    <w:p w:rsidR="00312A5E" w:rsidRPr="00CA15D6" w:rsidRDefault="00312A5E" w:rsidP="00312A5E">
      <w:pPr>
        <w:spacing w:after="80" w:line="240" w:lineRule="auto"/>
        <w:ind w:firstLine="420"/>
        <w:jc w:val="both"/>
        <w:textAlignment w:val="baseline"/>
        <w:rPr>
          <w:rFonts w:ascii="Montserrat" w:eastAsia="Times New Roman" w:hAnsi="Montserrat" w:cs="Arial"/>
          <w:color w:val="1C1C1C"/>
          <w:sz w:val="24"/>
          <w:szCs w:val="24"/>
          <w:lang w:val="en-US"/>
        </w:rPr>
      </w:pPr>
      <w:r w:rsidRPr="00CA15D6">
        <w:rPr>
          <w:rFonts w:ascii="Arial" w:eastAsia="Times New Roman" w:hAnsi="Arial" w:cs="Arial"/>
          <w:b/>
          <w:bCs/>
          <w:color w:val="000000"/>
          <w:lang w:val="en-US"/>
        </w:rPr>
        <w:t>+ Tích cực thực hiện các biện pháp ngăn chặn học sinh vi phạm pháp luật về phòng, chống ma tuý do nhà trường phối hợp với gia đình, cơ quan và chính quyền địa phương tổ chức, tuyệt đối không sử dụng chất ma tuý, dù chỉ một lần và dưới bất kỳ hình thức nào.</w:t>
      </w:r>
    </w:p>
    <w:p w:rsidR="00312A5E" w:rsidRPr="00CA15D6" w:rsidRDefault="00312A5E" w:rsidP="00312A5E">
      <w:pPr>
        <w:spacing w:after="80" w:line="240" w:lineRule="auto"/>
        <w:ind w:firstLine="420"/>
        <w:jc w:val="both"/>
        <w:textAlignment w:val="baseline"/>
        <w:rPr>
          <w:rFonts w:ascii="Montserrat" w:eastAsia="Times New Roman" w:hAnsi="Montserrat" w:cs="Arial"/>
          <w:color w:val="1C1C1C"/>
          <w:sz w:val="24"/>
          <w:szCs w:val="24"/>
          <w:lang w:val="en-US"/>
        </w:rPr>
      </w:pPr>
      <w:r w:rsidRPr="00CA15D6">
        <w:rPr>
          <w:rFonts w:ascii="Arial" w:eastAsia="Times New Roman" w:hAnsi="Arial" w:cs="Arial"/>
          <w:b/>
          <w:bCs/>
          <w:color w:val="000000"/>
          <w:lang w:val="en-US"/>
        </w:rPr>
        <w:t>+ Tham gia xét nghiệm chất ma túy trong cơ thể do nhà trường phối hợp với cơ quan, tổ chức, cá nhân có thẩm quyền tổ chức.</w:t>
      </w:r>
    </w:p>
    <w:p w:rsidR="00312A5E" w:rsidRPr="00CA15D6" w:rsidRDefault="00312A5E" w:rsidP="00312A5E">
      <w:pPr>
        <w:spacing w:after="80" w:line="240" w:lineRule="auto"/>
        <w:ind w:firstLine="420"/>
        <w:jc w:val="both"/>
        <w:textAlignment w:val="baseline"/>
        <w:rPr>
          <w:rFonts w:ascii="Montserrat" w:eastAsia="Times New Roman" w:hAnsi="Montserrat" w:cs="Arial"/>
          <w:color w:val="1C1C1C"/>
          <w:sz w:val="24"/>
          <w:szCs w:val="24"/>
          <w:lang w:val="en-US"/>
        </w:rPr>
      </w:pPr>
      <w:r w:rsidRPr="00CA15D6">
        <w:rPr>
          <w:rFonts w:ascii="Arial" w:eastAsia="Times New Roman" w:hAnsi="Arial" w:cs="Arial"/>
          <w:b/>
          <w:bCs/>
          <w:color w:val="000000"/>
          <w:lang w:val="en-US"/>
        </w:rPr>
        <w:t>+ Tích cực, chủ động tuyên truyền, vận động người thân, gia đình, cộng đồng nơi cư trú thực hiện nghiêm quy định của pháp luật về phòng, chống ma tuý, chủ động phát hiện, tố giác người thân và những người xung quanh có hành vi vi phạm phát về phòng, chống ma tuý.</w:t>
      </w:r>
    </w:p>
    <w:p w:rsidR="00312A5E" w:rsidRPr="00CA15D6" w:rsidRDefault="00312A5E" w:rsidP="00312A5E">
      <w:pPr>
        <w:spacing w:after="0" w:line="240" w:lineRule="auto"/>
        <w:jc w:val="center"/>
        <w:textAlignment w:val="center"/>
        <w:outlineLvl w:val="1"/>
        <w:rPr>
          <w:rFonts w:ascii="Times New Roman" w:eastAsia="Times New Roman" w:hAnsi="Times New Roman" w:cs="Times New Roman"/>
          <w:b/>
          <w:bCs/>
          <w:color w:val="0000FF"/>
          <w:sz w:val="2"/>
          <w:szCs w:val="2"/>
          <w:lang w:val="en-US"/>
        </w:rPr>
      </w:pPr>
      <w:r w:rsidRPr="00CA15D6">
        <w:rPr>
          <w:rFonts w:ascii="Montserrat" w:eastAsia="Times New Roman" w:hAnsi="Montserrat" w:cs="Arial"/>
          <w:b/>
          <w:bCs/>
          <w:color w:val="734332"/>
          <w:sz w:val="2"/>
          <w:szCs w:val="2"/>
          <w:lang w:val="en-US"/>
        </w:rPr>
        <w:fldChar w:fldCharType="begin"/>
      </w:r>
      <w:r w:rsidRPr="00CA15D6">
        <w:rPr>
          <w:rFonts w:ascii="Montserrat" w:eastAsia="Times New Roman" w:hAnsi="Montserrat" w:cs="Arial"/>
          <w:b/>
          <w:bCs/>
          <w:color w:val="734332"/>
          <w:sz w:val="2"/>
          <w:szCs w:val="2"/>
          <w:lang w:val="en-US"/>
        </w:rPr>
        <w:instrText xml:space="preserve"> HYPERLINK "https://sites.google.com/site/datphamgdqp/gdqpan-kh%E1%BB%91i-10/b%C3%A0i-3-ma-t%C3%BAy-v%C3%A0-t%C3%A1c-h%E1%BA%A1i-c%E1%BB%A7a-ma-t%C3%BAy" \l "h.aotczsialu9m" </w:instrText>
      </w:r>
      <w:r w:rsidRPr="00CA15D6">
        <w:rPr>
          <w:rFonts w:ascii="Montserrat" w:eastAsia="Times New Roman" w:hAnsi="Montserrat" w:cs="Arial"/>
          <w:b/>
          <w:bCs/>
          <w:color w:val="734332"/>
          <w:sz w:val="2"/>
          <w:szCs w:val="2"/>
          <w:lang w:val="en-US"/>
        </w:rPr>
        <w:fldChar w:fldCharType="separate"/>
      </w:r>
    </w:p>
    <w:p w:rsidR="00312A5E" w:rsidRPr="00CA15D6" w:rsidRDefault="00312A5E" w:rsidP="00312A5E">
      <w:pPr>
        <w:spacing w:after="0" w:line="240" w:lineRule="auto"/>
        <w:jc w:val="center"/>
        <w:textAlignment w:val="center"/>
        <w:outlineLvl w:val="1"/>
        <w:rPr>
          <w:rFonts w:ascii="Times New Roman" w:eastAsia="Times New Roman" w:hAnsi="Times New Roman" w:cs="Times New Roman"/>
          <w:b/>
          <w:bCs/>
          <w:color w:val="734332"/>
          <w:sz w:val="36"/>
          <w:szCs w:val="36"/>
          <w:lang w:val="en-US"/>
        </w:rPr>
      </w:pPr>
      <w:r w:rsidRPr="00CA15D6">
        <w:rPr>
          <w:rFonts w:ascii="Montserrat" w:eastAsia="Times New Roman" w:hAnsi="Montserrat" w:cs="Arial"/>
          <w:b/>
          <w:bCs/>
          <w:color w:val="734332"/>
          <w:sz w:val="2"/>
          <w:szCs w:val="2"/>
          <w:lang w:val="en-US"/>
        </w:rPr>
        <w:fldChar w:fldCharType="end"/>
      </w:r>
    </w:p>
    <w:p w:rsidR="00E57AF4" w:rsidRDefault="00E57AF4" w:rsidP="00824493"/>
    <w:sectPr w:rsidR="00E57AF4" w:rsidSect="004E7F17">
      <w:pgSz w:w="12240" w:h="15840"/>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93"/>
    <w:rsid w:val="00036AA8"/>
    <w:rsid w:val="00056BC4"/>
    <w:rsid w:val="00312A5E"/>
    <w:rsid w:val="004E7F17"/>
    <w:rsid w:val="00824493"/>
    <w:rsid w:val="00E5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493"/>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493"/>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693</Words>
  <Characters>3953</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Bài 3: Ma túy và tác hại của ma túy.</vt:lpstr>
      <vt:lpstr>    </vt:lpstr>
      <vt:lpstr>    </vt:lpstr>
      <vt:lpstr>    </vt:lpstr>
      <vt:lpstr>    </vt:lpstr>
      <vt:lpstr>    </vt:lpstr>
      <vt:lpstr>    </vt:lpstr>
      <vt:lpstr>    </vt:lpstr>
      <vt:lpstr>    II. Tác hại của ma túy và hình thức, con đường gây nghiện ma túy</vt:lpstr>
      <vt:lpstr>        </vt:lpstr>
      <vt:lpstr>        </vt:lpstr>
      <vt:lpstr>        1. Tác hại của ma túy</vt:lpstr>
      <vt:lpstr>        </vt:lpstr>
      <vt:lpstr>        </vt:lpstr>
      <vt:lpstr>        2. Hình thức, con đường gây nghiện ma túy</vt:lpstr>
      <vt:lpstr>    </vt:lpstr>
    </vt:vector>
  </TitlesOfParts>
  <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2023-12-27T15:14:00Z</dcterms:created>
  <dcterms:modified xsi:type="dcterms:W3CDTF">2024-10-01T15:21:00Z</dcterms:modified>
</cp:coreProperties>
</file>