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A6AA2" w:rsidRPr="006A6AA2" w:rsidTr="006A6AA2">
        <w:trPr>
          <w:tblCellSpacing w:w="0" w:type="dxa"/>
        </w:trPr>
        <w:tc>
          <w:tcPr>
            <w:tcW w:w="3348" w:type="dxa"/>
            <w:shd w:val="clear" w:color="auto" w:fill="FFFFFF"/>
            <w:tcMar>
              <w:top w:w="0" w:type="dxa"/>
              <w:left w:w="108" w:type="dxa"/>
              <w:bottom w:w="0" w:type="dxa"/>
              <w:right w:w="108" w:type="dxa"/>
            </w:tcMa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b/>
                <w:bCs/>
                <w:color w:val="000000"/>
                <w:sz w:val="18"/>
                <w:szCs w:val="18"/>
                <w:lang w:val="vi-VN"/>
              </w:rPr>
              <w:t>ỦY BAN NHÂN DÂN</w:t>
            </w:r>
            <w:r w:rsidRPr="006A6AA2">
              <w:rPr>
                <w:rFonts w:ascii="Arial" w:eastAsia="Times New Roman" w:hAnsi="Arial" w:cs="Arial"/>
                <w:b/>
                <w:bCs/>
                <w:color w:val="000000"/>
                <w:sz w:val="18"/>
                <w:szCs w:val="18"/>
              </w:rPr>
              <w:br/>
            </w:r>
            <w:r w:rsidRPr="006A6AA2">
              <w:rPr>
                <w:rFonts w:ascii="Arial" w:eastAsia="Times New Roman" w:hAnsi="Arial" w:cs="Arial"/>
                <w:b/>
                <w:bCs/>
                <w:color w:val="000000"/>
                <w:sz w:val="18"/>
                <w:szCs w:val="18"/>
                <w:lang w:val="vi-VN"/>
              </w:rPr>
              <w:t>THÀNH PHỐ H</w:t>
            </w:r>
            <w:r w:rsidRPr="006A6AA2">
              <w:rPr>
                <w:rFonts w:ascii="Arial" w:eastAsia="Times New Roman" w:hAnsi="Arial" w:cs="Arial"/>
                <w:b/>
                <w:bCs/>
                <w:color w:val="000000"/>
                <w:sz w:val="18"/>
                <w:szCs w:val="18"/>
              </w:rPr>
              <w:t>Ồ</w:t>
            </w:r>
            <w:r w:rsidRPr="006A6AA2">
              <w:rPr>
                <w:rFonts w:ascii="Arial" w:eastAsia="Times New Roman" w:hAnsi="Arial" w:cs="Arial"/>
                <w:b/>
                <w:bCs/>
                <w:color w:val="000000"/>
                <w:sz w:val="18"/>
                <w:szCs w:val="18"/>
                <w:lang w:val="vi-VN"/>
              </w:rPr>
              <w:t> CHÍ MINH</w:t>
            </w:r>
            <w:r w:rsidRPr="006A6AA2">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b/>
                <w:bCs/>
                <w:color w:val="000000"/>
                <w:sz w:val="18"/>
                <w:szCs w:val="18"/>
                <w:lang w:val="vi-VN"/>
              </w:rPr>
              <w:t>CỘNG HÒA XÃ HỘI CHỦ NGHĨA VIỆT NAM</w:t>
            </w:r>
            <w:r w:rsidRPr="006A6AA2">
              <w:rPr>
                <w:rFonts w:ascii="Arial" w:eastAsia="Times New Roman" w:hAnsi="Arial" w:cs="Arial"/>
                <w:b/>
                <w:bCs/>
                <w:color w:val="000000"/>
                <w:sz w:val="18"/>
                <w:szCs w:val="18"/>
                <w:lang w:val="vi-VN"/>
              </w:rPr>
              <w:br/>
              <w:t>Độc lập - Tự do - Hạnh phúc</w:t>
            </w:r>
            <w:r w:rsidRPr="006A6AA2">
              <w:rPr>
                <w:rFonts w:ascii="Arial" w:eastAsia="Times New Roman" w:hAnsi="Arial" w:cs="Arial"/>
                <w:b/>
                <w:bCs/>
                <w:color w:val="000000"/>
                <w:sz w:val="18"/>
                <w:szCs w:val="18"/>
                <w:lang w:val="vi-VN"/>
              </w:rPr>
              <w:br/>
              <w:t>---------------</w:t>
            </w:r>
          </w:p>
        </w:tc>
      </w:tr>
      <w:tr w:rsidR="006A6AA2" w:rsidRPr="006A6AA2" w:rsidTr="006A6AA2">
        <w:trPr>
          <w:tblCellSpacing w:w="0" w:type="dxa"/>
        </w:trPr>
        <w:tc>
          <w:tcPr>
            <w:tcW w:w="3348" w:type="dxa"/>
            <w:shd w:val="clear" w:color="auto" w:fill="FFFFFF"/>
            <w:tcMar>
              <w:top w:w="0" w:type="dxa"/>
              <w:left w:w="108" w:type="dxa"/>
              <w:bottom w:w="0" w:type="dxa"/>
              <w:right w:w="108" w:type="dxa"/>
            </w:tcMa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color w:val="000000"/>
                <w:sz w:val="18"/>
                <w:szCs w:val="18"/>
                <w:lang w:val="vi-VN"/>
              </w:rPr>
              <w:t>Số: </w:t>
            </w:r>
            <w:r w:rsidRPr="006A6AA2">
              <w:rPr>
                <w:rFonts w:ascii="Arial" w:eastAsia="Times New Roman" w:hAnsi="Arial" w:cs="Arial"/>
                <w:color w:val="000000"/>
                <w:sz w:val="18"/>
                <w:szCs w:val="18"/>
              </w:rPr>
              <w:t>35</w:t>
            </w:r>
            <w:r w:rsidRPr="006A6AA2">
              <w:rPr>
                <w:rFonts w:ascii="Arial" w:eastAsia="Times New Roman" w:hAnsi="Arial" w:cs="Arial"/>
                <w:color w:val="000000"/>
                <w:sz w:val="18"/>
                <w:szCs w:val="18"/>
                <w:lang w:val="vi-VN"/>
              </w:rPr>
              <w:t>/2018/QĐ-UBND</w:t>
            </w:r>
          </w:p>
        </w:tc>
        <w:tc>
          <w:tcPr>
            <w:tcW w:w="5508" w:type="dxa"/>
            <w:shd w:val="clear" w:color="auto" w:fill="FFFFFF"/>
            <w:tcMar>
              <w:top w:w="0" w:type="dxa"/>
              <w:left w:w="108" w:type="dxa"/>
              <w:bottom w:w="0" w:type="dxa"/>
              <w:right w:w="108" w:type="dxa"/>
            </w:tcMar>
            <w:hideMark/>
          </w:tcPr>
          <w:p w:rsidR="006A6AA2" w:rsidRPr="006A6AA2" w:rsidRDefault="006A6AA2" w:rsidP="006A6AA2">
            <w:pPr>
              <w:spacing w:before="120" w:after="120" w:line="234" w:lineRule="atLeast"/>
              <w:jc w:val="right"/>
              <w:rPr>
                <w:rFonts w:ascii="Arial" w:eastAsia="Times New Roman" w:hAnsi="Arial" w:cs="Arial"/>
                <w:color w:val="000000"/>
                <w:sz w:val="18"/>
                <w:szCs w:val="18"/>
              </w:rPr>
            </w:pPr>
            <w:r w:rsidRPr="006A6AA2">
              <w:rPr>
                <w:rFonts w:ascii="Arial" w:eastAsia="Times New Roman" w:hAnsi="Arial" w:cs="Arial"/>
                <w:i/>
                <w:iCs/>
                <w:color w:val="000000"/>
                <w:sz w:val="18"/>
                <w:szCs w:val="18"/>
                <w:lang w:val="vi-VN"/>
              </w:rPr>
              <w:t>Thành phố Hồ Chí Minh, ngày </w:t>
            </w:r>
            <w:r w:rsidRPr="006A6AA2">
              <w:rPr>
                <w:rFonts w:ascii="Arial" w:eastAsia="Times New Roman" w:hAnsi="Arial" w:cs="Arial"/>
                <w:i/>
                <w:iCs/>
                <w:color w:val="000000"/>
                <w:sz w:val="18"/>
                <w:szCs w:val="18"/>
              </w:rPr>
              <w:t>21</w:t>
            </w:r>
            <w:r w:rsidRPr="006A6AA2">
              <w:rPr>
                <w:rFonts w:ascii="Arial" w:eastAsia="Times New Roman" w:hAnsi="Arial" w:cs="Arial"/>
                <w:i/>
                <w:iCs/>
                <w:color w:val="000000"/>
                <w:sz w:val="18"/>
                <w:szCs w:val="18"/>
                <w:lang w:val="vi-VN"/>
              </w:rPr>
              <w:t> tháng </w:t>
            </w:r>
            <w:r w:rsidRPr="006A6AA2">
              <w:rPr>
                <w:rFonts w:ascii="Arial" w:eastAsia="Times New Roman" w:hAnsi="Arial" w:cs="Arial"/>
                <w:i/>
                <w:iCs/>
                <w:color w:val="000000"/>
                <w:sz w:val="18"/>
                <w:szCs w:val="18"/>
              </w:rPr>
              <w:t>9</w:t>
            </w:r>
            <w:r w:rsidRPr="006A6AA2">
              <w:rPr>
                <w:rFonts w:ascii="Arial" w:eastAsia="Times New Roman" w:hAnsi="Arial" w:cs="Arial"/>
                <w:i/>
                <w:iCs/>
                <w:color w:val="000000"/>
                <w:sz w:val="18"/>
                <w:szCs w:val="18"/>
                <w:lang w:val="vi-VN"/>
              </w:rPr>
              <w:t> năm </w:t>
            </w:r>
            <w:r w:rsidRPr="006A6AA2">
              <w:rPr>
                <w:rFonts w:ascii="Arial" w:eastAsia="Times New Roman" w:hAnsi="Arial" w:cs="Arial"/>
                <w:i/>
                <w:iCs/>
                <w:color w:val="000000"/>
                <w:sz w:val="18"/>
                <w:szCs w:val="18"/>
              </w:rPr>
              <w:t>2018</w:t>
            </w:r>
          </w:p>
        </w:tc>
      </w:tr>
    </w:tbl>
    <w:p w:rsidR="006A6AA2" w:rsidRPr="006A6AA2" w:rsidRDefault="006A6AA2" w:rsidP="006A6AA2">
      <w:pPr>
        <w:shd w:val="clear" w:color="auto" w:fill="FFFFFF"/>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rPr>
        <w:t> </w:t>
      </w:r>
    </w:p>
    <w:p w:rsidR="006A6AA2" w:rsidRPr="006A6AA2" w:rsidRDefault="006A6AA2" w:rsidP="006A6AA2">
      <w:pPr>
        <w:shd w:val="clear" w:color="auto" w:fill="FFFFFF"/>
        <w:spacing w:after="0" w:line="234" w:lineRule="atLeast"/>
        <w:jc w:val="center"/>
        <w:rPr>
          <w:rFonts w:ascii="Arial" w:eastAsia="Times New Roman" w:hAnsi="Arial" w:cs="Arial"/>
          <w:color w:val="000000"/>
          <w:sz w:val="18"/>
          <w:szCs w:val="18"/>
        </w:rPr>
      </w:pPr>
      <w:bookmarkStart w:id="0" w:name="loai_1"/>
      <w:r w:rsidRPr="006A6AA2">
        <w:rPr>
          <w:rFonts w:ascii="Arial" w:eastAsia="Times New Roman" w:hAnsi="Arial" w:cs="Arial"/>
          <w:b/>
          <w:bCs/>
          <w:color w:val="000000"/>
          <w:sz w:val="24"/>
          <w:szCs w:val="24"/>
          <w:lang w:val="vi-VN"/>
        </w:rPr>
        <w:t>QUYẾT ĐỊNH</w:t>
      </w:r>
      <w:bookmarkEnd w:id="0"/>
    </w:p>
    <w:p w:rsidR="006A6AA2" w:rsidRPr="006A6AA2" w:rsidRDefault="006A6AA2" w:rsidP="006A6AA2">
      <w:pPr>
        <w:shd w:val="clear" w:color="auto" w:fill="FFFFFF"/>
        <w:spacing w:after="0" w:line="234" w:lineRule="atLeast"/>
        <w:jc w:val="center"/>
        <w:rPr>
          <w:rFonts w:ascii="Arial" w:eastAsia="Times New Roman" w:hAnsi="Arial" w:cs="Arial"/>
          <w:color w:val="000000"/>
          <w:sz w:val="18"/>
          <w:szCs w:val="18"/>
        </w:rPr>
      </w:pPr>
      <w:bookmarkStart w:id="1" w:name="loai_1_name"/>
      <w:r w:rsidRPr="006A6AA2">
        <w:rPr>
          <w:rFonts w:ascii="Arial" w:eastAsia="Times New Roman" w:hAnsi="Arial" w:cs="Arial"/>
          <w:color w:val="000000"/>
          <w:sz w:val="18"/>
          <w:szCs w:val="18"/>
          <w:lang w:val="vi-VN"/>
        </w:rPr>
        <w:t>VỀ GIÁ TỐI ĐA DỊCH VỤ TRÔNG GIỮ XE ĐẦU TƯ BẰNG NGUỒN VỐN NGOÀI NGÂN SÁCH NHÀ NƯỚC TRÊN ĐỊA BÀN THÀNH PHỐ HỒ CHÍ MINH</w:t>
      </w:r>
      <w:bookmarkEnd w:id="1"/>
    </w:p>
    <w:p w:rsidR="006A6AA2" w:rsidRPr="006A6AA2" w:rsidRDefault="006A6AA2" w:rsidP="006A6AA2">
      <w:pPr>
        <w:shd w:val="clear" w:color="auto" w:fill="FFFFFF"/>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b/>
          <w:bCs/>
          <w:color w:val="000000"/>
          <w:sz w:val="24"/>
          <w:szCs w:val="24"/>
          <w:lang w:val="vi-VN"/>
        </w:rPr>
        <w:t>ỦY BAN NHÂN DÂN THÀNH PHỐ HỒ CHÍ MINH</w:t>
      </w:r>
    </w:p>
    <w:p w:rsidR="006A6AA2" w:rsidRPr="006A6AA2" w:rsidRDefault="006A6AA2" w:rsidP="006A6AA2">
      <w:pPr>
        <w:shd w:val="clear" w:color="auto" w:fill="FFFFFF"/>
        <w:spacing w:before="120" w:after="120" w:line="234" w:lineRule="atLeast"/>
        <w:rPr>
          <w:rFonts w:ascii="Arial" w:eastAsia="Times New Roman" w:hAnsi="Arial" w:cs="Arial"/>
          <w:color w:val="000000"/>
          <w:sz w:val="18"/>
          <w:szCs w:val="18"/>
        </w:rPr>
      </w:pPr>
      <w:r w:rsidRPr="006A6AA2">
        <w:rPr>
          <w:rFonts w:ascii="Arial" w:eastAsia="Times New Roman" w:hAnsi="Arial" w:cs="Arial"/>
          <w:i/>
          <w:iCs/>
          <w:color w:val="000000"/>
          <w:sz w:val="18"/>
          <w:szCs w:val="18"/>
          <w:lang w:val="vi-VN"/>
        </w:rPr>
        <w:t>Căn cứ Luật Tổ chức chính quyền địa phương ngày 19 tháng 6 năm 2015;</w:t>
      </w:r>
    </w:p>
    <w:p w:rsidR="006A6AA2" w:rsidRPr="006A6AA2" w:rsidRDefault="006A6AA2" w:rsidP="006A6AA2">
      <w:pPr>
        <w:shd w:val="clear" w:color="auto" w:fill="FFFFFF"/>
        <w:spacing w:before="120" w:after="120" w:line="234" w:lineRule="atLeast"/>
        <w:rPr>
          <w:rFonts w:ascii="Arial" w:eastAsia="Times New Roman" w:hAnsi="Arial" w:cs="Arial"/>
          <w:color w:val="000000"/>
          <w:sz w:val="18"/>
          <w:szCs w:val="18"/>
        </w:rPr>
      </w:pPr>
      <w:r w:rsidRPr="006A6AA2">
        <w:rPr>
          <w:rFonts w:ascii="Arial" w:eastAsia="Times New Roman" w:hAnsi="Arial" w:cs="Arial"/>
          <w:i/>
          <w:iCs/>
          <w:color w:val="000000"/>
          <w:sz w:val="18"/>
          <w:szCs w:val="18"/>
          <w:lang w:val="vi-VN"/>
        </w:rPr>
        <w:t>Căn cứ Luật Ban hành văn bản quy phạm pháp luật ngày 22 tháng 6 năm 2015;</w:t>
      </w:r>
    </w:p>
    <w:p w:rsidR="006A6AA2" w:rsidRPr="006A6AA2" w:rsidRDefault="006A6AA2" w:rsidP="006A6AA2">
      <w:pPr>
        <w:shd w:val="clear" w:color="auto" w:fill="FFFFFF"/>
        <w:spacing w:before="120" w:after="120" w:line="234" w:lineRule="atLeast"/>
        <w:rPr>
          <w:rFonts w:ascii="Arial" w:eastAsia="Times New Roman" w:hAnsi="Arial" w:cs="Arial"/>
          <w:color w:val="000000"/>
          <w:sz w:val="18"/>
          <w:szCs w:val="18"/>
        </w:rPr>
      </w:pPr>
      <w:r w:rsidRPr="006A6AA2">
        <w:rPr>
          <w:rFonts w:ascii="Arial" w:eastAsia="Times New Roman" w:hAnsi="Arial" w:cs="Arial"/>
          <w:i/>
          <w:iCs/>
          <w:color w:val="000000"/>
          <w:sz w:val="18"/>
          <w:szCs w:val="18"/>
          <w:lang w:val="vi-VN"/>
        </w:rPr>
        <w:t>Căn cứ Luật Giá ngày 20 tháng 6 năm 2012;</w:t>
      </w:r>
    </w:p>
    <w:p w:rsidR="006A6AA2" w:rsidRPr="006A6AA2" w:rsidRDefault="006A6AA2" w:rsidP="006A6AA2">
      <w:pPr>
        <w:shd w:val="clear" w:color="auto" w:fill="FFFFFF"/>
        <w:spacing w:after="0" w:line="234" w:lineRule="atLeast"/>
        <w:rPr>
          <w:rFonts w:ascii="Arial" w:eastAsia="Times New Roman" w:hAnsi="Arial" w:cs="Arial"/>
          <w:color w:val="000000"/>
          <w:sz w:val="18"/>
          <w:szCs w:val="18"/>
        </w:rPr>
      </w:pPr>
      <w:r w:rsidRPr="006A6AA2">
        <w:rPr>
          <w:rFonts w:ascii="Arial" w:eastAsia="Times New Roman" w:hAnsi="Arial" w:cs="Arial"/>
          <w:i/>
          <w:iCs/>
          <w:color w:val="000000"/>
          <w:sz w:val="18"/>
          <w:szCs w:val="18"/>
          <w:lang w:val="vi-VN"/>
        </w:rPr>
        <w:t>Căn cứ Nghị định số </w:t>
      </w:r>
      <w:hyperlink r:id="rId4" w:tgtFrame="_blank" w:tooltip="Nghị định 177/2013/NĐ-CP" w:history="1">
        <w:r w:rsidRPr="006A6AA2">
          <w:rPr>
            <w:rFonts w:ascii="Arial" w:eastAsia="Times New Roman" w:hAnsi="Arial" w:cs="Arial"/>
            <w:i/>
            <w:iCs/>
            <w:color w:val="0E70C3"/>
            <w:sz w:val="18"/>
            <w:szCs w:val="18"/>
            <w:lang w:val="vi-VN"/>
          </w:rPr>
          <w:t>177/2013/NĐ-CP</w:t>
        </w:r>
      </w:hyperlink>
      <w:r w:rsidRPr="006A6AA2">
        <w:rPr>
          <w:rFonts w:ascii="Arial" w:eastAsia="Times New Roman" w:hAnsi="Arial" w:cs="Arial"/>
          <w:i/>
          <w:iCs/>
          <w:color w:val="000000"/>
          <w:sz w:val="18"/>
          <w:szCs w:val="18"/>
          <w:lang w:val="vi-VN"/>
        </w:rPr>
        <w:t> ngày 14 tháng 11 năm 2013 của Chính phủ quy định chi tiết và hướng dẫn thi hành một số điều của Luật Gi</w:t>
      </w:r>
      <w:r w:rsidRPr="006A6AA2">
        <w:rPr>
          <w:rFonts w:ascii="Arial" w:eastAsia="Times New Roman" w:hAnsi="Arial" w:cs="Arial"/>
          <w:i/>
          <w:iCs/>
          <w:color w:val="000000"/>
          <w:sz w:val="18"/>
          <w:szCs w:val="18"/>
        </w:rPr>
        <w:t>á</w:t>
      </w:r>
      <w:r w:rsidRPr="006A6AA2">
        <w:rPr>
          <w:rFonts w:ascii="Arial" w:eastAsia="Times New Roman" w:hAnsi="Arial" w:cs="Arial"/>
          <w:i/>
          <w:iCs/>
          <w:color w:val="000000"/>
          <w:sz w:val="18"/>
          <w:szCs w:val="18"/>
          <w:lang w:val="vi-VN"/>
        </w:rPr>
        <w:t>;</w:t>
      </w:r>
    </w:p>
    <w:p w:rsidR="006A6AA2" w:rsidRPr="006A6AA2" w:rsidRDefault="006A6AA2" w:rsidP="006A6AA2">
      <w:pPr>
        <w:shd w:val="clear" w:color="auto" w:fill="FFFFFF"/>
        <w:spacing w:after="0" w:line="234" w:lineRule="atLeast"/>
        <w:rPr>
          <w:rFonts w:ascii="Arial" w:eastAsia="Times New Roman" w:hAnsi="Arial" w:cs="Arial"/>
          <w:color w:val="000000"/>
          <w:sz w:val="18"/>
          <w:szCs w:val="18"/>
        </w:rPr>
      </w:pPr>
      <w:r w:rsidRPr="006A6AA2">
        <w:rPr>
          <w:rFonts w:ascii="Arial" w:eastAsia="Times New Roman" w:hAnsi="Arial" w:cs="Arial"/>
          <w:i/>
          <w:iCs/>
          <w:color w:val="000000"/>
          <w:sz w:val="18"/>
          <w:szCs w:val="18"/>
          <w:lang w:val="vi-VN"/>
        </w:rPr>
        <w:t>Căn cứ Nghị định số </w:t>
      </w:r>
      <w:hyperlink r:id="rId5" w:tgtFrame="_blank" w:tooltip="Nghị định 149/2016/NĐ-CP" w:history="1">
        <w:r w:rsidRPr="006A6AA2">
          <w:rPr>
            <w:rFonts w:ascii="Arial" w:eastAsia="Times New Roman" w:hAnsi="Arial" w:cs="Arial"/>
            <w:i/>
            <w:iCs/>
            <w:color w:val="0E70C3"/>
            <w:sz w:val="18"/>
            <w:szCs w:val="18"/>
            <w:lang w:val="vi-VN"/>
          </w:rPr>
          <w:t>149/2016/NĐ-CP</w:t>
        </w:r>
      </w:hyperlink>
      <w:r w:rsidRPr="006A6AA2">
        <w:rPr>
          <w:rFonts w:ascii="Arial" w:eastAsia="Times New Roman" w:hAnsi="Arial" w:cs="Arial"/>
          <w:i/>
          <w:iCs/>
          <w:color w:val="000000"/>
          <w:sz w:val="18"/>
          <w:szCs w:val="18"/>
          <w:lang w:val="vi-VN"/>
        </w:rPr>
        <w:t> ngày 11 tháng 11 năm 2016 của Chính phủ sửa đổi, bổ sung một số điều của Nghị định số </w:t>
      </w:r>
      <w:hyperlink r:id="rId6" w:tgtFrame="_blank" w:tooltip="Nghị định 177/2013/NĐ-CP" w:history="1">
        <w:r w:rsidRPr="006A6AA2">
          <w:rPr>
            <w:rFonts w:ascii="Arial" w:eastAsia="Times New Roman" w:hAnsi="Arial" w:cs="Arial"/>
            <w:i/>
            <w:iCs/>
            <w:color w:val="0E70C3"/>
            <w:sz w:val="18"/>
            <w:szCs w:val="18"/>
            <w:lang w:val="vi-VN"/>
          </w:rPr>
          <w:t>177/2013/NĐ-CP</w:t>
        </w:r>
      </w:hyperlink>
      <w:r w:rsidRPr="006A6AA2">
        <w:rPr>
          <w:rFonts w:ascii="Arial" w:eastAsia="Times New Roman" w:hAnsi="Arial" w:cs="Arial"/>
          <w:i/>
          <w:iCs/>
          <w:color w:val="000000"/>
          <w:sz w:val="18"/>
          <w:szCs w:val="18"/>
          <w:lang w:val="vi-VN"/>
        </w:rPr>
        <w:t> ngày 14 tháng 11 năm 2013 của Chính phủ quy định chi tiết và hướng dẫn thi hành một số điều của Luật Giá;</w:t>
      </w:r>
    </w:p>
    <w:p w:rsidR="006A6AA2" w:rsidRPr="006A6AA2" w:rsidRDefault="006A6AA2" w:rsidP="006A6AA2">
      <w:pPr>
        <w:shd w:val="clear" w:color="auto" w:fill="FFFFFF"/>
        <w:spacing w:after="0" w:line="234" w:lineRule="atLeast"/>
        <w:rPr>
          <w:rFonts w:ascii="Arial" w:eastAsia="Times New Roman" w:hAnsi="Arial" w:cs="Arial"/>
          <w:color w:val="000000"/>
          <w:sz w:val="18"/>
          <w:szCs w:val="18"/>
        </w:rPr>
      </w:pPr>
      <w:r w:rsidRPr="006A6AA2">
        <w:rPr>
          <w:rFonts w:ascii="Arial" w:eastAsia="Times New Roman" w:hAnsi="Arial" w:cs="Arial"/>
          <w:i/>
          <w:iCs/>
          <w:color w:val="000000"/>
          <w:sz w:val="18"/>
          <w:szCs w:val="18"/>
          <w:lang w:val="vi-VN"/>
        </w:rPr>
        <w:t>Căn cứ Thông tư số </w:t>
      </w:r>
      <w:hyperlink r:id="rId7" w:tgtFrame="_blank" w:tooltip="Thông tư 56/2014/TT-BTC" w:history="1">
        <w:r w:rsidRPr="006A6AA2">
          <w:rPr>
            <w:rFonts w:ascii="Arial" w:eastAsia="Times New Roman" w:hAnsi="Arial" w:cs="Arial"/>
            <w:i/>
            <w:iCs/>
            <w:color w:val="0E70C3"/>
            <w:sz w:val="18"/>
            <w:szCs w:val="18"/>
            <w:lang w:val="vi-VN"/>
          </w:rPr>
          <w:t>56/2014/TT-BTC</w:t>
        </w:r>
      </w:hyperlink>
      <w:r w:rsidRPr="006A6AA2">
        <w:rPr>
          <w:rFonts w:ascii="Arial" w:eastAsia="Times New Roman" w:hAnsi="Arial" w:cs="Arial"/>
          <w:i/>
          <w:iCs/>
          <w:color w:val="000000"/>
          <w:sz w:val="18"/>
          <w:szCs w:val="18"/>
          <w:lang w:val="vi-VN"/>
        </w:rPr>
        <w:t> ngày 28 tháng 4 năm 2014 của Bộ Tài chính hướng dẫn thực hiện Nghị định </w:t>
      </w:r>
      <w:hyperlink r:id="rId8" w:tgtFrame="_blank" w:tooltip="Nghị định 177/2013/NĐ-CP" w:history="1">
        <w:r w:rsidRPr="006A6AA2">
          <w:rPr>
            <w:rFonts w:ascii="Arial" w:eastAsia="Times New Roman" w:hAnsi="Arial" w:cs="Arial"/>
            <w:i/>
            <w:iCs/>
            <w:color w:val="0E70C3"/>
            <w:sz w:val="18"/>
            <w:szCs w:val="18"/>
            <w:lang w:val="vi-VN"/>
          </w:rPr>
          <w:t>177/2013/NĐ-CP</w:t>
        </w:r>
      </w:hyperlink>
      <w:r w:rsidRPr="006A6AA2">
        <w:rPr>
          <w:rFonts w:ascii="Arial" w:eastAsia="Times New Roman" w:hAnsi="Arial" w:cs="Arial"/>
          <w:i/>
          <w:iCs/>
          <w:color w:val="000000"/>
          <w:sz w:val="18"/>
          <w:szCs w:val="18"/>
          <w:lang w:val="vi-VN"/>
        </w:rPr>
        <w:t> ngày 14 tháng 11 năm 2013 của Chính phủ quy định chi tiết và hướng dẫn thi hành một số điều của Luật Giá;</w:t>
      </w:r>
    </w:p>
    <w:p w:rsidR="006A6AA2" w:rsidRPr="006A6AA2" w:rsidRDefault="006A6AA2" w:rsidP="006A6AA2">
      <w:pPr>
        <w:shd w:val="clear" w:color="auto" w:fill="FFFFFF"/>
        <w:spacing w:after="0" w:line="234" w:lineRule="atLeast"/>
        <w:rPr>
          <w:rFonts w:ascii="Arial" w:eastAsia="Times New Roman" w:hAnsi="Arial" w:cs="Arial"/>
          <w:color w:val="000000"/>
          <w:sz w:val="18"/>
          <w:szCs w:val="18"/>
        </w:rPr>
      </w:pPr>
      <w:r w:rsidRPr="006A6AA2">
        <w:rPr>
          <w:rFonts w:ascii="Arial" w:eastAsia="Times New Roman" w:hAnsi="Arial" w:cs="Arial"/>
          <w:i/>
          <w:iCs/>
          <w:color w:val="000000"/>
          <w:sz w:val="18"/>
          <w:szCs w:val="18"/>
          <w:lang w:val="vi-VN"/>
        </w:rPr>
        <w:t>Căn cứ Thông tư số </w:t>
      </w:r>
      <w:hyperlink r:id="rId9" w:tgtFrame="_blank" w:tooltip="Thông tư 233/2016/TT-BTC" w:history="1">
        <w:r w:rsidRPr="006A6AA2">
          <w:rPr>
            <w:rFonts w:ascii="Arial" w:eastAsia="Times New Roman" w:hAnsi="Arial" w:cs="Arial"/>
            <w:i/>
            <w:iCs/>
            <w:color w:val="0E70C3"/>
            <w:sz w:val="18"/>
            <w:szCs w:val="18"/>
            <w:lang w:val="vi-VN"/>
          </w:rPr>
          <w:t>233/2016/TT-BTC</w:t>
        </w:r>
      </w:hyperlink>
      <w:r w:rsidRPr="006A6AA2">
        <w:rPr>
          <w:rFonts w:ascii="Arial" w:eastAsia="Times New Roman" w:hAnsi="Arial" w:cs="Arial"/>
          <w:i/>
          <w:iCs/>
          <w:color w:val="000000"/>
          <w:sz w:val="18"/>
          <w:szCs w:val="18"/>
          <w:lang w:val="vi-VN"/>
        </w:rPr>
        <w:t> ngày 11 tháng 11 năm 2016 của Bộ Tài chính sửa đổi, bổ sung một số điều của Thông tư s</w:t>
      </w:r>
      <w:r w:rsidRPr="006A6AA2">
        <w:rPr>
          <w:rFonts w:ascii="Arial" w:eastAsia="Times New Roman" w:hAnsi="Arial" w:cs="Arial"/>
          <w:i/>
          <w:iCs/>
          <w:color w:val="000000"/>
          <w:sz w:val="18"/>
          <w:szCs w:val="18"/>
        </w:rPr>
        <w:t>ố</w:t>
      </w:r>
      <w:r w:rsidRPr="006A6AA2">
        <w:rPr>
          <w:rFonts w:ascii="Arial" w:eastAsia="Times New Roman" w:hAnsi="Arial" w:cs="Arial"/>
          <w:i/>
          <w:iCs/>
          <w:color w:val="000000"/>
          <w:sz w:val="18"/>
          <w:szCs w:val="18"/>
          <w:lang w:val="vi-VN"/>
        </w:rPr>
        <w:t> </w:t>
      </w:r>
      <w:hyperlink r:id="rId10" w:tgtFrame="_blank" w:tooltip="Thông tư 56/2014/TT-BTC" w:history="1">
        <w:r w:rsidRPr="006A6AA2">
          <w:rPr>
            <w:rFonts w:ascii="Arial" w:eastAsia="Times New Roman" w:hAnsi="Arial" w:cs="Arial"/>
            <w:i/>
            <w:iCs/>
            <w:color w:val="0E70C3"/>
            <w:sz w:val="18"/>
            <w:szCs w:val="18"/>
            <w:lang w:val="vi-VN"/>
          </w:rPr>
          <w:t>56/2014/TT-BTC</w:t>
        </w:r>
      </w:hyperlink>
      <w:r w:rsidRPr="006A6AA2">
        <w:rPr>
          <w:rFonts w:ascii="Arial" w:eastAsia="Times New Roman" w:hAnsi="Arial" w:cs="Arial"/>
          <w:i/>
          <w:iCs/>
          <w:color w:val="000000"/>
          <w:sz w:val="18"/>
          <w:szCs w:val="18"/>
          <w:lang w:val="vi-VN"/>
        </w:rPr>
        <w:t> ngày 28 tháng 4 năm 2014 của Bộ Tài chính hướng dẫn thực hiện Nghị định </w:t>
      </w:r>
      <w:hyperlink r:id="rId11" w:tgtFrame="_blank" w:tooltip="Nghị định 177/2013/NĐ-CP" w:history="1">
        <w:r w:rsidRPr="006A6AA2">
          <w:rPr>
            <w:rFonts w:ascii="Arial" w:eastAsia="Times New Roman" w:hAnsi="Arial" w:cs="Arial"/>
            <w:i/>
            <w:iCs/>
            <w:color w:val="0E70C3"/>
            <w:sz w:val="18"/>
            <w:szCs w:val="18"/>
            <w:lang w:val="vi-VN"/>
          </w:rPr>
          <w:t>177/2013/NĐ-CP</w:t>
        </w:r>
      </w:hyperlink>
      <w:r w:rsidRPr="006A6AA2">
        <w:rPr>
          <w:rFonts w:ascii="Arial" w:eastAsia="Times New Roman" w:hAnsi="Arial" w:cs="Arial"/>
          <w:i/>
          <w:iCs/>
          <w:color w:val="000000"/>
          <w:sz w:val="18"/>
          <w:szCs w:val="18"/>
          <w:lang w:val="vi-VN"/>
        </w:rPr>
        <w:t> ngày 14 tháng 11 năm 2013 của Chính phủ quy định chi tiết và hướng dẫn thi hành một số điều của Luật Giá;</w:t>
      </w:r>
    </w:p>
    <w:p w:rsidR="006A6AA2" w:rsidRPr="006A6AA2" w:rsidRDefault="006A6AA2" w:rsidP="006A6AA2">
      <w:pPr>
        <w:shd w:val="clear" w:color="auto" w:fill="FFFFFF"/>
        <w:spacing w:after="0" w:line="234" w:lineRule="atLeast"/>
        <w:rPr>
          <w:rFonts w:ascii="Arial" w:eastAsia="Times New Roman" w:hAnsi="Arial" w:cs="Arial"/>
          <w:color w:val="000000"/>
          <w:sz w:val="18"/>
          <w:szCs w:val="18"/>
        </w:rPr>
      </w:pPr>
      <w:r w:rsidRPr="006A6AA2">
        <w:rPr>
          <w:rFonts w:ascii="Arial" w:eastAsia="Times New Roman" w:hAnsi="Arial" w:cs="Arial"/>
          <w:i/>
          <w:iCs/>
          <w:color w:val="000000"/>
          <w:sz w:val="18"/>
          <w:szCs w:val="18"/>
          <w:lang w:val="vi-VN"/>
        </w:rPr>
        <w:t>Căn cứ Thông tư số </w:t>
      </w:r>
      <w:hyperlink r:id="rId12" w:tgtFrame="_blank" w:tooltip="Thông tư 25/2014/TT-BTC" w:history="1">
        <w:r w:rsidRPr="006A6AA2">
          <w:rPr>
            <w:rFonts w:ascii="Arial" w:eastAsia="Times New Roman" w:hAnsi="Arial" w:cs="Arial"/>
            <w:i/>
            <w:iCs/>
            <w:color w:val="0E70C3"/>
            <w:sz w:val="18"/>
            <w:szCs w:val="18"/>
            <w:lang w:val="vi-VN"/>
          </w:rPr>
          <w:t>25/2014/TT-BTC</w:t>
        </w:r>
      </w:hyperlink>
      <w:r w:rsidRPr="006A6AA2">
        <w:rPr>
          <w:rFonts w:ascii="Arial" w:eastAsia="Times New Roman" w:hAnsi="Arial" w:cs="Arial"/>
          <w:i/>
          <w:iCs/>
          <w:color w:val="000000"/>
          <w:sz w:val="18"/>
          <w:szCs w:val="18"/>
          <w:lang w:val="vi-VN"/>
        </w:rPr>
        <w:t> ngày 17 tháng 02 năm 2014 của Bộ Tài chính quy định phương pháp định giá chung đ</w:t>
      </w:r>
      <w:r w:rsidRPr="006A6AA2">
        <w:rPr>
          <w:rFonts w:ascii="Arial" w:eastAsia="Times New Roman" w:hAnsi="Arial" w:cs="Arial"/>
          <w:i/>
          <w:iCs/>
          <w:color w:val="000000"/>
          <w:sz w:val="18"/>
          <w:szCs w:val="18"/>
        </w:rPr>
        <w:t>ố</w:t>
      </w:r>
      <w:r w:rsidRPr="006A6AA2">
        <w:rPr>
          <w:rFonts w:ascii="Arial" w:eastAsia="Times New Roman" w:hAnsi="Arial" w:cs="Arial"/>
          <w:i/>
          <w:iCs/>
          <w:color w:val="000000"/>
          <w:sz w:val="18"/>
          <w:szCs w:val="18"/>
          <w:lang w:val="vi-VN"/>
        </w:rPr>
        <w:t>i với hàng hóa, dịch vụ.</w:t>
      </w:r>
    </w:p>
    <w:p w:rsidR="006A6AA2" w:rsidRPr="006A6AA2" w:rsidRDefault="006A6AA2" w:rsidP="006A6AA2">
      <w:pPr>
        <w:shd w:val="clear" w:color="auto" w:fill="FFFFFF"/>
        <w:spacing w:before="120" w:after="120" w:line="234" w:lineRule="atLeast"/>
        <w:rPr>
          <w:rFonts w:ascii="Arial" w:eastAsia="Times New Roman" w:hAnsi="Arial" w:cs="Arial"/>
          <w:color w:val="000000"/>
          <w:sz w:val="18"/>
          <w:szCs w:val="18"/>
        </w:rPr>
      </w:pPr>
      <w:r w:rsidRPr="006A6AA2">
        <w:rPr>
          <w:rFonts w:ascii="Arial" w:eastAsia="Times New Roman" w:hAnsi="Arial" w:cs="Arial"/>
          <w:i/>
          <w:iCs/>
          <w:color w:val="000000"/>
          <w:sz w:val="18"/>
          <w:szCs w:val="18"/>
          <w:lang w:val="vi-VN"/>
        </w:rPr>
        <w:t>Theo đề nghị của Liên ngành: Sở Tài chính - Sở Giao thông vận tải - Công ty TNHH Một thành viên Dịch vụ công ích Thanh niên xung phong tại Tờ trình số 5214/TTr-STC-SGTVT-DVCI ngày 03 tháng 8 năm 2018 về gi</w:t>
      </w:r>
      <w:r w:rsidRPr="006A6AA2">
        <w:rPr>
          <w:rFonts w:ascii="Arial" w:eastAsia="Times New Roman" w:hAnsi="Arial" w:cs="Arial"/>
          <w:i/>
          <w:iCs/>
          <w:color w:val="000000"/>
          <w:sz w:val="18"/>
          <w:szCs w:val="18"/>
        </w:rPr>
        <w:t>á </w:t>
      </w:r>
      <w:r w:rsidRPr="006A6AA2">
        <w:rPr>
          <w:rFonts w:ascii="Arial" w:eastAsia="Times New Roman" w:hAnsi="Arial" w:cs="Arial"/>
          <w:i/>
          <w:iCs/>
          <w:color w:val="000000"/>
          <w:sz w:val="18"/>
          <w:szCs w:val="18"/>
          <w:lang w:val="vi-VN"/>
        </w:rPr>
        <w:t>dịch vụ trông giữ xe đầu tư bằng nguồn v</w:t>
      </w:r>
      <w:r w:rsidRPr="006A6AA2">
        <w:rPr>
          <w:rFonts w:ascii="Arial" w:eastAsia="Times New Roman" w:hAnsi="Arial" w:cs="Arial"/>
          <w:i/>
          <w:iCs/>
          <w:color w:val="000000"/>
          <w:sz w:val="18"/>
          <w:szCs w:val="18"/>
        </w:rPr>
        <w:t>ố</w:t>
      </w:r>
      <w:r w:rsidRPr="006A6AA2">
        <w:rPr>
          <w:rFonts w:ascii="Arial" w:eastAsia="Times New Roman" w:hAnsi="Arial" w:cs="Arial"/>
          <w:i/>
          <w:iCs/>
          <w:color w:val="000000"/>
          <w:sz w:val="18"/>
          <w:szCs w:val="18"/>
          <w:lang w:val="vi-VN"/>
        </w:rPr>
        <w:t>n ngoài ngân sách nhà nước trên địa bàn thành phố Hồ Chí Minh; ý kiến thẩm định của Sở Tư pháp tại Công văn số 8432/STP-VB ngày 04 tháng 9 năm 2018.</w:t>
      </w:r>
    </w:p>
    <w:p w:rsidR="006A6AA2" w:rsidRPr="006A6AA2" w:rsidRDefault="006A6AA2" w:rsidP="006A6AA2">
      <w:pPr>
        <w:shd w:val="clear" w:color="auto" w:fill="FFFFFF"/>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b/>
          <w:bCs/>
          <w:color w:val="000000"/>
          <w:sz w:val="24"/>
          <w:szCs w:val="24"/>
          <w:lang w:val="vi-VN"/>
        </w:rPr>
        <w:t>QUYẾT ĐỊNH:</w:t>
      </w:r>
    </w:p>
    <w:p w:rsidR="006A6AA2" w:rsidRPr="006A6AA2" w:rsidRDefault="006A6AA2" w:rsidP="006A6AA2">
      <w:pPr>
        <w:shd w:val="clear" w:color="auto" w:fill="FFFFFF"/>
        <w:spacing w:after="0" w:line="234" w:lineRule="atLeast"/>
        <w:rPr>
          <w:rFonts w:ascii="Arial" w:eastAsia="Times New Roman" w:hAnsi="Arial" w:cs="Arial"/>
          <w:color w:val="000000"/>
          <w:sz w:val="18"/>
          <w:szCs w:val="18"/>
        </w:rPr>
      </w:pPr>
      <w:bookmarkStart w:id="2" w:name="dieu_1"/>
      <w:r w:rsidRPr="006A6AA2">
        <w:rPr>
          <w:rFonts w:ascii="Arial" w:eastAsia="Times New Roman" w:hAnsi="Arial" w:cs="Arial"/>
          <w:b/>
          <w:bCs/>
          <w:color w:val="000000"/>
          <w:sz w:val="18"/>
          <w:szCs w:val="18"/>
          <w:lang w:val="vi-VN"/>
        </w:rPr>
        <w:t>Điều 1. Phạm vi áp dụng</w:t>
      </w:r>
      <w:bookmarkEnd w:id="2"/>
    </w:p>
    <w:p w:rsidR="006A6AA2" w:rsidRPr="006A6AA2" w:rsidRDefault="006A6AA2" w:rsidP="006A6AA2">
      <w:pPr>
        <w:shd w:val="clear" w:color="auto" w:fill="FFFFFF"/>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1. Quyết định này quy định giá tối đa dịch vụ trông giữ xe đầu tư bằng nguồn vốn ngoài ngân sách nhà nước trên địa bàn Thành phố Hồ Chí Minh.</w:t>
      </w:r>
    </w:p>
    <w:p w:rsidR="006A6AA2" w:rsidRPr="006A6AA2" w:rsidRDefault="006A6AA2" w:rsidP="006A6AA2">
      <w:pPr>
        <w:shd w:val="clear" w:color="auto" w:fill="FFFFFF"/>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2. Quyết định này không áp dụng đối với:</w:t>
      </w:r>
    </w:p>
    <w:p w:rsidR="006A6AA2" w:rsidRPr="006A6AA2" w:rsidRDefault="006A6AA2" w:rsidP="006A6AA2">
      <w:pPr>
        <w:shd w:val="clear" w:color="auto" w:fill="FFFFFF"/>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a) Trông giữ xe tại các cơ quan hành chính nhà nước;</w:t>
      </w:r>
    </w:p>
    <w:p w:rsidR="006A6AA2" w:rsidRPr="006A6AA2" w:rsidRDefault="006A6AA2" w:rsidP="006A6AA2">
      <w:pPr>
        <w:shd w:val="clear" w:color="auto" w:fill="FFFFFF"/>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b) Trông giữ xe tại các dự án đầu tư kinh doanh dịch vụ chuyên về trông giữ xe được cấp có thẩm quyền cho phép đầu tư bằng nguồn vốn ngoài ngân sách nhà nước. Mức giá tối đa tại các địa điểm này áp dụng đối với từng dự án cụ thể và do Ủy ban nhân dân thành phố quyết định.</w:t>
      </w:r>
    </w:p>
    <w:p w:rsidR="006A6AA2" w:rsidRPr="006A6AA2" w:rsidRDefault="006A6AA2" w:rsidP="006A6AA2">
      <w:pPr>
        <w:shd w:val="clear" w:color="auto" w:fill="FFFFFF"/>
        <w:spacing w:after="0" w:line="234" w:lineRule="atLeast"/>
        <w:rPr>
          <w:rFonts w:ascii="Arial" w:eastAsia="Times New Roman" w:hAnsi="Arial" w:cs="Arial"/>
          <w:color w:val="000000"/>
          <w:sz w:val="18"/>
          <w:szCs w:val="18"/>
        </w:rPr>
      </w:pPr>
      <w:bookmarkStart w:id="3" w:name="dieu_2"/>
      <w:r w:rsidRPr="006A6AA2">
        <w:rPr>
          <w:rFonts w:ascii="Arial" w:eastAsia="Times New Roman" w:hAnsi="Arial" w:cs="Arial"/>
          <w:b/>
          <w:bCs/>
          <w:color w:val="000000"/>
          <w:sz w:val="18"/>
          <w:szCs w:val="18"/>
          <w:lang w:val="vi-VN"/>
        </w:rPr>
        <w:t>Điều 2. Đối tượng áp dụng</w:t>
      </w:r>
      <w:bookmarkEnd w:id="3"/>
    </w:p>
    <w:p w:rsidR="006A6AA2" w:rsidRPr="006A6AA2" w:rsidRDefault="006A6AA2" w:rsidP="006A6AA2">
      <w:pPr>
        <w:shd w:val="clear" w:color="auto" w:fill="FFFFFF"/>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Các tổ chức, cá nhân cung ứng và sử dụng dịch vụ trông giữ xe được đầu tư bằng nguồn vốn ngoài ngân sách nhà nước trên địa bàn Thành phố Hồ Chí Minh.</w:t>
      </w:r>
    </w:p>
    <w:p w:rsidR="006A6AA2" w:rsidRPr="006A6AA2" w:rsidRDefault="006A6AA2" w:rsidP="006A6AA2">
      <w:pPr>
        <w:shd w:val="clear" w:color="auto" w:fill="FFFFFF"/>
        <w:spacing w:after="0" w:line="234" w:lineRule="atLeast"/>
        <w:rPr>
          <w:rFonts w:ascii="Arial" w:eastAsia="Times New Roman" w:hAnsi="Arial" w:cs="Arial"/>
          <w:color w:val="000000"/>
          <w:sz w:val="18"/>
          <w:szCs w:val="18"/>
        </w:rPr>
      </w:pPr>
      <w:bookmarkStart w:id="4" w:name="dieu_3"/>
      <w:r w:rsidRPr="006A6AA2">
        <w:rPr>
          <w:rFonts w:ascii="Arial" w:eastAsia="Times New Roman" w:hAnsi="Arial" w:cs="Arial"/>
          <w:b/>
          <w:bCs/>
          <w:color w:val="000000"/>
          <w:sz w:val="18"/>
          <w:szCs w:val="18"/>
          <w:lang w:val="vi-VN"/>
        </w:rPr>
        <w:t>Điều 3. Mức giá tối đa dịch vụ trông giữ xe</w:t>
      </w:r>
      <w:bookmarkEnd w:id="4"/>
    </w:p>
    <w:p w:rsidR="006A6AA2" w:rsidRPr="006A6AA2" w:rsidRDefault="006A6AA2" w:rsidP="006A6AA2">
      <w:pPr>
        <w:shd w:val="clear" w:color="auto" w:fill="FFFFFF"/>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lastRenderedPageBreak/>
        <w:t>Giá dịch vụ trông giữ xe được xác định tùy theo thời gian, khu vực, loại xe, cụ thể như sau:</w:t>
      </w:r>
    </w:p>
    <w:p w:rsidR="006A6AA2" w:rsidRPr="006A6AA2" w:rsidRDefault="006A6AA2" w:rsidP="006A6AA2">
      <w:pPr>
        <w:shd w:val="clear" w:color="auto" w:fill="FFFFFF"/>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1. Quy định về thời gian:</w:t>
      </w:r>
    </w:p>
    <w:p w:rsidR="006A6AA2" w:rsidRPr="006A6AA2" w:rsidRDefault="006A6AA2" w:rsidP="006A6AA2">
      <w:pPr>
        <w:shd w:val="clear" w:color="auto" w:fill="FFFFFF"/>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a) Thời gian ban đêm được xác định từ 18 giờ ngày hôm trước đến 06 giờ ngày hôm sau.</w:t>
      </w:r>
    </w:p>
    <w:p w:rsidR="006A6AA2" w:rsidRPr="006A6AA2" w:rsidRDefault="006A6AA2" w:rsidP="006A6AA2">
      <w:pPr>
        <w:shd w:val="clear" w:color="auto" w:fill="FFFFFF"/>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b) Trường hợp thời gian trông giữ xe trong 2 giai đoạn: trước và sau 18 giờ thì tính giá như sau:</w:t>
      </w:r>
    </w:p>
    <w:p w:rsidR="006A6AA2" w:rsidRPr="006A6AA2" w:rsidRDefault="006A6AA2" w:rsidP="006A6AA2">
      <w:pPr>
        <w:shd w:val="clear" w:color="auto" w:fill="FFFFFF"/>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 Nếu tổng thời gian trông giữ ít hơn 12 giờ: tính mức giá ban ngày hoặc ban đêm (thời gian trông giữ trước 18 giờ nhiều hơn thời gian trông giữ sau 18 giờ thì thu theo mức giá ban ngày và ngược lại);</w:t>
      </w:r>
    </w:p>
    <w:p w:rsidR="006A6AA2" w:rsidRPr="006A6AA2" w:rsidRDefault="006A6AA2" w:rsidP="006A6AA2">
      <w:pPr>
        <w:shd w:val="clear" w:color="auto" w:fill="FFFFFF"/>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 Nếu tổng thời gian trông giữ từ 12 giờ trở lên thì thu theo giá cả ngày và đêm.</w:t>
      </w:r>
    </w:p>
    <w:p w:rsidR="006A6AA2" w:rsidRPr="006A6AA2" w:rsidRDefault="006A6AA2" w:rsidP="006A6AA2">
      <w:pPr>
        <w:shd w:val="clear" w:color="auto" w:fill="FFFFFF"/>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2. Mức giá tối đa dịch vụ trông giữ xe đối với khu vực trung tâm thành phố, gồm quận 1, quận 3, quận 5:</w:t>
      </w:r>
    </w:p>
    <w:p w:rsidR="006A6AA2" w:rsidRPr="006A6AA2" w:rsidRDefault="006A6AA2" w:rsidP="006A6AA2">
      <w:pPr>
        <w:shd w:val="clear" w:color="auto" w:fill="FFFFFF"/>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a) Xe đạp (kể cả xe đạp điện):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13"/>
        <w:gridCol w:w="3113"/>
        <w:gridCol w:w="3114"/>
      </w:tblGrid>
      <w:tr w:rsidR="006A6AA2" w:rsidRPr="006A6AA2" w:rsidTr="006A6AA2">
        <w:trPr>
          <w:tblCellSpacing w:w="0" w:type="dxa"/>
        </w:trPr>
        <w:tc>
          <w:tcPr>
            <w:tcW w:w="1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b/>
                <w:bCs/>
                <w:color w:val="000000"/>
                <w:sz w:val="18"/>
                <w:szCs w:val="18"/>
                <w:lang w:val="vi-VN"/>
              </w:rPr>
              <w:t>Thời gian</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b/>
                <w:bCs/>
                <w:color w:val="000000"/>
                <w:sz w:val="18"/>
                <w:szCs w:val="18"/>
                <w:lang w:val="vi-VN"/>
              </w:rPr>
              <w:t>Đơn vị tính</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b/>
                <w:bCs/>
                <w:color w:val="000000"/>
                <w:sz w:val="18"/>
                <w:szCs w:val="18"/>
                <w:lang w:val="vi-VN"/>
              </w:rPr>
              <w:t>Mức giá tối đa</w:t>
            </w:r>
          </w:p>
        </w:tc>
      </w:tr>
      <w:tr w:rsidR="006A6AA2" w:rsidRPr="006A6AA2" w:rsidTr="006A6AA2">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Ngày</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đồng/xe/lượt</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righ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2.000</w:t>
            </w:r>
          </w:p>
        </w:tc>
      </w:tr>
      <w:tr w:rsidR="006A6AA2" w:rsidRPr="006A6AA2" w:rsidTr="006A6AA2">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bottom"/>
            <w:hideMark/>
          </w:tcPr>
          <w:p w:rsidR="006A6AA2" w:rsidRPr="006A6AA2" w:rsidRDefault="006A6AA2" w:rsidP="006A6AA2">
            <w:pPr>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Đêm</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đồng/xe/lượt</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righ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4.000</w:t>
            </w:r>
          </w:p>
        </w:tc>
      </w:tr>
      <w:tr w:rsidR="006A6AA2" w:rsidRPr="006A6AA2" w:rsidTr="006A6AA2">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Đơn giá theo tháng</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đồng/xe/tháng</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righ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100.000</w:t>
            </w:r>
          </w:p>
        </w:tc>
      </w:tr>
    </w:tbl>
    <w:p w:rsidR="006A6AA2" w:rsidRPr="006A6AA2" w:rsidRDefault="006A6AA2" w:rsidP="006A6AA2">
      <w:pPr>
        <w:shd w:val="clear" w:color="auto" w:fill="FFFFFF"/>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b) Xe máy (kể cả xe máy điện):</w:t>
      </w:r>
    </w:p>
    <w:p w:rsidR="006A6AA2" w:rsidRPr="006A6AA2" w:rsidRDefault="006A6AA2" w:rsidP="006A6AA2">
      <w:pPr>
        <w:shd w:val="clear" w:color="auto" w:fill="FFFFFF"/>
        <w:spacing w:before="120" w:after="120" w:line="234" w:lineRule="atLeast"/>
        <w:rPr>
          <w:rFonts w:ascii="Arial" w:eastAsia="Times New Roman" w:hAnsi="Arial" w:cs="Arial"/>
          <w:color w:val="000000"/>
          <w:sz w:val="18"/>
          <w:szCs w:val="18"/>
        </w:rPr>
      </w:pPr>
      <w:r w:rsidRPr="006A6AA2">
        <w:rPr>
          <w:rFonts w:ascii="Arial" w:eastAsia="Times New Roman" w:hAnsi="Arial" w:cs="Arial"/>
          <w:b/>
          <w:bCs/>
          <w:color w:val="000000"/>
          <w:sz w:val="18"/>
          <w:szCs w:val="18"/>
          <w:lang w:val="vi-VN"/>
        </w:rPr>
        <w:t>- Nhóm 1</w:t>
      </w:r>
      <w:r w:rsidRPr="006A6AA2">
        <w:rPr>
          <w:rFonts w:ascii="Arial" w:eastAsia="Times New Roman" w:hAnsi="Arial" w:cs="Arial"/>
          <w:color w:val="000000"/>
          <w:sz w:val="18"/>
          <w:szCs w:val="18"/>
          <w:lang w:val="vi-VN"/>
        </w:rPr>
        <w:t>, gồm: trường học; bệnh viện; bến xe; chợ; siêu thị; các địa điểm vui chơi, sinh hoạt công cộng: nhà văn hóa; nhà thiếu nhi; trung tâm sinh hoạt thanh thi</w:t>
      </w:r>
      <w:r w:rsidRPr="006A6AA2">
        <w:rPr>
          <w:rFonts w:ascii="Arial" w:eastAsia="Times New Roman" w:hAnsi="Arial" w:cs="Arial"/>
          <w:color w:val="000000"/>
          <w:sz w:val="18"/>
          <w:szCs w:val="18"/>
        </w:rPr>
        <w:t>ế</w:t>
      </w:r>
      <w:r w:rsidRPr="006A6AA2">
        <w:rPr>
          <w:rFonts w:ascii="Arial" w:eastAsia="Times New Roman" w:hAnsi="Arial" w:cs="Arial"/>
          <w:color w:val="000000"/>
          <w:sz w:val="18"/>
          <w:szCs w:val="18"/>
          <w:lang w:val="vi-VN"/>
        </w:rPr>
        <w:t>u niên; các công viên do các cơ quan quản lý nhà nước, các tổ chức chính trị - xã hội thành phố và quận, huyện quản lý, khai thác: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13"/>
        <w:gridCol w:w="3113"/>
        <w:gridCol w:w="3114"/>
      </w:tblGrid>
      <w:tr w:rsidR="006A6AA2" w:rsidRPr="006A6AA2" w:rsidTr="006A6AA2">
        <w:trPr>
          <w:tblCellSpacing w:w="0" w:type="dxa"/>
        </w:trPr>
        <w:tc>
          <w:tcPr>
            <w:tcW w:w="1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b/>
                <w:bCs/>
                <w:color w:val="000000"/>
                <w:sz w:val="18"/>
                <w:szCs w:val="18"/>
                <w:lang w:val="vi-VN"/>
              </w:rPr>
              <w:t>Thời gian</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b/>
                <w:bCs/>
                <w:color w:val="000000"/>
                <w:sz w:val="18"/>
                <w:szCs w:val="18"/>
                <w:lang w:val="vi-VN"/>
              </w:rPr>
              <w:t>Đơn vị tính</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b/>
                <w:bCs/>
                <w:color w:val="000000"/>
                <w:sz w:val="18"/>
                <w:szCs w:val="18"/>
                <w:lang w:val="vi-VN"/>
              </w:rPr>
              <w:t>Mức giá tối đa</w:t>
            </w:r>
          </w:p>
        </w:tc>
      </w:tr>
      <w:tr w:rsidR="006A6AA2" w:rsidRPr="006A6AA2" w:rsidTr="006A6AA2">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bottom"/>
            <w:hideMark/>
          </w:tcPr>
          <w:p w:rsidR="006A6AA2" w:rsidRPr="006A6AA2" w:rsidRDefault="006A6AA2" w:rsidP="006A6AA2">
            <w:pPr>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Ngày</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đồng/xe/lượt</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righ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4.000</w:t>
            </w:r>
          </w:p>
        </w:tc>
      </w:tr>
      <w:tr w:rsidR="006A6AA2" w:rsidRPr="006A6AA2" w:rsidTr="006A6AA2">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Đêm</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đồng/xe/lượt</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righ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6.000</w:t>
            </w:r>
          </w:p>
        </w:tc>
      </w:tr>
      <w:tr w:rsidR="006A6AA2" w:rsidRPr="006A6AA2" w:rsidTr="006A6AA2">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Đơn giá theo tháng</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đồng/xe/tháng</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righ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210.000</w:t>
            </w:r>
          </w:p>
        </w:tc>
      </w:tr>
    </w:tbl>
    <w:p w:rsidR="006A6AA2" w:rsidRPr="006A6AA2" w:rsidRDefault="006A6AA2" w:rsidP="006A6AA2">
      <w:pPr>
        <w:shd w:val="clear" w:color="auto" w:fill="FFFFFF"/>
        <w:spacing w:before="120" w:after="120" w:line="234" w:lineRule="atLeast"/>
        <w:rPr>
          <w:rFonts w:ascii="Arial" w:eastAsia="Times New Roman" w:hAnsi="Arial" w:cs="Arial"/>
          <w:color w:val="000000"/>
          <w:sz w:val="18"/>
          <w:szCs w:val="18"/>
        </w:rPr>
      </w:pPr>
      <w:r w:rsidRPr="006A6AA2">
        <w:rPr>
          <w:rFonts w:ascii="Arial" w:eastAsia="Times New Roman" w:hAnsi="Arial" w:cs="Arial"/>
          <w:b/>
          <w:bCs/>
          <w:color w:val="000000"/>
          <w:sz w:val="18"/>
          <w:szCs w:val="18"/>
          <w:lang w:val="vi-VN"/>
        </w:rPr>
        <w:t>- Nhóm 2:</w:t>
      </w:r>
      <w:r w:rsidRPr="006A6AA2">
        <w:rPr>
          <w:rFonts w:ascii="Arial" w:eastAsia="Times New Roman" w:hAnsi="Arial" w:cs="Arial"/>
          <w:color w:val="000000"/>
          <w:sz w:val="18"/>
          <w:szCs w:val="18"/>
          <w:lang w:val="vi-VN"/>
        </w:rPr>
        <w:t> Các địa điểm khác không thuộc nhóm 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13"/>
        <w:gridCol w:w="3113"/>
        <w:gridCol w:w="3114"/>
      </w:tblGrid>
      <w:tr w:rsidR="006A6AA2" w:rsidRPr="006A6AA2" w:rsidTr="006A6AA2">
        <w:trPr>
          <w:tblCellSpacing w:w="0" w:type="dxa"/>
        </w:trPr>
        <w:tc>
          <w:tcPr>
            <w:tcW w:w="1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b/>
                <w:bCs/>
                <w:color w:val="000000"/>
                <w:sz w:val="18"/>
                <w:szCs w:val="18"/>
                <w:lang w:val="vi-VN"/>
              </w:rPr>
              <w:t>Thời gian</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b/>
                <w:bCs/>
                <w:color w:val="000000"/>
                <w:sz w:val="18"/>
                <w:szCs w:val="18"/>
                <w:lang w:val="vi-VN"/>
              </w:rPr>
              <w:t>Đơn vị tính</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b/>
                <w:bCs/>
                <w:color w:val="000000"/>
                <w:sz w:val="18"/>
                <w:szCs w:val="18"/>
                <w:lang w:val="vi-VN"/>
              </w:rPr>
              <w:t>Mức giá tối đa</w:t>
            </w:r>
          </w:p>
        </w:tc>
      </w:tr>
      <w:tr w:rsidR="006A6AA2" w:rsidRPr="006A6AA2" w:rsidTr="006A6AA2">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Ngày</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đồng/xe/4 giờ/lượt</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righ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6.000</w:t>
            </w:r>
          </w:p>
        </w:tc>
      </w:tr>
      <w:tr w:rsidR="006A6AA2" w:rsidRPr="006A6AA2" w:rsidTr="006A6AA2">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bottom"/>
            <w:hideMark/>
          </w:tcPr>
          <w:p w:rsidR="006A6AA2" w:rsidRPr="006A6AA2" w:rsidRDefault="006A6AA2" w:rsidP="006A6AA2">
            <w:pPr>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Đêm</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đồng/xe/4 giờ/lượt</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righ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9.000</w:t>
            </w:r>
          </w:p>
        </w:tc>
      </w:tr>
      <w:tr w:rsidR="006A6AA2" w:rsidRPr="006A6AA2" w:rsidTr="006A6AA2">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bottom"/>
            <w:hideMark/>
          </w:tcPr>
          <w:p w:rsidR="006A6AA2" w:rsidRPr="006A6AA2" w:rsidRDefault="006A6AA2" w:rsidP="006A6AA2">
            <w:pPr>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Đơn giá theo tháng</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đồng/xe/tháng</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righ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310.000</w:t>
            </w:r>
          </w:p>
        </w:tc>
      </w:tr>
    </w:tbl>
    <w:p w:rsidR="006A6AA2" w:rsidRPr="006A6AA2" w:rsidRDefault="006A6AA2" w:rsidP="006A6AA2">
      <w:pPr>
        <w:shd w:val="clear" w:color="auto" w:fill="FFFFFF"/>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(Ghi chú: quá thời gian 4 giờ thu theo các lượt 4 giờ tiếp theo)</w:t>
      </w:r>
    </w:p>
    <w:p w:rsidR="006A6AA2" w:rsidRPr="006A6AA2" w:rsidRDefault="006A6AA2" w:rsidP="006A6AA2">
      <w:pPr>
        <w:shd w:val="clear" w:color="auto" w:fill="FFFFFF"/>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c) Xe ô tô:</w:t>
      </w:r>
    </w:p>
    <w:p w:rsidR="006A6AA2" w:rsidRPr="006A6AA2" w:rsidRDefault="006A6AA2" w:rsidP="006A6AA2">
      <w:pPr>
        <w:shd w:val="clear" w:color="auto" w:fill="FFFFFF"/>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 Xe ô tô đến 9 chỗ và xe tải có khối lượng chuyên chở ≤ 1,5 tấn: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13"/>
        <w:gridCol w:w="3113"/>
        <w:gridCol w:w="3114"/>
      </w:tblGrid>
      <w:tr w:rsidR="006A6AA2" w:rsidRPr="006A6AA2" w:rsidTr="006A6AA2">
        <w:trPr>
          <w:tblCellSpacing w:w="0" w:type="dxa"/>
        </w:trPr>
        <w:tc>
          <w:tcPr>
            <w:tcW w:w="1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b/>
                <w:bCs/>
                <w:color w:val="000000"/>
                <w:sz w:val="18"/>
                <w:szCs w:val="18"/>
                <w:lang w:val="vi-VN"/>
              </w:rPr>
              <w:t>Thời gian</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b/>
                <w:bCs/>
                <w:color w:val="000000"/>
                <w:sz w:val="18"/>
                <w:szCs w:val="18"/>
                <w:lang w:val="vi-VN"/>
              </w:rPr>
              <w:t>Đơn vị tính</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b/>
                <w:bCs/>
                <w:color w:val="000000"/>
                <w:sz w:val="18"/>
                <w:szCs w:val="18"/>
                <w:lang w:val="vi-VN"/>
              </w:rPr>
              <w:t>Mức giá tối đa</w:t>
            </w:r>
          </w:p>
        </w:tc>
      </w:tr>
      <w:tr w:rsidR="006A6AA2" w:rsidRPr="006A6AA2" w:rsidTr="006A6AA2">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bottom"/>
            <w:hideMark/>
          </w:tcPr>
          <w:p w:rsidR="006A6AA2" w:rsidRPr="006A6AA2" w:rsidRDefault="006A6AA2" w:rsidP="006A6AA2">
            <w:pPr>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lastRenderedPageBreak/>
              <w:t>02 giờ đầu</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đồng/xe/02giờ/lượt</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righ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35.000</w:t>
            </w:r>
          </w:p>
        </w:tc>
      </w:tr>
      <w:tr w:rsidR="006A6AA2" w:rsidRPr="006A6AA2" w:rsidTr="006A6AA2">
        <w:trPr>
          <w:tblCellSpacing w:w="0" w:type="dxa"/>
        </w:trPr>
        <w:tc>
          <w:tcPr>
            <w:tcW w:w="1650" w:type="pct"/>
            <w:tcBorders>
              <w:top w:val="nil"/>
              <w:left w:val="single" w:sz="8" w:space="0" w:color="auto"/>
              <w:bottom w:val="single" w:sz="8" w:space="0" w:color="auto"/>
              <w:right w:val="single" w:sz="8" w:space="0" w:color="auto"/>
            </w:tcBorders>
            <w:shd w:val="clear" w:color="auto" w:fill="FFFFFF"/>
            <w:hideMark/>
          </w:tcPr>
          <w:p w:rsidR="006A6AA2" w:rsidRPr="006A6AA2" w:rsidRDefault="006A6AA2" w:rsidP="006A6AA2">
            <w:pPr>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Các giờ tiếp theo</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đồng/xe/</w:t>
            </w:r>
            <w:r w:rsidRPr="006A6AA2">
              <w:rPr>
                <w:rFonts w:ascii="Arial" w:eastAsia="Times New Roman" w:hAnsi="Arial" w:cs="Arial"/>
                <w:color w:val="000000"/>
                <w:sz w:val="18"/>
                <w:szCs w:val="18"/>
              </w:rPr>
              <w:t>0</w:t>
            </w:r>
            <w:r w:rsidRPr="006A6AA2">
              <w:rPr>
                <w:rFonts w:ascii="Arial" w:eastAsia="Times New Roman" w:hAnsi="Arial" w:cs="Arial"/>
                <w:color w:val="000000"/>
                <w:sz w:val="18"/>
                <w:szCs w:val="18"/>
                <w:lang w:val="vi-VN"/>
              </w:rPr>
              <w:t>1giờ/lượt</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righ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20.000</w:t>
            </w:r>
          </w:p>
        </w:tc>
      </w:tr>
      <w:tr w:rsidR="006A6AA2" w:rsidRPr="006A6AA2" w:rsidTr="006A6AA2">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bottom"/>
            <w:hideMark/>
          </w:tcPr>
          <w:p w:rsidR="006A6AA2" w:rsidRPr="006A6AA2" w:rsidRDefault="006A6AA2" w:rsidP="006A6AA2">
            <w:pPr>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Đơn giá theo tháng</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đồng/xe/tháng</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righ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5.000.000</w:t>
            </w:r>
          </w:p>
        </w:tc>
      </w:tr>
    </w:tbl>
    <w:p w:rsidR="006A6AA2" w:rsidRPr="006A6AA2" w:rsidRDefault="006A6AA2" w:rsidP="006A6AA2">
      <w:pPr>
        <w:shd w:val="clear" w:color="auto" w:fill="FFFFFF"/>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 Xe ô tô trên 9 chỗ và xe tải có khối lượng chuyên chở &gt;1,5 tấn: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13"/>
        <w:gridCol w:w="3113"/>
        <w:gridCol w:w="3114"/>
      </w:tblGrid>
      <w:tr w:rsidR="006A6AA2" w:rsidRPr="006A6AA2" w:rsidTr="006A6AA2">
        <w:trPr>
          <w:tblCellSpacing w:w="0" w:type="dxa"/>
        </w:trPr>
        <w:tc>
          <w:tcPr>
            <w:tcW w:w="1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b/>
                <w:bCs/>
                <w:color w:val="000000"/>
                <w:sz w:val="18"/>
                <w:szCs w:val="18"/>
                <w:lang w:val="vi-VN"/>
              </w:rPr>
              <w:t>Nội dung</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b/>
                <w:bCs/>
                <w:color w:val="000000"/>
                <w:sz w:val="18"/>
                <w:szCs w:val="18"/>
                <w:lang w:val="vi-VN"/>
              </w:rPr>
              <w:t>Đơn vị tính</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b/>
                <w:bCs/>
                <w:color w:val="000000"/>
                <w:sz w:val="18"/>
                <w:szCs w:val="18"/>
                <w:lang w:val="vi-VN"/>
              </w:rPr>
              <w:t>Mức giá tối đa</w:t>
            </w:r>
          </w:p>
        </w:tc>
      </w:tr>
      <w:tr w:rsidR="006A6AA2" w:rsidRPr="006A6AA2" w:rsidTr="006A6AA2">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bottom"/>
            <w:hideMark/>
          </w:tcPr>
          <w:p w:rsidR="006A6AA2" w:rsidRPr="006A6AA2" w:rsidRDefault="006A6AA2" w:rsidP="006A6AA2">
            <w:pPr>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Đơn giá theo lượt</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đồng/xe/4giờ/lượt</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righ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100.000</w:t>
            </w:r>
          </w:p>
        </w:tc>
      </w:tr>
      <w:tr w:rsidR="006A6AA2" w:rsidRPr="006A6AA2" w:rsidTr="006A6AA2">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bottom"/>
            <w:hideMark/>
          </w:tcPr>
          <w:p w:rsidR="006A6AA2" w:rsidRPr="006A6AA2" w:rsidRDefault="006A6AA2" w:rsidP="006A6AA2">
            <w:pPr>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Đơn giá theo tháng</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đồng/xe/tháng</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righ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5.000.000</w:t>
            </w:r>
          </w:p>
        </w:tc>
      </w:tr>
    </w:tbl>
    <w:p w:rsidR="006A6AA2" w:rsidRPr="006A6AA2" w:rsidRDefault="006A6AA2" w:rsidP="006A6AA2">
      <w:pPr>
        <w:shd w:val="clear" w:color="auto" w:fill="FFFFFF"/>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(Ghi chú: quá thời gian 4 giờ thu theo các lượt 4 giờ tiếp theo)</w:t>
      </w:r>
    </w:p>
    <w:p w:rsidR="006A6AA2" w:rsidRPr="006A6AA2" w:rsidRDefault="006A6AA2" w:rsidP="006A6AA2">
      <w:pPr>
        <w:shd w:val="clear" w:color="auto" w:fill="FFFFFF"/>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3. Mức giá tối đa dịch vụ trông giữ xe đối với các khu vực còn lại, gồm các quận, huyện còn lại:</w:t>
      </w:r>
    </w:p>
    <w:p w:rsidR="006A6AA2" w:rsidRPr="006A6AA2" w:rsidRDefault="006A6AA2" w:rsidP="006A6AA2">
      <w:pPr>
        <w:shd w:val="clear" w:color="auto" w:fill="FFFFFF"/>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a) Xe đạp (kể cả xe đạp điện):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13"/>
        <w:gridCol w:w="3113"/>
        <w:gridCol w:w="3114"/>
      </w:tblGrid>
      <w:tr w:rsidR="006A6AA2" w:rsidRPr="006A6AA2" w:rsidTr="006A6AA2">
        <w:trPr>
          <w:tblCellSpacing w:w="0" w:type="dxa"/>
        </w:trPr>
        <w:tc>
          <w:tcPr>
            <w:tcW w:w="1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b/>
                <w:bCs/>
                <w:color w:val="000000"/>
                <w:sz w:val="18"/>
                <w:szCs w:val="18"/>
                <w:lang w:val="vi-VN"/>
              </w:rPr>
              <w:t>Thời gian</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b/>
                <w:bCs/>
                <w:color w:val="000000"/>
                <w:sz w:val="18"/>
                <w:szCs w:val="18"/>
                <w:lang w:val="vi-VN"/>
              </w:rPr>
              <w:t>Đơn vị tính</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b/>
                <w:bCs/>
                <w:color w:val="000000"/>
                <w:sz w:val="18"/>
                <w:szCs w:val="18"/>
                <w:lang w:val="vi-VN"/>
              </w:rPr>
              <w:t>Mức giá tối đa</w:t>
            </w:r>
          </w:p>
        </w:tc>
      </w:tr>
      <w:tr w:rsidR="006A6AA2" w:rsidRPr="006A6AA2" w:rsidTr="006A6AA2">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bottom"/>
            <w:hideMark/>
          </w:tcPr>
          <w:p w:rsidR="006A6AA2" w:rsidRPr="006A6AA2" w:rsidRDefault="006A6AA2" w:rsidP="006A6AA2">
            <w:pPr>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Ngày</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đồng/xe/lượt</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righ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2.000</w:t>
            </w:r>
          </w:p>
        </w:tc>
      </w:tr>
      <w:tr w:rsidR="006A6AA2" w:rsidRPr="006A6AA2" w:rsidTr="006A6AA2">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bottom"/>
            <w:hideMark/>
          </w:tcPr>
          <w:p w:rsidR="006A6AA2" w:rsidRPr="006A6AA2" w:rsidRDefault="006A6AA2" w:rsidP="006A6AA2">
            <w:pPr>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Đêm</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đồng/xe/lượt</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righ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4.000</w:t>
            </w:r>
          </w:p>
        </w:tc>
      </w:tr>
      <w:tr w:rsidR="006A6AA2" w:rsidRPr="006A6AA2" w:rsidTr="006A6AA2">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Đơn giá theo tháng</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đồng/xe/tháng</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righ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100.000</w:t>
            </w:r>
          </w:p>
        </w:tc>
      </w:tr>
    </w:tbl>
    <w:p w:rsidR="006A6AA2" w:rsidRPr="006A6AA2" w:rsidRDefault="006A6AA2" w:rsidP="006A6AA2">
      <w:pPr>
        <w:shd w:val="clear" w:color="auto" w:fill="FFFFFF"/>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b) Xe máy (kể cả xe máy điện):</w:t>
      </w:r>
    </w:p>
    <w:p w:rsidR="006A6AA2" w:rsidRPr="006A6AA2" w:rsidRDefault="006A6AA2" w:rsidP="006A6AA2">
      <w:pPr>
        <w:shd w:val="clear" w:color="auto" w:fill="FFFFFF"/>
        <w:spacing w:before="120" w:after="120" w:line="234" w:lineRule="atLeast"/>
        <w:rPr>
          <w:rFonts w:ascii="Arial" w:eastAsia="Times New Roman" w:hAnsi="Arial" w:cs="Arial"/>
          <w:color w:val="000000"/>
          <w:sz w:val="18"/>
          <w:szCs w:val="18"/>
        </w:rPr>
      </w:pPr>
      <w:r w:rsidRPr="006A6AA2">
        <w:rPr>
          <w:rFonts w:ascii="Arial" w:eastAsia="Times New Roman" w:hAnsi="Arial" w:cs="Arial"/>
          <w:b/>
          <w:bCs/>
          <w:color w:val="000000"/>
          <w:sz w:val="18"/>
          <w:szCs w:val="18"/>
          <w:lang w:val="vi-VN"/>
        </w:rPr>
        <w:t>- Nhóm 1</w:t>
      </w:r>
      <w:r w:rsidRPr="006A6AA2">
        <w:rPr>
          <w:rFonts w:ascii="Arial" w:eastAsia="Times New Roman" w:hAnsi="Arial" w:cs="Arial"/>
          <w:color w:val="000000"/>
          <w:sz w:val="18"/>
          <w:szCs w:val="18"/>
          <w:lang w:val="vi-VN"/>
        </w:rPr>
        <w:t>, gồm: trường học; bệnh viện; bến xe; chợ; siêu thị; các địa điểm vui chơi, sinh hoạt công cộng: nhà văn hóa; nhà thiếu nhi; trung tâm sinh hoạt thanh thi</w:t>
      </w:r>
      <w:r w:rsidRPr="006A6AA2">
        <w:rPr>
          <w:rFonts w:ascii="Arial" w:eastAsia="Times New Roman" w:hAnsi="Arial" w:cs="Arial"/>
          <w:color w:val="000000"/>
          <w:sz w:val="18"/>
          <w:szCs w:val="18"/>
        </w:rPr>
        <w:t>ế</w:t>
      </w:r>
      <w:r w:rsidRPr="006A6AA2">
        <w:rPr>
          <w:rFonts w:ascii="Arial" w:eastAsia="Times New Roman" w:hAnsi="Arial" w:cs="Arial"/>
          <w:color w:val="000000"/>
          <w:sz w:val="18"/>
          <w:szCs w:val="18"/>
          <w:lang w:val="vi-VN"/>
        </w:rPr>
        <w:t>u niên; các công viên do các cơ quan quản lý nhà nước, các tổ chức chính trị - xã hội thành phố và quận, huyện quản lý, khai thác: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13"/>
        <w:gridCol w:w="3113"/>
        <w:gridCol w:w="3114"/>
      </w:tblGrid>
      <w:tr w:rsidR="006A6AA2" w:rsidRPr="006A6AA2" w:rsidTr="006A6AA2">
        <w:trPr>
          <w:tblCellSpacing w:w="0" w:type="dxa"/>
        </w:trPr>
        <w:tc>
          <w:tcPr>
            <w:tcW w:w="1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b/>
                <w:bCs/>
                <w:color w:val="000000"/>
                <w:sz w:val="18"/>
                <w:szCs w:val="18"/>
                <w:lang w:val="vi-VN"/>
              </w:rPr>
              <w:t>Thời gian</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b/>
                <w:bCs/>
                <w:color w:val="000000"/>
                <w:sz w:val="18"/>
                <w:szCs w:val="18"/>
                <w:lang w:val="vi-VN"/>
              </w:rPr>
              <w:t>Đơn vị tính</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b/>
                <w:bCs/>
                <w:color w:val="000000"/>
                <w:sz w:val="18"/>
                <w:szCs w:val="18"/>
                <w:lang w:val="vi-VN"/>
              </w:rPr>
              <w:t>Mức giá tối đa</w:t>
            </w:r>
          </w:p>
        </w:tc>
      </w:tr>
      <w:tr w:rsidR="006A6AA2" w:rsidRPr="006A6AA2" w:rsidTr="006A6AA2">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bottom"/>
            <w:hideMark/>
          </w:tcPr>
          <w:p w:rsidR="006A6AA2" w:rsidRPr="006A6AA2" w:rsidRDefault="006A6AA2" w:rsidP="006A6AA2">
            <w:pPr>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Ngày</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đồng/xe/lượt</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righ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4.000</w:t>
            </w:r>
          </w:p>
        </w:tc>
      </w:tr>
      <w:tr w:rsidR="006A6AA2" w:rsidRPr="006A6AA2" w:rsidTr="006A6AA2">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Đêm</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đồng/xe/lượt</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righ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6.000</w:t>
            </w:r>
          </w:p>
        </w:tc>
      </w:tr>
      <w:tr w:rsidR="006A6AA2" w:rsidRPr="006A6AA2" w:rsidTr="006A6AA2">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Đơn giá theo tháng</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đồng/xe/tháng</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righ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210.000</w:t>
            </w:r>
          </w:p>
        </w:tc>
      </w:tr>
    </w:tbl>
    <w:p w:rsidR="006A6AA2" w:rsidRPr="006A6AA2" w:rsidRDefault="006A6AA2" w:rsidP="006A6AA2">
      <w:pPr>
        <w:shd w:val="clear" w:color="auto" w:fill="FFFFFF"/>
        <w:spacing w:before="120" w:after="120" w:line="234" w:lineRule="atLeast"/>
        <w:rPr>
          <w:rFonts w:ascii="Arial" w:eastAsia="Times New Roman" w:hAnsi="Arial" w:cs="Arial"/>
          <w:color w:val="000000"/>
          <w:sz w:val="18"/>
          <w:szCs w:val="18"/>
        </w:rPr>
      </w:pPr>
      <w:r w:rsidRPr="006A6AA2">
        <w:rPr>
          <w:rFonts w:ascii="Arial" w:eastAsia="Times New Roman" w:hAnsi="Arial" w:cs="Arial"/>
          <w:b/>
          <w:bCs/>
          <w:color w:val="000000"/>
          <w:sz w:val="18"/>
          <w:szCs w:val="18"/>
          <w:lang w:val="vi-VN"/>
        </w:rPr>
        <w:t>- Nhóm 2:</w:t>
      </w:r>
      <w:r w:rsidRPr="006A6AA2">
        <w:rPr>
          <w:rFonts w:ascii="Arial" w:eastAsia="Times New Roman" w:hAnsi="Arial" w:cs="Arial"/>
          <w:color w:val="000000"/>
          <w:sz w:val="18"/>
          <w:szCs w:val="18"/>
          <w:lang w:val="vi-VN"/>
        </w:rPr>
        <w:t> các địa điểm khác không thuộc nhóm 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13"/>
        <w:gridCol w:w="3113"/>
        <w:gridCol w:w="3114"/>
      </w:tblGrid>
      <w:tr w:rsidR="006A6AA2" w:rsidRPr="006A6AA2" w:rsidTr="006A6AA2">
        <w:trPr>
          <w:tblCellSpacing w:w="0" w:type="dxa"/>
        </w:trPr>
        <w:tc>
          <w:tcPr>
            <w:tcW w:w="1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b/>
                <w:bCs/>
                <w:color w:val="000000"/>
                <w:sz w:val="18"/>
                <w:szCs w:val="18"/>
                <w:lang w:val="vi-VN"/>
              </w:rPr>
              <w:t>Thời gian</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b/>
                <w:bCs/>
                <w:color w:val="000000"/>
                <w:sz w:val="18"/>
                <w:szCs w:val="18"/>
                <w:lang w:val="vi-VN"/>
              </w:rPr>
              <w:t>Đơn vị tính</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b/>
                <w:bCs/>
                <w:color w:val="000000"/>
                <w:sz w:val="18"/>
                <w:szCs w:val="18"/>
                <w:lang w:val="vi-VN"/>
              </w:rPr>
              <w:t>M</w:t>
            </w:r>
            <w:r w:rsidRPr="006A6AA2">
              <w:rPr>
                <w:rFonts w:ascii="Arial" w:eastAsia="Times New Roman" w:hAnsi="Arial" w:cs="Arial"/>
                <w:b/>
                <w:bCs/>
                <w:color w:val="000000"/>
                <w:sz w:val="18"/>
                <w:szCs w:val="18"/>
              </w:rPr>
              <w:t>ứ</w:t>
            </w:r>
            <w:r w:rsidRPr="006A6AA2">
              <w:rPr>
                <w:rFonts w:ascii="Arial" w:eastAsia="Times New Roman" w:hAnsi="Arial" w:cs="Arial"/>
                <w:b/>
                <w:bCs/>
                <w:color w:val="000000"/>
                <w:sz w:val="18"/>
                <w:szCs w:val="18"/>
                <w:lang w:val="vi-VN"/>
              </w:rPr>
              <w:t>c giá tối đa</w:t>
            </w:r>
          </w:p>
        </w:tc>
      </w:tr>
      <w:tr w:rsidR="006A6AA2" w:rsidRPr="006A6AA2" w:rsidTr="006A6AA2">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Ngày</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đồng/xe/lượt</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righ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6.000</w:t>
            </w:r>
          </w:p>
        </w:tc>
      </w:tr>
      <w:tr w:rsidR="006A6AA2" w:rsidRPr="006A6AA2" w:rsidTr="006A6AA2">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bottom"/>
            <w:hideMark/>
          </w:tcPr>
          <w:p w:rsidR="006A6AA2" w:rsidRPr="006A6AA2" w:rsidRDefault="006A6AA2" w:rsidP="006A6AA2">
            <w:pPr>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Đêm</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đồng/xe/lượt</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righ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9.000</w:t>
            </w:r>
          </w:p>
        </w:tc>
      </w:tr>
      <w:tr w:rsidR="006A6AA2" w:rsidRPr="006A6AA2" w:rsidTr="006A6AA2">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bottom"/>
            <w:hideMark/>
          </w:tcPr>
          <w:p w:rsidR="006A6AA2" w:rsidRPr="006A6AA2" w:rsidRDefault="006A6AA2" w:rsidP="006A6AA2">
            <w:pPr>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Đơn giá theo tháng</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đồng/xe/tháng</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righ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310.000</w:t>
            </w:r>
          </w:p>
        </w:tc>
      </w:tr>
    </w:tbl>
    <w:p w:rsidR="006A6AA2" w:rsidRPr="006A6AA2" w:rsidRDefault="006A6AA2" w:rsidP="006A6AA2">
      <w:pPr>
        <w:shd w:val="clear" w:color="auto" w:fill="FFFFFF"/>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(Ghi chú: quá thời gian 4 giờ thu theo các lượt 4 giờ tiếp theo)</w:t>
      </w:r>
    </w:p>
    <w:p w:rsidR="006A6AA2" w:rsidRPr="006A6AA2" w:rsidRDefault="006A6AA2" w:rsidP="006A6AA2">
      <w:pPr>
        <w:shd w:val="clear" w:color="auto" w:fill="FFFFFF"/>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lastRenderedPageBreak/>
        <w:t>c) Xe ô tô:</w:t>
      </w:r>
    </w:p>
    <w:p w:rsidR="006A6AA2" w:rsidRPr="006A6AA2" w:rsidRDefault="006A6AA2" w:rsidP="006A6AA2">
      <w:pPr>
        <w:shd w:val="clear" w:color="auto" w:fill="FFFFFF"/>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 Xe ô tô đến 9 chỗ và xe tải có khối lượng chuyên chở ≤ 1,5 tấn: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13"/>
        <w:gridCol w:w="3113"/>
        <w:gridCol w:w="3114"/>
      </w:tblGrid>
      <w:tr w:rsidR="006A6AA2" w:rsidRPr="006A6AA2" w:rsidTr="006A6AA2">
        <w:trPr>
          <w:tblCellSpacing w:w="0" w:type="dxa"/>
        </w:trPr>
        <w:tc>
          <w:tcPr>
            <w:tcW w:w="1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b/>
                <w:bCs/>
                <w:color w:val="000000"/>
                <w:sz w:val="18"/>
                <w:szCs w:val="18"/>
                <w:lang w:val="vi-VN"/>
              </w:rPr>
              <w:t>Nội dung</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b/>
                <w:bCs/>
                <w:color w:val="000000"/>
                <w:sz w:val="18"/>
                <w:szCs w:val="18"/>
                <w:lang w:val="vi-VN"/>
              </w:rPr>
              <w:t>Đơn vị tính</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b/>
                <w:bCs/>
                <w:color w:val="000000"/>
                <w:sz w:val="18"/>
                <w:szCs w:val="18"/>
                <w:lang w:val="vi-VN"/>
              </w:rPr>
              <w:t>Mức giá tối đa</w:t>
            </w:r>
          </w:p>
        </w:tc>
      </w:tr>
      <w:tr w:rsidR="006A6AA2" w:rsidRPr="006A6AA2" w:rsidTr="006A6AA2">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bottom"/>
            <w:hideMark/>
          </w:tcPr>
          <w:p w:rsidR="006A6AA2" w:rsidRPr="006A6AA2" w:rsidRDefault="006A6AA2" w:rsidP="006A6AA2">
            <w:pPr>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Đơn giá theo lượt</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đồng/xe/4giờ/lượt</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righ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35.000</w:t>
            </w:r>
          </w:p>
        </w:tc>
      </w:tr>
      <w:tr w:rsidR="006A6AA2" w:rsidRPr="006A6AA2" w:rsidTr="006A6AA2">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Đơn giá theo tháng</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đồng/xe/tháng</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righ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2.000.000</w:t>
            </w:r>
          </w:p>
        </w:tc>
      </w:tr>
    </w:tbl>
    <w:p w:rsidR="006A6AA2" w:rsidRPr="006A6AA2" w:rsidRDefault="006A6AA2" w:rsidP="006A6AA2">
      <w:pPr>
        <w:shd w:val="clear" w:color="auto" w:fill="FFFFFF"/>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(Ghi chú: quá thời gian 4 giờ thu theo các lượt 4 giờ tiếp theo)</w:t>
      </w:r>
    </w:p>
    <w:p w:rsidR="006A6AA2" w:rsidRPr="006A6AA2" w:rsidRDefault="006A6AA2" w:rsidP="006A6AA2">
      <w:pPr>
        <w:shd w:val="clear" w:color="auto" w:fill="FFFFFF"/>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 Xe ô tô trên 9 chỗ và xe tải có khối lượng chuyên chở &gt; 1,5 tấn: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13"/>
        <w:gridCol w:w="3113"/>
        <w:gridCol w:w="3114"/>
      </w:tblGrid>
      <w:tr w:rsidR="006A6AA2" w:rsidRPr="006A6AA2" w:rsidTr="006A6AA2">
        <w:trPr>
          <w:tblCellSpacing w:w="0" w:type="dxa"/>
        </w:trPr>
        <w:tc>
          <w:tcPr>
            <w:tcW w:w="1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b/>
                <w:bCs/>
                <w:color w:val="000000"/>
                <w:sz w:val="18"/>
                <w:szCs w:val="18"/>
                <w:lang w:val="vi-VN"/>
              </w:rPr>
              <w:t>Nội dung</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b/>
                <w:bCs/>
                <w:color w:val="000000"/>
                <w:sz w:val="18"/>
                <w:szCs w:val="18"/>
                <w:lang w:val="vi-VN"/>
              </w:rPr>
              <w:t>Đơn vị tính</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b/>
                <w:bCs/>
                <w:color w:val="000000"/>
                <w:sz w:val="18"/>
                <w:szCs w:val="18"/>
                <w:lang w:val="vi-VN"/>
              </w:rPr>
              <w:t>Mức giá tối đa</w:t>
            </w:r>
          </w:p>
        </w:tc>
      </w:tr>
      <w:tr w:rsidR="006A6AA2" w:rsidRPr="006A6AA2" w:rsidTr="006A6AA2">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Đơn giá theo lượt</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đồng/xe/4giờ/lượt</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righ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100.000</w:t>
            </w:r>
          </w:p>
        </w:tc>
      </w:tr>
      <w:tr w:rsidR="006A6AA2" w:rsidRPr="006A6AA2" w:rsidTr="006A6AA2">
        <w:trPr>
          <w:tblCellSpacing w:w="0" w:type="dxa"/>
        </w:trPr>
        <w:tc>
          <w:tcPr>
            <w:tcW w:w="1650" w:type="pct"/>
            <w:tcBorders>
              <w:top w:val="nil"/>
              <w:left w:val="single" w:sz="8" w:space="0" w:color="auto"/>
              <w:bottom w:val="single" w:sz="8" w:space="0" w:color="auto"/>
              <w:right w:val="single" w:sz="8" w:space="0" w:color="auto"/>
            </w:tcBorders>
            <w:shd w:val="clear" w:color="auto" w:fill="FFFFFF"/>
            <w:vAlign w:val="bottom"/>
            <w:hideMark/>
          </w:tcPr>
          <w:p w:rsidR="006A6AA2" w:rsidRPr="006A6AA2" w:rsidRDefault="006A6AA2" w:rsidP="006A6AA2">
            <w:pPr>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Đơn giá theo tháng</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color w:val="000000"/>
                <w:sz w:val="18"/>
                <w:szCs w:val="18"/>
                <w:lang w:val="vi-VN"/>
              </w:rPr>
              <w:t>đồng/xe/tháng</w:t>
            </w:r>
          </w:p>
        </w:tc>
        <w:tc>
          <w:tcPr>
            <w:tcW w:w="1650" w:type="pct"/>
            <w:tcBorders>
              <w:top w:val="nil"/>
              <w:left w:val="nil"/>
              <w:bottom w:val="single" w:sz="8" w:space="0" w:color="auto"/>
              <w:right w:val="single" w:sz="8" w:space="0" w:color="auto"/>
            </w:tcBorders>
            <w:shd w:val="clear" w:color="auto" w:fill="FFFFFF"/>
            <w:vAlign w:val="center"/>
            <w:hideMark/>
          </w:tcPr>
          <w:p w:rsidR="006A6AA2" w:rsidRPr="006A6AA2" w:rsidRDefault="006A6AA2" w:rsidP="006A6AA2">
            <w:pPr>
              <w:spacing w:before="120" w:after="120" w:line="234" w:lineRule="atLeast"/>
              <w:jc w:val="righ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5.000.000</w:t>
            </w:r>
          </w:p>
        </w:tc>
      </w:tr>
    </w:tbl>
    <w:p w:rsidR="006A6AA2" w:rsidRPr="006A6AA2" w:rsidRDefault="006A6AA2" w:rsidP="006A6AA2">
      <w:pPr>
        <w:shd w:val="clear" w:color="auto" w:fill="FFFFFF"/>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(Ghi chú: quá thời gian 4 giờ thu theo các lượt 4 giờ tiếp theo)</w:t>
      </w:r>
    </w:p>
    <w:p w:rsidR="006A6AA2" w:rsidRPr="006A6AA2" w:rsidRDefault="006A6AA2" w:rsidP="006A6AA2">
      <w:pPr>
        <w:shd w:val="clear" w:color="auto" w:fill="FFFFFF"/>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4. Các mức giá quy định tại Điều này đã bao gồm thuế giá trị gia tăng (VAT).</w:t>
      </w:r>
    </w:p>
    <w:p w:rsidR="006A6AA2" w:rsidRPr="006A6AA2" w:rsidRDefault="006A6AA2" w:rsidP="006A6AA2">
      <w:pPr>
        <w:shd w:val="clear" w:color="auto" w:fill="FFFFFF"/>
        <w:spacing w:after="0" w:line="234" w:lineRule="atLeast"/>
        <w:rPr>
          <w:rFonts w:ascii="Arial" w:eastAsia="Times New Roman" w:hAnsi="Arial" w:cs="Arial"/>
          <w:color w:val="000000"/>
          <w:sz w:val="18"/>
          <w:szCs w:val="18"/>
        </w:rPr>
      </w:pPr>
      <w:bookmarkStart w:id="5" w:name="dieu_4"/>
      <w:r w:rsidRPr="006A6AA2">
        <w:rPr>
          <w:rFonts w:ascii="Arial" w:eastAsia="Times New Roman" w:hAnsi="Arial" w:cs="Arial"/>
          <w:b/>
          <w:bCs/>
          <w:color w:val="000000"/>
          <w:sz w:val="18"/>
          <w:szCs w:val="18"/>
          <w:lang w:val="vi-VN"/>
        </w:rPr>
        <w:t>Điều 4.</w:t>
      </w:r>
      <w:bookmarkEnd w:id="5"/>
      <w:r w:rsidRPr="006A6AA2">
        <w:rPr>
          <w:rFonts w:ascii="Arial" w:eastAsia="Times New Roman" w:hAnsi="Arial" w:cs="Arial"/>
          <w:color w:val="000000"/>
          <w:sz w:val="18"/>
          <w:szCs w:val="18"/>
          <w:lang w:val="vi-VN"/>
        </w:rPr>
        <w:t> </w:t>
      </w:r>
      <w:bookmarkStart w:id="6" w:name="dieu_4_name"/>
      <w:r w:rsidRPr="006A6AA2">
        <w:rPr>
          <w:rFonts w:ascii="Arial" w:eastAsia="Times New Roman" w:hAnsi="Arial" w:cs="Arial"/>
          <w:color w:val="000000"/>
          <w:sz w:val="18"/>
          <w:szCs w:val="18"/>
          <w:lang w:val="vi-VN"/>
        </w:rPr>
        <w:t>Căn cứ mức giá dịch vụ trông giữ xe quy định tại Điều 3 Quyết định này, các tổ chức, cá nhân được cơ quan Nhà nước có thẩm quyền cho phép hoạt động dịch vụ trông giữ xe đầu tư bằng nguồn vốn ngoài ngân sách nhà nước trên địa bàn thành phố được quyết định mức giá cụ thể, nhưng không vượt quá mức giá tối đa được quy định tại Điều 3 Quyết định này. Đồng thời, các tổ chức, cá nhân phải thực hiện niêm yết công khai giá cụ thể tại điểm trông giữ xe và thu đúng theo giá niêm yết.</w:t>
      </w:r>
      <w:bookmarkEnd w:id="6"/>
    </w:p>
    <w:p w:rsidR="006A6AA2" w:rsidRPr="006A6AA2" w:rsidRDefault="006A6AA2" w:rsidP="006A6AA2">
      <w:pPr>
        <w:shd w:val="clear" w:color="auto" w:fill="FFFFFF"/>
        <w:spacing w:after="0" w:line="234" w:lineRule="atLeast"/>
        <w:rPr>
          <w:rFonts w:ascii="Arial" w:eastAsia="Times New Roman" w:hAnsi="Arial" w:cs="Arial"/>
          <w:color w:val="000000"/>
          <w:sz w:val="18"/>
          <w:szCs w:val="18"/>
        </w:rPr>
      </w:pPr>
      <w:bookmarkStart w:id="7" w:name="dieu_5"/>
      <w:r w:rsidRPr="006A6AA2">
        <w:rPr>
          <w:rFonts w:ascii="Arial" w:eastAsia="Times New Roman" w:hAnsi="Arial" w:cs="Arial"/>
          <w:b/>
          <w:bCs/>
          <w:color w:val="000000"/>
          <w:sz w:val="18"/>
          <w:szCs w:val="18"/>
          <w:lang w:val="vi-VN"/>
        </w:rPr>
        <w:t>Điều 5. Hiệu lực thi hành</w:t>
      </w:r>
      <w:bookmarkEnd w:id="7"/>
    </w:p>
    <w:p w:rsidR="006A6AA2" w:rsidRPr="006A6AA2" w:rsidRDefault="006A6AA2" w:rsidP="006A6AA2">
      <w:pPr>
        <w:shd w:val="clear" w:color="auto" w:fill="FFFFFF"/>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1. Quyết định này có hiệu lực kể từ ngày 01 tháng 10 năm 2018.</w:t>
      </w:r>
    </w:p>
    <w:p w:rsidR="006A6AA2" w:rsidRPr="006A6AA2" w:rsidRDefault="006A6AA2" w:rsidP="006A6AA2">
      <w:pPr>
        <w:shd w:val="clear" w:color="auto" w:fill="FFFFFF"/>
        <w:spacing w:after="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2. Quyết định này thay thế Quyết định số </w:t>
      </w:r>
      <w:hyperlink r:id="rId13" w:tgtFrame="_blank" w:tooltip="Quyết định 6888/QĐ-UBND" w:history="1">
        <w:r w:rsidRPr="006A6AA2">
          <w:rPr>
            <w:rFonts w:ascii="Arial" w:eastAsia="Times New Roman" w:hAnsi="Arial" w:cs="Arial"/>
            <w:color w:val="0E70C3"/>
            <w:sz w:val="18"/>
            <w:szCs w:val="18"/>
            <w:lang w:val="vi-VN"/>
          </w:rPr>
          <w:t>6888/QĐ-UBND</w:t>
        </w:r>
      </w:hyperlink>
      <w:r w:rsidRPr="006A6AA2">
        <w:rPr>
          <w:rFonts w:ascii="Arial" w:eastAsia="Times New Roman" w:hAnsi="Arial" w:cs="Arial"/>
          <w:color w:val="000000"/>
          <w:sz w:val="18"/>
          <w:szCs w:val="18"/>
          <w:lang w:val="vi-VN"/>
        </w:rPr>
        <w:t> ngày 30 tháng 12 năm 2016 của </w:t>
      </w:r>
      <w:r w:rsidRPr="006A6AA2">
        <w:rPr>
          <w:rFonts w:ascii="Arial" w:eastAsia="Times New Roman" w:hAnsi="Arial" w:cs="Arial"/>
          <w:color w:val="000000"/>
          <w:sz w:val="18"/>
          <w:szCs w:val="18"/>
        </w:rPr>
        <w:t>Ủy</w:t>
      </w:r>
      <w:r w:rsidRPr="006A6AA2">
        <w:rPr>
          <w:rFonts w:ascii="Arial" w:eastAsia="Times New Roman" w:hAnsi="Arial" w:cs="Arial"/>
          <w:color w:val="000000"/>
          <w:sz w:val="18"/>
          <w:szCs w:val="18"/>
          <w:lang w:val="vi-VN"/>
        </w:rPr>
        <w:t> ban nhân dân thành phố về giá dịch vụ trông giữ xe được đầu tư b</w:t>
      </w:r>
      <w:r w:rsidRPr="006A6AA2">
        <w:rPr>
          <w:rFonts w:ascii="Arial" w:eastAsia="Times New Roman" w:hAnsi="Arial" w:cs="Arial"/>
          <w:color w:val="000000"/>
          <w:sz w:val="18"/>
          <w:szCs w:val="18"/>
        </w:rPr>
        <w:t>ằ</w:t>
      </w:r>
      <w:r w:rsidRPr="006A6AA2">
        <w:rPr>
          <w:rFonts w:ascii="Arial" w:eastAsia="Times New Roman" w:hAnsi="Arial" w:cs="Arial"/>
          <w:color w:val="000000"/>
          <w:sz w:val="18"/>
          <w:szCs w:val="18"/>
          <w:lang w:val="vi-VN"/>
        </w:rPr>
        <w:t>ng nguồn v</w:t>
      </w:r>
      <w:r w:rsidRPr="006A6AA2">
        <w:rPr>
          <w:rFonts w:ascii="Arial" w:eastAsia="Times New Roman" w:hAnsi="Arial" w:cs="Arial"/>
          <w:color w:val="000000"/>
          <w:sz w:val="18"/>
          <w:szCs w:val="18"/>
        </w:rPr>
        <w:t>ố</w:t>
      </w:r>
      <w:r w:rsidRPr="006A6AA2">
        <w:rPr>
          <w:rFonts w:ascii="Arial" w:eastAsia="Times New Roman" w:hAnsi="Arial" w:cs="Arial"/>
          <w:color w:val="000000"/>
          <w:sz w:val="18"/>
          <w:szCs w:val="18"/>
          <w:lang w:val="vi-VN"/>
        </w:rPr>
        <w:t>n ngoài ngân sách nhà nước trên địa bàn Thành phố Hồ Chí Minh.</w:t>
      </w:r>
    </w:p>
    <w:p w:rsidR="006A6AA2" w:rsidRPr="006A6AA2" w:rsidRDefault="006A6AA2" w:rsidP="006A6AA2">
      <w:pPr>
        <w:shd w:val="clear" w:color="auto" w:fill="FFFFFF"/>
        <w:spacing w:after="0" w:line="234" w:lineRule="atLeast"/>
        <w:rPr>
          <w:rFonts w:ascii="Arial" w:eastAsia="Times New Roman" w:hAnsi="Arial" w:cs="Arial"/>
          <w:color w:val="000000"/>
          <w:sz w:val="18"/>
          <w:szCs w:val="18"/>
        </w:rPr>
      </w:pPr>
      <w:bookmarkStart w:id="8" w:name="dieu_6"/>
      <w:r w:rsidRPr="006A6AA2">
        <w:rPr>
          <w:rFonts w:ascii="Arial" w:eastAsia="Times New Roman" w:hAnsi="Arial" w:cs="Arial"/>
          <w:b/>
          <w:bCs/>
          <w:color w:val="000000"/>
          <w:sz w:val="18"/>
          <w:szCs w:val="18"/>
          <w:lang w:val="vi-VN"/>
        </w:rPr>
        <w:t>Điều 6.</w:t>
      </w:r>
      <w:bookmarkEnd w:id="8"/>
      <w:r w:rsidRPr="006A6AA2">
        <w:rPr>
          <w:rFonts w:ascii="Arial" w:eastAsia="Times New Roman" w:hAnsi="Arial" w:cs="Arial"/>
          <w:color w:val="000000"/>
          <w:sz w:val="18"/>
          <w:szCs w:val="18"/>
          <w:lang w:val="vi-VN"/>
        </w:rPr>
        <w:t> </w:t>
      </w:r>
      <w:bookmarkStart w:id="9" w:name="dieu_6_name"/>
      <w:r w:rsidRPr="006A6AA2">
        <w:rPr>
          <w:rFonts w:ascii="Arial" w:eastAsia="Times New Roman" w:hAnsi="Arial" w:cs="Arial"/>
          <w:color w:val="000000"/>
          <w:sz w:val="18"/>
          <w:szCs w:val="18"/>
          <w:lang w:val="vi-VN"/>
        </w:rPr>
        <w:t>Chánh Văn phòng Ủy ban nhân dân thành phố, Giám đốc Sở Tài chính, Giám đốc Sở Giao thông vận tải, Giám đốc các Sở, ngành, Chủ tịch Ủy ban nhân dân các quận - huyện và các tổ chức, cá nhân có liên quan chịu trách nhiệm thi hành Quyết định này./.</w:t>
      </w:r>
      <w:bookmarkEnd w:id="9"/>
    </w:p>
    <w:p w:rsidR="006A6AA2" w:rsidRPr="006A6AA2" w:rsidRDefault="006A6AA2" w:rsidP="006A6AA2">
      <w:pPr>
        <w:shd w:val="clear" w:color="auto" w:fill="FFFFFF"/>
        <w:spacing w:before="120" w:after="120" w:line="234" w:lineRule="atLeast"/>
        <w:rPr>
          <w:rFonts w:ascii="Arial" w:eastAsia="Times New Roman" w:hAnsi="Arial" w:cs="Arial"/>
          <w:color w:val="000000"/>
          <w:sz w:val="18"/>
          <w:szCs w:val="18"/>
        </w:rPr>
      </w:pPr>
      <w:r w:rsidRPr="006A6AA2">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A6AA2" w:rsidRPr="006A6AA2" w:rsidTr="006A6AA2">
        <w:trPr>
          <w:tblCellSpacing w:w="0" w:type="dxa"/>
        </w:trPr>
        <w:tc>
          <w:tcPr>
            <w:tcW w:w="4428" w:type="dxa"/>
            <w:shd w:val="clear" w:color="auto" w:fill="FFFFFF"/>
            <w:tcMar>
              <w:top w:w="0" w:type="dxa"/>
              <w:left w:w="108" w:type="dxa"/>
              <w:bottom w:w="0" w:type="dxa"/>
              <w:right w:w="108" w:type="dxa"/>
            </w:tcMar>
            <w:hideMark/>
          </w:tcPr>
          <w:p w:rsidR="006A6AA2" w:rsidRPr="006A6AA2" w:rsidRDefault="006A6AA2" w:rsidP="006A6AA2">
            <w:pPr>
              <w:spacing w:before="120" w:after="120" w:line="234" w:lineRule="atLeast"/>
              <w:rPr>
                <w:rFonts w:ascii="Arial" w:eastAsia="Times New Roman" w:hAnsi="Arial" w:cs="Arial"/>
                <w:color w:val="000000"/>
                <w:sz w:val="18"/>
                <w:szCs w:val="18"/>
              </w:rPr>
            </w:pPr>
            <w:r w:rsidRPr="006A6AA2">
              <w:rPr>
                <w:rFonts w:ascii="Arial" w:eastAsia="Times New Roman" w:hAnsi="Arial" w:cs="Arial"/>
                <w:b/>
                <w:bCs/>
                <w:i/>
                <w:iCs/>
                <w:color w:val="000000"/>
                <w:sz w:val="18"/>
                <w:szCs w:val="18"/>
              </w:rPr>
              <w:br/>
            </w:r>
            <w:r w:rsidRPr="006A6AA2">
              <w:rPr>
                <w:rFonts w:ascii="Arial" w:eastAsia="Times New Roman" w:hAnsi="Arial" w:cs="Arial"/>
                <w:b/>
                <w:bCs/>
                <w:i/>
                <w:iCs/>
                <w:color w:val="000000"/>
                <w:sz w:val="18"/>
                <w:szCs w:val="18"/>
                <w:lang w:val="vi-VN"/>
              </w:rPr>
              <w:t>Nơi nhận:</w:t>
            </w:r>
            <w:r w:rsidRPr="006A6AA2">
              <w:rPr>
                <w:rFonts w:ascii="Arial" w:eastAsia="Times New Roman" w:hAnsi="Arial" w:cs="Arial"/>
                <w:b/>
                <w:bCs/>
                <w:i/>
                <w:iCs/>
                <w:color w:val="000000"/>
                <w:sz w:val="18"/>
                <w:szCs w:val="18"/>
                <w:lang w:val="vi-VN"/>
              </w:rPr>
              <w:br/>
            </w:r>
            <w:r w:rsidRPr="006A6AA2">
              <w:rPr>
                <w:rFonts w:ascii="Arial" w:eastAsia="Times New Roman" w:hAnsi="Arial" w:cs="Arial"/>
                <w:color w:val="000000"/>
                <w:sz w:val="16"/>
                <w:szCs w:val="16"/>
                <w:lang w:val="vi-VN"/>
              </w:rPr>
              <w:t>- Như Điều 6;</w:t>
            </w:r>
            <w:r w:rsidRPr="006A6AA2">
              <w:rPr>
                <w:rFonts w:ascii="Arial" w:eastAsia="Times New Roman" w:hAnsi="Arial" w:cs="Arial"/>
                <w:color w:val="000000"/>
                <w:sz w:val="16"/>
                <w:szCs w:val="16"/>
                <w:lang w:val="vi-VN"/>
              </w:rPr>
              <w:br/>
              <w:t>- Bộ Tài chính;</w:t>
            </w:r>
            <w:r w:rsidRPr="006A6AA2">
              <w:rPr>
                <w:rFonts w:ascii="Arial" w:eastAsia="Times New Roman" w:hAnsi="Arial" w:cs="Arial"/>
                <w:color w:val="000000"/>
                <w:sz w:val="16"/>
                <w:szCs w:val="16"/>
                <w:lang w:val="vi-VN"/>
              </w:rPr>
              <w:br/>
              <w:t>- Cục Kiểm tra văn bản-B</w:t>
            </w:r>
            <w:r w:rsidRPr="006A6AA2">
              <w:rPr>
                <w:rFonts w:ascii="Arial" w:eastAsia="Times New Roman" w:hAnsi="Arial" w:cs="Arial"/>
                <w:color w:val="000000"/>
                <w:sz w:val="16"/>
                <w:szCs w:val="16"/>
              </w:rPr>
              <w:t>ộ</w:t>
            </w:r>
            <w:r w:rsidRPr="006A6AA2">
              <w:rPr>
                <w:rFonts w:ascii="Arial" w:eastAsia="Times New Roman" w:hAnsi="Arial" w:cs="Arial"/>
                <w:color w:val="000000"/>
                <w:sz w:val="16"/>
                <w:szCs w:val="16"/>
                <w:lang w:val="vi-VN"/>
              </w:rPr>
              <w:t> Tư pháp;</w:t>
            </w:r>
            <w:r w:rsidRPr="006A6AA2">
              <w:rPr>
                <w:rFonts w:ascii="Arial" w:eastAsia="Times New Roman" w:hAnsi="Arial" w:cs="Arial"/>
                <w:color w:val="000000"/>
                <w:sz w:val="16"/>
                <w:szCs w:val="16"/>
                <w:lang w:val="vi-VN"/>
              </w:rPr>
              <w:br/>
              <w:t>- Thường trực Thành ủy;</w:t>
            </w:r>
            <w:r w:rsidRPr="006A6AA2">
              <w:rPr>
                <w:rFonts w:ascii="Arial" w:eastAsia="Times New Roman" w:hAnsi="Arial" w:cs="Arial"/>
                <w:color w:val="000000"/>
                <w:sz w:val="16"/>
                <w:szCs w:val="16"/>
                <w:lang w:val="vi-VN"/>
              </w:rPr>
              <w:br/>
              <w:t>- Thường trực HĐND.TP;</w:t>
            </w:r>
            <w:r w:rsidRPr="006A6AA2">
              <w:rPr>
                <w:rFonts w:ascii="Arial" w:eastAsia="Times New Roman" w:hAnsi="Arial" w:cs="Arial"/>
                <w:color w:val="000000"/>
                <w:sz w:val="16"/>
                <w:szCs w:val="16"/>
                <w:lang w:val="vi-VN"/>
              </w:rPr>
              <w:br/>
              <w:t>- TTUB: CT, các PCT;</w:t>
            </w:r>
            <w:r w:rsidRPr="006A6AA2">
              <w:rPr>
                <w:rFonts w:ascii="Arial" w:eastAsia="Times New Roman" w:hAnsi="Arial" w:cs="Arial"/>
                <w:color w:val="000000"/>
                <w:sz w:val="16"/>
                <w:szCs w:val="16"/>
              </w:rPr>
              <w:br/>
            </w:r>
            <w:r w:rsidRPr="006A6AA2">
              <w:rPr>
                <w:rFonts w:ascii="Arial" w:eastAsia="Times New Roman" w:hAnsi="Arial" w:cs="Arial"/>
                <w:color w:val="000000"/>
                <w:sz w:val="16"/>
                <w:szCs w:val="16"/>
                <w:lang w:val="vi-VN"/>
              </w:rPr>
              <w:t>- Ủy ban Mặt trận Tổ quốc Việt Nam TP;</w:t>
            </w:r>
            <w:r w:rsidRPr="006A6AA2">
              <w:rPr>
                <w:rFonts w:ascii="Arial" w:eastAsia="Times New Roman" w:hAnsi="Arial" w:cs="Arial"/>
                <w:color w:val="000000"/>
                <w:sz w:val="16"/>
                <w:szCs w:val="16"/>
                <w:lang w:val="vi-VN"/>
              </w:rPr>
              <w:br/>
              <w:t>- VP Đoàn ĐBQH.TP;</w:t>
            </w:r>
            <w:r w:rsidRPr="006A6AA2">
              <w:rPr>
                <w:rFonts w:ascii="Arial" w:eastAsia="Times New Roman" w:hAnsi="Arial" w:cs="Arial"/>
                <w:color w:val="000000"/>
                <w:sz w:val="16"/>
                <w:szCs w:val="16"/>
                <w:lang w:val="vi-VN"/>
              </w:rPr>
              <w:br/>
              <w:t>- Văn phòng HĐND.TP;</w:t>
            </w:r>
            <w:r w:rsidRPr="006A6AA2">
              <w:rPr>
                <w:rFonts w:ascii="Arial" w:eastAsia="Times New Roman" w:hAnsi="Arial" w:cs="Arial"/>
                <w:color w:val="000000"/>
                <w:sz w:val="16"/>
                <w:szCs w:val="16"/>
                <w:lang w:val="vi-VN"/>
              </w:rPr>
              <w:br/>
              <w:t>- VPUB: C</w:t>
            </w:r>
            <w:r w:rsidRPr="006A6AA2">
              <w:rPr>
                <w:rFonts w:ascii="Arial" w:eastAsia="Times New Roman" w:hAnsi="Arial" w:cs="Arial"/>
                <w:color w:val="000000"/>
                <w:sz w:val="16"/>
                <w:szCs w:val="16"/>
              </w:rPr>
              <w:t>á</w:t>
            </w:r>
            <w:r w:rsidRPr="006A6AA2">
              <w:rPr>
                <w:rFonts w:ascii="Arial" w:eastAsia="Times New Roman" w:hAnsi="Arial" w:cs="Arial"/>
                <w:color w:val="000000"/>
                <w:sz w:val="16"/>
                <w:szCs w:val="16"/>
                <w:lang w:val="vi-VN"/>
              </w:rPr>
              <w:t>c PVP;</w:t>
            </w:r>
            <w:r w:rsidRPr="006A6AA2">
              <w:rPr>
                <w:rFonts w:ascii="Arial" w:eastAsia="Times New Roman" w:hAnsi="Arial" w:cs="Arial"/>
                <w:color w:val="000000"/>
                <w:sz w:val="16"/>
                <w:szCs w:val="16"/>
                <w:lang w:val="vi-VN"/>
              </w:rPr>
              <w:br/>
              <w:t>- Phòng KT, T</w:t>
            </w:r>
            <w:r w:rsidRPr="006A6AA2">
              <w:rPr>
                <w:rFonts w:ascii="Arial" w:eastAsia="Times New Roman" w:hAnsi="Arial" w:cs="Arial"/>
                <w:color w:val="000000"/>
                <w:sz w:val="16"/>
                <w:szCs w:val="16"/>
              </w:rPr>
              <w:t>TCB</w:t>
            </w:r>
            <w:r w:rsidRPr="006A6AA2">
              <w:rPr>
                <w:rFonts w:ascii="Arial" w:eastAsia="Times New Roman" w:hAnsi="Arial" w:cs="Arial"/>
                <w:color w:val="000000"/>
                <w:sz w:val="16"/>
                <w:szCs w:val="16"/>
                <w:lang w:val="vi-VN"/>
              </w:rPr>
              <w:t>;</w:t>
            </w:r>
            <w:r w:rsidRPr="006A6AA2">
              <w:rPr>
                <w:rFonts w:ascii="Arial" w:eastAsia="Times New Roman" w:hAnsi="Arial" w:cs="Arial"/>
                <w:color w:val="000000"/>
                <w:sz w:val="16"/>
                <w:szCs w:val="16"/>
                <w:lang w:val="vi-VN"/>
              </w:rPr>
              <w:br/>
              <w:t>- Lưu: VT, (KT/Tuyet) MH</w:t>
            </w:r>
          </w:p>
        </w:tc>
        <w:tc>
          <w:tcPr>
            <w:tcW w:w="4428" w:type="dxa"/>
            <w:shd w:val="clear" w:color="auto" w:fill="FFFFFF"/>
            <w:tcMar>
              <w:top w:w="0" w:type="dxa"/>
              <w:left w:w="108" w:type="dxa"/>
              <w:bottom w:w="0" w:type="dxa"/>
              <w:right w:w="108" w:type="dxa"/>
            </w:tcMar>
            <w:hideMark/>
          </w:tcPr>
          <w:p w:rsidR="006A6AA2" w:rsidRPr="006A6AA2" w:rsidRDefault="006A6AA2" w:rsidP="006A6AA2">
            <w:pPr>
              <w:spacing w:before="120" w:after="120" w:line="234" w:lineRule="atLeast"/>
              <w:jc w:val="center"/>
              <w:rPr>
                <w:rFonts w:ascii="Arial" w:eastAsia="Times New Roman" w:hAnsi="Arial" w:cs="Arial"/>
                <w:color w:val="000000"/>
                <w:sz w:val="18"/>
                <w:szCs w:val="18"/>
              </w:rPr>
            </w:pPr>
            <w:r w:rsidRPr="006A6AA2">
              <w:rPr>
                <w:rFonts w:ascii="Arial" w:eastAsia="Times New Roman" w:hAnsi="Arial" w:cs="Arial"/>
                <w:b/>
                <w:bCs/>
                <w:color w:val="000000"/>
                <w:sz w:val="18"/>
                <w:szCs w:val="18"/>
              </w:rPr>
              <w:t>TM. ỦY BAN NHÂN DÂN</w:t>
            </w:r>
            <w:r w:rsidRPr="006A6AA2">
              <w:rPr>
                <w:rFonts w:ascii="Arial" w:eastAsia="Times New Roman" w:hAnsi="Arial" w:cs="Arial"/>
                <w:b/>
                <w:bCs/>
                <w:color w:val="000000"/>
                <w:sz w:val="18"/>
                <w:szCs w:val="18"/>
              </w:rPr>
              <w:br/>
              <w:t>CHỦ TỊCH</w:t>
            </w:r>
            <w:r w:rsidRPr="006A6AA2">
              <w:rPr>
                <w:rFonts w:ascii="Arial" w:eastAsia="Times New Roman" w:hAnsi="Arial" w:cs="Arial"/>
                <w:b/>
                <w:bCs/>
                <w:color w:val="000000"/>
                <w:sz w:val="18"/>
                <w:szCs w:val="18"/>
              </w:rPr>
              <w:br/>
            </w:r>
            <w:r w:rsidRPr="006A6AA2">
              <w:rPr>
                <w:rFonts w:ascii="Arial" w:eastAsia="Times New Roman" w:hAnsi="Arial" w:cs="Arial"/>
                <w:b/>
                <w:bCs/>
                <w:color w:val="000000"/>
                <w:sz w:val="18"/>
                <w:szCs w:val="18"/>
              </w:rPr>
              <w:br/>
            </w:r>
            <w:r w:rsidRPr="006A6AA2">
              <w:rPr>
                <w:rFonts w:ascii="Arial" w:eastAsia="Times New Roman" w:hAnsi="Arial" w:cs="Arial"/>
                <w:b/>
                <w:bCs/>
                <w:color w:val="000000"/>
                <w:sz w:val="18"/>
                <w:szCs w:val="18"/>
              </w:rPr>
              <w:br/>
            </w:r>
            <w:r w:rsidRPr="006A6AA2">
              <w:rPr>
                <w:rFonts w:ascii="Arial" w:eastAsia="Times New Roman" w:hAnsi="Arial" w:cs="Arial"/>
                <w:b/>
                <w:bCs/>
                <w:color w:val="000000"/>
                <w:sz w:val="18"/>
                <w:szCs w:val="18"/>
              </w:rPr>
              <w:br/>
            </w:r>
            <w:r w:rsidRPr="006A6AA2">
              <w:rPr>
                <w:rFonts w:ascii="Arial" w:eastAsia="Times New Roman" w:hAnsi="Arial" w:cs="Arial"/>
                <w:b/>
                <w:bCs/>
                <w:color w:val="000000"/>
                <w:sz w:val="18"/>
                <w:szCs w:val="18"/>
              </w:rPr>
              <w:br/>
            </w:r>
            <w:r w:rsidRPr="006A6AA2">
              <w:rPr>
                <w:rFonts w:ascii="Arial" w:eastAsia="Times New Roman" w:hAnsi="Arial" w:cs="Arial"/>
                <w:b/>
                <w:bCs/>
                <w:color w:val="000000"/>
                <w:sz w:val="18"/>
                <w:szCs w:val="18"/>
                <w:lang w:val="vi-VN"/>
              </w:rPr>
              <w:t>Nguyễn Thành </w:t>
            </w:r>
            <w:r w:rsidRPr="006A6AA2">
              <w:rPr>
                <w:rFonts w:ascii="Arial" w:eastAsia="Times New Roman" w:hAnsi="Arial" w:cs="Arial"/>
                <w:b/>
                <w:bCs/>
                <w:color w:val="000000"/>
                <w:sz w:val="18"/>
                <w:szCs w:val="18"/>
              </w:rPr>
              <w:t>Pho</w:t>
            </w:r>
            <w:r w:rsidRPr="006A6AA2">
              <w:rPr>
                <w:rFonts w:ascii="Arial" w:eastAsia="Times New Roman" w:hAnsi="Arial" w:cs="Arial"/>
                <w:b/>
                <w:bCs/>
                <w:color w:val="000000"/>
                <w:sz w:val="18"/>
                <w:szCs w:val="18"/>
                <w:lang w:val="vi-VN"/>
              </w:rPr>
              <w:t>ng</w:t>
            </w:r>
          </w:p>
        </w:tc>
      </w:tr>
    </w:tbl>
    <w:p w:rsidR="00797DBB" w:rsidRDefault="00797DBB">
      <w:bookmarkStart w:id="10" w:name="_GoBack"/>
      <w:bookmarkEnd w:id="10"/>
    </w:p>
    <w:sectPr w:rsidR="00797D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A2"/>
    <w:rsid w:val="006A6AA2"/>
    <w:rsid w:val="00797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A95FC-86DA-4D11-82A3-96DD825B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6A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6A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7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177-2013-nd-cp-huong-dan-luat-gia-213650.aspx" TargetMode="External"/><Relationship Id="rId13" Type="http://schemas.openxmlformats.org/officeDocument/2006/relationships/hyperlink" Target="https://thuvienphapluat.vn/van-ban/thuong-mai/quyet-dinh-6888-qd-ubnd-2016-gia-dich-vu-trong-giu-xe-dau-tu-von-ngoai-ngan-sach-ho-chi-minh-350741.aspx" TargetMode="External"/><Relationship Id="rId3" Type="http://schemas.openxmlformats.org/officeDocument/2006/relationships/webSettings" Target="webSettings.xml"/><Relationship Id="rId7" Type="http://schemas.openxmlformats.org/officeDocument/2006/relationships/hyperlink" Target="https://thuvienphapluat.vn/van-ban/thuong-mai/thong-tu-56-2014-tt-btc-huong-dan-177-2013-nd-cp-huong-dan-luat-gia-230103.aspx" TargetMode="External"/><Relationship Id="rId12" Type="http://schemas.openxmlformats.org/officeDocument/2006/relationships/hyperlink" Target="https://thuvienphapluat.vn/van-ban/thuong-mai/thong-tu-25-2014-tt-btc-phuong-phap-dinh-gia-chung-hang-hoa-dich-vu-221334.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uong-mai/nghi-dinh-177-2013-nd-cp-huong-dan-luat-gia-213650.aspx" TargetMode="External"/><Relationship Id="rId11" Type="http://schemas.openxmlformats.org/officeDocument/2006/relationships/hyperlink" Target="https://thuvienphapluat.vn/van-ban/thuong-mai/nghi-dinh-177-2013-nd-cp-huong-dan-luat-gia-213650.aspx" TargetMode="External"/><Relationship Id="rId5" Type="http://schemas.openxmlformats.org/officeDocument/2006/relationships/hyperlink" Target="https://thuvienphapluat.vn/van-ban/thuong-mai/nghi-dinh-149-2016-nd-cp-sua-doi-nghi-dinh-177-2013-nd-cp-huong-dan-luat-gia-306857.aspx" TargetMode="External"/><Relationship Id="rId15" Type="http://schemas.openxmlformats.org/officeDocument/2006/relationships/theme" Target="theme/theme1.xml"/><Relationship Id="rId10" Type="http://schemas.openxmlformats.org/officeDocument/2006/relationships/hyperlink" Target="https://thuvienphapluat.vn/van-ban/thuong-mai/thong-tu-56-2014-tt-btc-huong-dan-177-2013-nd-cp-huong-dan-luat-gia-230103.aspx" TargetMode="External"/><Relationship Id="rId4" Type="http://schemas.openxmlformats.org/officeDocument/2006/relationships/hyperlink" Target="https://thuvienphapluat.vn/van-ban/thuong-mai/nghi-dinh-177-2013-nd-cp-huong-dan-luat-gia-213650.aspx" TargetMode="External"/><Relationship Id="rId9" Type="http://schemas.openxmlformats.org/officeDocument/2006/relationships/hyperlink" Target="https://thuvienphapluat.vn/van-ban/tai-chinh-nha-nuoc/thong-tu-233-2016-tt-btc-sua-doi-thong-tu-56-2014-tt-btc-huong-dan-luat-gia-2016-334153.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1431</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 TRAN</dc:creator>
  <cp:keywords/>
  <dc:description/>
  <cp:lastModifiedBy>BINH TRAN</cp:lastModifiedBy>
  <cp:revision>1</cp:revision>
  <dcterms:created xsi:type="dcterms:W3CDTF">2024-10-04T03:34:00Z</dcterms:created>
  <dcterms:modified xsi:type="dcterms:W3CDTF">2024-10-04T03:37:00Z</dcterms:modified>
</cp:coreProperties>
</file>