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40E" w:rsidRPr="00BB310E" w:rsidRDefault="00BB310E" w:rsidP="0004740E">
      <w:pPr>
        <w:jc w:val="center"/>
        <w:rPr>
          <w:rFonts w:ascii="Times New Roman" w:hAnsi="Times New Roman" w:cs="Times New Roman"/>
          <w:b/>
          <w:color w:val="FF0000"/>
          <w:sz w:val="32"/>
          <w:szCs w:val="32"/>
          <w:lang w:val="vi-VN"/>
        </w:rPr>
      </w:pPr>
      <w:r w:rsidRPr="00BB310E">
        <w:rPr>
          <w:rFonts w:ascii="Times New Roman" w:hAnsi="Times New Roman" w:cs="Times New Roman"/>
          <w:b/>
          <w:color w:val="FF0000"/>
          <w:sz w:val="32"/>
          <w:szCs w:val="32"/>
          <w:lang w:val="vi-VN"/>
        </w:rPr>
        <w:t>TRAO CHỮ - GỬI YÊU THƯƠNG XUÂN ẤT TỴ NĂM 2025</w:t>
      </w:r>
    </w:p>
    <w:p w:rsidR="0004740E" w:rsidRDefault="0004740E" w:rsidP="00A47067">
      <w:pPr>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Sáng ngày 11 tháng 01 năm 2025, tại Nhà Thiếu Nhi thành phố Thủ Đức khu vực 2 đã diễn ra Ngày hội “Tết Nhân ái” xuân Ất Tỵ năm 2025 do Hội Chữ thập đỏ Thành phố Hồ Chí Minh tổ chức</w:t>
      </w:r>
      <w:r w:rsidR="00FA52CA">
        <w:rPr>
          <w:rFonts w:ascii="Times New Roman" w:hAnsi="Times New Roman" w:cs="Times New Roman"/>
          <w:sz w:val="26"/>
          <w:szCs w:val="26"/>
          <w:lang w:val="vi-VN"/>
        </w:rPr>
        <w:t xml:space="preserve"> và Hội Chữ thập đỏ thành phố Thủ Đức thực hiện.</w:t>
      </w:r>
      <w:r>
        <w:rPr>
          <w:rFonts w:ascii="Times New Roman" w:hAnsi="Times New Roman" w:cs="Times New Roman"/>
          <w:sz w:val="26"/>
          <w:szCs w:val="26"/>
          <w:lang w:val="vi-VN"/>
        </w:rPr>
        <w:t xml:space="preserve"> Phiên chợ gồm rất nhiều những gian hàng thiết thực</w:t>
      </w:r>
      <w:r w:rsidR="00A47067">
        <w:rPr>
          <w:rFonts w:ascii="Times New Roman" w:hAnsi="Times New Roman" w:cs="Times New Roman"/>
          <w:sz w:val="26"/>
          <w:szCs w:val="26"/>
          <w:lang w:val="vi-VN"/>
        </w:rPr>
        <w:t xml:space="preserve">, ý nghĩa, mang giá trị truyền thống văn hoá Tết của người Việt cả về vật chất lẫn tinh thần: Điểm Hướng dẫn sơ cấp cứu, Gian hàng Bánh tét, Gian hàng Chăm sóc sức khoẻ, Điểm cắt tóc, … Trong đó, Gian hàng tặng Chữ thư pháp do các em học sinh trường THPT Hiệp Bình tự tay viết trên những liễn gỗ và liễn giấy </w:t>
      </w:r>
      <w:r w:rsidR="00337E71">
        <w:rPr>
          <w:rFonts w:ascii="Times New Roman" w:hAnsi="Times New Roman" w:cs="Times New Roman"/>
          <w:sz w:val="26"/>
          <w:szCs w:val="26"/>
          <w:lang w:val="vi-VN"/>
        </w:rPr>
        <w:t>thu hút đông đảo bà con.</w:t>
      </w:r>
    </w:p>
    <w:p w:rsidR="00A47067" w:rsidRDefault="00A47067" w:rsidP="00A47067">
      <w:pPr>
        <w:jc w:val="both"/>
        <w:rPr>
          <w:rFonts w:ascii="Times New Roman" w:hAnsi="Times New Roman" w:cs="Times New Roman"/>
          <w:sz w:val="26"/>
          <w:szCs w:val="26"/>
          <w:lang w:val="vi-VN"/>
        </w:rPr>
      </w:pPr>
    </w:p>
    <w:p w:rsidR="00A47067" w:rsidRDefault="007A31E3" w:rsidP="0004740E">
      <w:pPr>
        <w:rPr>
          <w:rFonts w:ascii="Times New Roman" w:hAnsi="Times New Roman" w:cs="Times New Roman"/>
          <w:sz w:val="26"/>
          <w:szCs w:val="26"/>
          <w:lang w:val="vi-VN"/>
        </w:rPr>
      </w:pPr>
      <w:r>
        <w:rPr>
          <w:rFonts w:ascii="Times New Roman" w:hAnsi="Times New Roman" w:cs="Times New Roman"/>
          <w:noProof/>
          <w:sz w:val="26"/>
          <w:szCs w:val="26"/>
          <w:lang w:val="en-US"/>
        </w:rPr>
        <w:drawing>
          <wp:inline distT="0" distB="0" distL="0" distR="0">
            <wp:extent cx="4105835" cy="2795905"/>
            <wp:effectExtent l="0" t="0" r="0" b="0"/>
            <wp:docPr id="112316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60262" name="Picture 1123160262"/>
                    <pic:cNvPicPr/>
                  </pic:nvPicPr>
                  <pic:blipFill rotWithShape="1">
                    <a:blip r:embed="rId6" cstate="print">
                      <a:extLst>
                        <a:ext uri="{28A0092B-C50C-407E-A947-70E740481C1C}">
                          <a14:useLocalDpi xmlns:a14="http://schemas.microsoft.com/office/drawing/2010/main" val="0"/>
                        </a:ext>
                      </a:extLst>
                    </a:blip>
                    <a:srcRect r="6530" b="7446"/>
                    <a:stretch/>
                  </pic:blipFill>
                  <pic:spPr bwMode="auto">
                    <a:xfrm>
                      <a:off x="0" y="0"/>
                      <a:ext cx="4235205" cy="2884000"/>
                    </a:xfrm>
                    <a:prstGeom prst="rect">
                      <a:avLst/>
                    </a:prstGeom>
                    <a:ln>
                      <a:noFill/>
                    </a:ln>
                    <a:extLst>
                      <a:ext uri="{53640926-AAD7-44D8-BBD7-CCE9431645EC}">
                        <a14:shadowObscured xmlns:a14="http://schemas.microsoft.com/office/drawing/2010/main"/>
                      </a:ext>
                    </a:extLst>
                  </pic:spPr>
                </pic:pic>
              </a:graphicData>
            </a:graphic>
          </wp:inline>
        </w:drawing>
      </w:r>
      <w:r w:rsidR="004B282A">
        <w:rPr>
          <w:rFonts w:ascii="Times New Roman" w:hAnsi="Times New Roman" w:cs="Times New Roman"/>
          <w:noProof/>
          <w:sz w:val="26"/>
          <w:szCs w:val="26"/>
          <w:lang w:val="en-US"/>
        </w:rPr>
        <w:drawing>
          <wp:inline distT="0" distB="0" distL="0" distR="0">
            <wp:extent cx="2438400" cy="2792140"/>
            <wp:effectExtent l="0" t="0" r="0" b="1905"/>
            <wp:docPr id="1395165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65674" name="Picture 1395165674"/>
                    <pic:cNvPicPr/>
                  </pic:nvPicPr>
                  <pic:blipFill rotWithShape="1">
                    <a:blip r:embed="rId7" cstate="print">
                      <a:extLst>
                        <a:ext uri="{28A0092B-C50C-407E-A947-70E740481C1C}">
                          <a14:useLocalDpi xmlns:a14="http://schemas.microsoft.com/office/drawing/2010/main" val="0"/>
                        </a:ext>
                      </a:extLst>
                    </a:blip>
                    <a:srcRect l="18776" r="4816"/>
                    <a:stretch/>
                  </pic:blipFill>
                  <pic:spPr bwMode="auto">
                    <a:xfrm>
                      <a:off x="0" y="0"/>
                      <a:ext cx="2610893" cy="298965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03029" w:rsidRDefault="00703029" w:rsidP="00703029">
      <w:pPr>
        <w:jc w:val="both"/>
        <w:rPr>
          <w:rFonts w:ascii="Times New Roman" w:hAnsi="Times New Roman" w:cs="Times New Roman"/>
          <w:sz w:val="26"/>
          <w:szCs w:val="26"/>
          <w:lang w:val="vi-VN"/>
        </w:rPr>
      </w:pPr>
    </w:p>
    <w:p w:rsidR="004B282A" w:rsidRDefault="004B282A" w:rsidP="00703029">
      <w:pPr>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Gian hàng được người dân đến dự Phiên chợ yêu thích và “đắt hàng” nhất. Không chỉ những người lớn tuổi mê xin chữ mà cả những em nhỏ, những bạn trẻ cũng mong muốn được tặng tấm liễn thư pháp mang về treo trong nhà. Bà con xếp hàng lần lượt chờ đợi tới phiên mình để được xin những dòng chữ do chính họ nghĩ ra hoặc do các em học sinh gửi tặng. </w:t>
      </w:r>
    </w:p>
    <w:p w:rsidR="00703029" w:rsidRDefault="00703029" w:rsidP="00703029">
      <w:pPr>
        <w:jc w:val="both"/>
        <w:rPr>
          <w:rFonts w:ascii="Times New Roman" w:hAnsi="Times New Roman" w:cs="Times New Roman"/>
          <w:sz w:val="26"/>
          <w:szCs w:val="26"/>
          <w:lang w:val="vi-VN"/>
        </w:rPr>
      </w:pPr>
    </w:p>
    <w:p w:rsidR="00703029" w:rsidRDefault="00703029" w:rsidP="0004740E">
      <w:pPr>
        <w:rPr>
          <w:rFonts w:ascii="Times New Roman" w:hAnsi="Times New Roman" w:cs="Times New Roman"/>
          <w:sz w:val="26"/>
          <w:szCs w:val="26"/>
          <w:lang w:val="vi-VN"/>
        </w:rPr>
      </w:pPr>
      <w:r>
        <w:rPr>
          <w:rFonts w:ascii="Times New Roman" w:hAnsi="Times New Roman" w:cs="Times New Roman"/>
          <w:noProof/>
          <w:sz w:val="26"/>
          <w:szCs w:val="26"/>
          <w:lang w:val="en-US"/>
        </w:rPr>
        <w:drawing>
          <wp:inline distT="0" distB="0" distL="0" distR="0">
            <wp:extent cx="2106706" cy="2653453"/>
            <wp:effectExtent l="0" t="0" r="1905" b="1270"/>
            <wp:docPr id="2094697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97275" name="Picture 20946972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8308" cy="2731042"/>
                    </a:xfrm>
                    <a:prstGeom prst="rect">
                      <a:avLst/>
                    </a:prstGeom>
                  </pic:spPr>
                </pic:pic>
              </a:graphicData>
            </a:graphic>
          </wp:inline>
        </w:drawing>
      </w:r>
      <w:r>
        <w:rPr>
          <w:rFonts w:ascii="Times New Roman" w:hAnsi="Times New Roman" w:cs="Times New Roman"/>
          <w:noProof/>
          <w:sz w:val="26"/>
          <w:szCs w:val="26"/>
          <w:lang w:val="en-US"/>
        </w:rPr>
        <w:drawing>
          <wp:inline distT="0" distB="0" distL="0" distR="0">
            <wp:extent cx="1936376" cy="2651414"/>
            <wp:effectExtent l="0" t="0" r="0" b="3175"/>
            <wp:docPr id="2027802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02006" name="Picture 2027802006"/>
                    <pic:cNvPicPr/>
                  </pic:nvPicPr>
                  <pic:blipFill rotWithShape="1">
                    <a:blip r:embed="rId9" cstate="print">
                      <a:extLst>
                        <a:ext uri="{28A0092B-C50C-407E-A947-70E740481C1C}">
                          <a14:useLocalDpi xmlns:a14="http://schemas.microsoft.com/office/drawing/2010/main" val="0"/>
                        </a:ext>
                      </a:extLst>
                    </a:blip>
                    <a:srcRect l="10715" r="10679"/>
                    <a:stretch/>
                  </pic:blipFill>
                  <pic:spPr bwMode="auto">
                    <a:xfrm>
                      <a:off x="0" y="0"/>
                      <a:ext cx="2013263" cy="275669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6"/>
          <w:szCs w:val="26"/>
          <w:lang w:val="en-US"/>
        </w:rPr>
        <w:drawing>
          <wp:inline distT="0" distB="0" distL="0" distR="0">
            <wp:extent cx="2501153" cy="2644181"/>
            <wp:effectExtent l="0" t="0" r="1270" b="0"/>
            <wp:docPr id="20820756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75644" name="Picture 2082075644"/>
                    <pic:cNvPicPr/>
                  </pic:nvPicPr>
                  <pic:blipFill rotWithShape="1">
                    <a:blip r:embed="rId10" cstate="print">
                      <a:extLst>
                        <a:ext uri="{28A0092B-C50C-407E-A947-70E740481C1C}">
                          <a14:useLocalDpi xmlns:a14="http://schemas.microsoft.com/office/drawing/2010/main" val="0"/>
                        </a:ext>
                      </a:extLst>
                    </a:blip>
                    <a:srcRect l="15200" r="9490"/>
                    <a:stretch/>
                  </pic:blipFill>
                  <pic:spPr bwMode="auto">
                    <a:xfrm>
                      <a:off x="0" y="0"/>
                      <a:ext cx="2606148" cy="2755180"/>
                    </a:xfrm>
                    <a:prstGeom prst="rect">
                      <a:avLst/>
                    </a:prstGeom>
                    <a:ln>
                      <a:noFill/>
                    </a:ln>
                    <a:extLst>
                      <a:ext uri="{53640926-AAD7-44D8-BBD7-CCE9431645EC}">
                        <a14:shadowObscured xmlns:a14="http://schemas.microsoft.com/office/drawing/2010/main"/>
                      </a:ext>
                    </a:extLst>
                  </pic:spPr>
                </pic:pic>
              </a:graphicData>
            </a:graphic>
          </wp:inline>
        </w:drawing>
      </w:r>
    </w:p>
    <w:p w:rsidR="00703029" w:rsidRDefault="00703029" w:rsidP="0004740E">
      <w:pPr>
        <w:rPr>
          <w:rFonts w:ascii="Times New Roman" w:hAnsi="Times New Roman" w:cs="Times New Roman"/>
          <w:sz w:val="26"/>
          <w:szCs w:val="26"/>
          <w:lang w:val="vi-VN"/>
        </w:rPr>
      </w:pPr>
    </w:p>
    <w:p w:rsidR="000179AF" w:rsidRDefault="00337E71" w:rsidP="00703029">
      <w:pPr>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M</w:t>
      </w:r>
      <w:r w:rsidR="000179AF">
        <w:rPr>
          <w:rFonts w:ascii="Times New Roman" w:hAnsi="Times New Roman" w:cs="Times New Roman"/>
          <w:sz w:val="26"/>
          <w:szCs w:val="26"/>
          <w:lang w:val="vi-VN"/>
        </w:rPr>
        <w:t xml:space="preserve">ỗi </w:t>
      </w:r>
      <w:r>
        <w:rPr>
          <w:rFonts w:ascii="Times New Roman" w:hAnsi="Times New Roman" w:cs="Times New Roman"/>
          <w:sz w:val="26"/>
          <w:szCs w:val="26"/>
          <w:lang w:val="vi-VN"/>
        </w:rPr>
        <w:t xml:space="preserve">con chữ đều chứa đựng những khát khao, ước nguyện thầm kín của bà con, mong cho bản thân, gia đình luôn được Bình an, Hạnh phúc, Nhân ái, Thành công, Mạnh khoẻ,… Ai cũng háo hức </w:t>
      </w:r>
      <w:r>
        <w:rPr>
          <w:rFonts w:ascii="Times New Roman" w:hAnsi="Times New Roman" w:cs="Times New Roman"/>
          <w:sz w:val="26"/>
          <w:szCs w:val="26"/>
          <w:lang w:val="vi-VN"/>
        </w:rPr>
        <w:lastRenderedPageBreak/>
        <w:t xml:space="preserve">cầm sẵn trên tay một bức liễn để xin chữ những “ông đồ” trẻ - thế hệ </w:t>
      </w:r>
      <w:r w:rsidR="00DA78D5">
        <w:rPr>
          <w:rFonts w:ascii="Times New Roman" w:hAnsi="Times New Roman" w:cs="Times New Roman"/>
          <w:sz w:val="26"/>
          <w:szCs w:val="26"/>
          <w:lang w:val="vi-VN"/>
        </w:rPr>
        <w:t xml:space="preserve">nối tiếp và gìn giữ nghệ thuật thư pháp đầy bản sắc truyền thống của người dân Việt. </w:t>
      </w:r>
    </w:p>
    <w:p w:rsidR="00703029" w:rsidRDefault="00703029" w:rsidP="00703029">
      <w:pPr>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Xúc động nhất với </w:t>
      </w:r>
      <w:r w:rsidR="00DA78D5">
        <w:rPr>
          <w:rFonts w:ascii="Times New Roman" w:hAnsi="Times New Roman" w:cs="Times New Roman"/>
          <w:sz w:val="26"/>
          <w:szCs w:val="26"/>
          <w:lang w:val="vi-VN"/>
        </w:rPr>
        <w:t xml:space="preserve">thầy cô và </w:t>
      </w:r>
      <w:r>
        <w:rPr>
          <w:rFonts w:ascii="Times New Roman" w:hAnsi="Times New Roman" w:cs="Times New Roman"/>
          <w:sz w:val="26"/>
          <w:szCs w:val="26"/>
          <w:lang w:val="vi-VN"/>
        </w:rPr>
        <w:t>các em học sinh</w:t>
      </w:r>
      <w:r w:rsidR="00DA78D5">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 trường THPT Hiệp Bình trong đợt trao chữ này là dòng chữ mừng Thọ </w:t>
      </w:r>
      <w:r w:rsidR="00BB71DC">
        <w:rPr>
          <w:rFonts w:ascii="Times New Roman" w:hAnsi="Times New Roman" w:cs="Times New Roman"/>
          <w:sz w:val="26"/>
          <w:szCs w:val="26"/>
          <w:lang w:val="vi-VN"/>
        </w:rPr>
        <w:t xml:space="preserve">của một chú </w:t>
      </w:r>
      <w:r>
        <w:rPr>
          <w:rFonts w:ascii="Times New Roman" w:hAnsi="Times New Roman" w:cs="Times New Roman"/>
          <w:sz w:val="26"/>
          <w:szCs w:val="26"/>
          <w:lang w:val="vi-VN"/>
        </w:rPr>
        <w:t xml:space="preserve">gửi tặng tới người Mẹ kính yêu của mình và hình ảnh </w:t>
      </w:r>
      <w:r w:rsidR="00BB71DC">
        <w:rPr>
          <w:rFonts w:ascii="Times New Roman" w:hAnsi="Times New Roman" w:cs="Times New Roman"/>
          <w:sz w:val="26"/>
          <w:szCs w:val="26"/>
          <w:lang w:val="vi-VN"/>
        </w:rPr>
        <w:t>chú</w:t>
      </w:r>
      <w:r>
        <w:rPr>
          <w:rFonts w:ascii="Times New Roman" w:hAnsi="Times New Roman" w:cs="Times New Roman"/>
          <w:sz w:val="26"/>
          <w:szCs w:val="26"/>
          <w:lang w:val="vi-VN"/>
        </w:rPr>
        <w:t xml:space="preserve"> đẩy chiếc xe </w:t>
      </w:r>
      <w:r w:rsidR="00DA78D5">
        <w:rPr>
          <w:rFonts w:ascii="Times New Roman" w:hAnsi="Times New Roman" w:cs="Times New Roman"/>
          <w:sz w:val="26"/>
          <w:szCs w:val="26"/>
          <w:lang w:val="vi-VN"/>
        </w:rPr>
        <w:t xml:space="preserve">lăn </w:t>
      </w:r>
      <w:r>
        <w:rPr>
          <w:rFonts w:ascii="Times New Roman" w:hAnsi="Times New Roman" w:cs="Times New Roman"/>
          <w:sz w:val="26"/>
          <w:szCs w:val="26"/>
          <w:lang w:val="vi-VN"/>
        </w:rPr>
        <w:t xml:space="preserve">đưa Mẹ tới nhận những món quà xuân yêu thương trong ngày hội “Tết Nhân ái”. </w:t>
      </w:r>
    </w:p>
    <w:p w:rsidR="00337E71" w:rsidRDefault="00337E71" w:rsidP="00703029">
      <w:pPr>
        <w:ind w:firstLine="426"/>
        <w:jc w:val="both"/>
        <w:rPr>
          <w:rFonts w:ascii="Times New Roman" w:hAnsi="Times New Roman" w:cs="Times New Roman"/>
          <w:sz w:val="26"/>
          <w:szCs w:val="26"/>
          <w:lang w:val="vi-VN"/>
        </w:rPr>
      </w:pPr>
    </w:p>
    <w:p w:rsidR="00703029" w:rsidRDefault="00277FA3" w:rsidP="00277FA3">
      <w:pPr>
        <w:jc w:val="center"/>
        <w:rPr>
          <w:rFonts w:ascii="Times New Roman" w:hAnsi="Times New Roman" w:cs="Times New Roman"/>
          <w:sz w:val="26"/>
          <w:szCs w:val="26"/>
          <w:lang w:val="vi-VN"/>
        </w:rPr>
      </w:pPr>
      <w:r>
        <w:rPr>
          <w:rFonts w:ascii="Times New Roman" w:hAnsi="Times New Roman" w:cs="Times New Roman"/>
          <w:noProof/>
          <w:sz w:val="26"/>
          <w:szCs w:val="26"/>
          <w:lang w:val="en-US"/>
        </w:rPr>
        <w:drawing>
          <wp:inline distT="0" distB="0" distL="0" distR="0">
            <wp:extent cx="3006851" cy="3659635"/>
            <wp:effectExtent l="0" t="0" r="3175" b="0"/>
            <wp:docPr id="13950375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37528" name="Picture 13950375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8529" cy="3771216"/>
                    </a:xfrm>
                    <a:prstGeom prst="rect">
                      <a:avLst/>
                    </a:prstGeom>
                  </pic:spPr>
                </pic:pic>
              </a:graphicData>
            </a:graphic>
          </wp:inline>
        </w:drawing>
      </w:r>
      <w:r w:rsidR="00703029">
        <w:rPr>
          <w:rFonts w:ascii="Times New Roman" w:hAnsi="Times New Roman" w:cs="Times New Roman"/>
          <w:noProof/>
          <w:sz w:val="26"/>
          <w:szCs w:val="26"/>
          <w:lang w:val="en-US"/>
        </w:rPr>
        <w:drawing>
          <wp:inline distT="0" distB="0" distL="0" distR="0">
            <wp:extent cx="3191435" cy="3665656"/>
            <wp:effectExtent l="0" t="0" r="0" b="5080"/>
            <wp:docPr id="21425986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98655" name="Picture 2142598655"/>
                    <pic:cNvPicPr/>
                  </pic:nvPicPr>
                  <pic:blipFill rotWithShape="1">
                    <a:blip r:embed="rId12" cstate="print">
                      <a:extLst>
                        <a:ext uri="{28A0092B-C50C-407E-A947-70E740481C1C}">
                          <a14:useLocalDpi xmlns:a14="http://schemas.microsoft.com/office/drawing/2010/main" val="0"/>
                        </a:ext>
                      </a:extLst>
                    </a:blip>
                    <a:srcRect l="7964" t="9075" r="6854" b="8468"/>
                    <a:stretch/>
                  </pic:blipFill>
                  <pic:spPr bwMode="auto">
                    <a:xfrm>
                      <a:off x="0" y="0"/>
                      <a:ext cx="3232869" cy="3713247"/>
                    </a:xfrm>
                    <a:prstGeom prst="rect">
                      <a:avLst/>
                    </a:prstGeom>
                    <a:ln>
                      <a:noFill/>
                    </a:ln>
                    <a:extLst>
                      <a:ext uri="{53640926-AAD7-44D8-BBD7-CCE9431645EC}">
                        <a14:shadowObscured xmlns:a14="http://schemas.microsoft.com/office/drawing/2010/main"/>
                      </a:ext>
                    </a:extLst>
                  </pic:spPr>
                </pic:pic>
              </a:graphicData>
            </a:graphic>
          </wp:inline>
        </w:drawing>
      </w:r>
    </w:p>
    <w:p w:rsidR="00277FA3" w:rsidRDefault="00277FA3" w:rsidP="00277FA3">
      <w:pPr>
        <w:rPr>
          <w:rFonts w:ascii="Times New Roman" w:hAnsi="Times New Roman" w:cs="Times New Roman"/>
          <w:sz w:val="26"/>
          <w:szCs w:val="26"/>
          <w:lang w:val="vi-VN"/>
        </w:rPr>
      </w:pPr>
    </w:p>
    <w:p w:rsidR="00277FA3" w:rsidRDefault="00EB280B" w:rsidP="00B60C1A">
      <w:pPr>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Với tinh thần “Tương thân, tương ái”, các tổ chức, cá nhân, các doanh nghiệp, nhà hảo tâm, cán bộ, công nhân lao động viên chức thành phố tham gia các hoạt động, góp phần cùng thành phố trao tặng những phần quà Xuân yêu thương, chăm lo cho công nhân lao động có hoàn cảnh khó khăn</w:t>
      </w:r>
      <w:r w:rsidR="00B60C1A">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Phiên chợ </w:t>
      </w:r>
      <w:r w:rsidR="00B60C1A">
        <w:rPr>
          <w:rFonts w:ascii="Times New Roman" w:hAnsi="Times New Roman" w:cs="Times New Roman"/>
          <w:sz w:val="26"/>
          <w:szCs w:val="26"/>
          <w:lang w:val="vi-VN"/>
        </w:rPr>
        <w:t xml:space="preserve">Tết đợt này trong Ngày hội “Tết Nhân ái” xuân Ất Tỵ đã phần nào giúp những người còn khó khăn thêm nghị lực, vươn lên hoà nhập cộng đồng, đón một năm mới sum vầy, ấm áp bên gia đình. Đó cũng là mục tiêu, mong muốn mà Hội Chữ thập đỏ Thành phố </w:t>
      </w:r>
      <w:r w:rsidR="00FA52CA">
        <w:rPr>
          <w:rFonts w:ascii="Times New Roman" w:hAnsi="Times New Roman" w:cs="Times New Roman"/>
          <w:sz w:val="26"/>
          <w:szCs w:val="26"/>
          <w:lang w:val="vi-VN"/>
        </w:rPr>
        <w:t>Thủ Đức</w:t>
      </w:r>
      <w:r w:rsidR="00B60C1A">
        <w:rPr>
          <w:rFonts w:ascii="Times New Roman" w:hAnsi="Times New Roman" w:cs="Times New Roman"/>
          <w:sz w:val="26"/>
          <w:szCs w:val="26"/>
          <w:lang w:val="vi-VN"/>
        </w:rPr>
        <w:t xml:space="preserve"> và Đảng uỷ, lãnh đạo thành phố Thủ Đức hướng tới.</w:t>
      </w:r>
    </w:p>
    <w:p w:rsidR="00DA78D5" w:rsidRPr="00DA78D5" w:rsidRDefault="00DA78D5" w:rsidP="00B60C1A">
      <w:pPr>
        <w:ind w:firstLine="426"/>
        <w:jc w:val="both"/>
        <w:rPr>
          <w:rFonts w:ascii="Times New Roman" w:hAnsi="Times New Roman" w:cs="Times New Roman"/>
          <w:i/>
          <w:iCs/>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sidRPr="00DA78D5">
        <w:rPr>
          <w:rFonts w:ascii="Times New Roman" w:hAnsi="Times New Roman" w:cs="Times New Roman"/>
          <w:i/>
          <w:iCs/>
          <w:sz w:val="26"/>
          <w:szCs w:val="26"/>
          <w:lang w:val="vi-VN"/>
        </w:rPr>
        <w:t>Thành phố Thủ Đức, ngày 11 tháng 01 năm 2025</w:t>
      </w:r>
    </w:p>
    <w:sectPr w:rsidR="00DA78D5" w:rsidRPr="00DA78D5" w:rsidSect="0004740E">
      <w:footerReference w:type="even" r:id="rId13"/>
      <w:footerReference w:type="default" r:id="rId14"/>
      <w:pgSz w:w="12240" w:h="15840"/>
      <w:pgMar w:top="334" w:right="735" w:bottom="720" w:left="87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13F" w:rsidRDefault="0012213F" w:rsidP="0004740E">
      <w:r>
        <w:separator/>
      </w:r>
    </w:p>
  </w:endnote>
  <w:endnote w:type="continuationSeparator" w:id="0">
    <w:p w:rsidR="0012213F" w:rsidRDefault="0012213F" w:rsidP="00047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35049546"/>
      <w:docPartObj>
        <w:docPartGallery w:val="Page Numbers (Bottom of Page)"/>
        <w:docPartUnique/>
      </w:docPartObj>
    </w:sdtPr>
    <w:sdtEndPr>
      <w:rPr>
        <w:rStyle w:val="PageNumber"/>
      </w:rPr>
    </w:sdtEndPr>
    <w:sdtContent>
      <w:p w:rsidR="0004740E" w:rsidRDefault="0004740E" w:rsidP="000B47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4740E" w:rsidRDefault="0004740E" w:rsidP="0004740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97255576"/>
      <w:docPartObj>
        <w:docPartGallery w:val="Page Numbers (Bottom of Page)"/>
        <w:docPartUnique/>
      </w:docPartObj>
    </w:sdtPr>
    <w:sdtEndPr>
      <w:rPr>
        <w:rStyle w:val="PageNumber"/>
      </w:rPr>
    </w:sdtEndPr>
    <w:sdtContent>
      <w:p w:rsidR="0004740E" w:rsidRDefault="0004740E" w:rsidP="000B47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B310E">
          <w:rPr>
            <w:rStyle w:val="PageNumber"/>
            <w:noProof/>
          </w:rPr>
          <w:t>1</w:t>
        </w:r>
        <w:r>
          <w:rPr>
            <w:rStyle w:val="PageNumber"/>
          </w:rPr>
          <w:fldChar w:fldCharType="end"/>
        </w:r>
      </w:p>
    </w:sdtContent>
  </w:sdt>
  <w:p w:rsidR="0004740E" w:rsidRDefault="0004740E" w:rsidP="0004740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13F" w:rsidRDefault="0012213F" w:rsidP="0004740E">
      <w:r>
        <w:separator/>
      </w:r>
    </w:p>
  </w:footnote>
  <w:footnote w:type="continuationSeparator" w:id="0">
    <w:p w:rsidR="0012213F" w:rsidRDefault="0012213F" w:rsidP="000474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40E"/>
    <w:rsid w:val="000179AF"/>
    <w:rsid w:val="0004740E"/>
    <w:rsid w:val="0012213F"/>
    <w:rsid w:val="00277FA3"/>
    <w:rsid w:val="00337E71"/>
    <w:rsid w:val="004B282A"/>
    <w:rsid w:val="004F0B96"/>
    <w:rsid w:val="00703029"/>
    <w:rsid w:val="007A31E3"/>
    <w:rsid w:val="00A47067"/>
    <w:rsid w:val="00AF0EFB"/>
    <w:rsid w:val="00B60C1A"/>
    <w:rsid w:val="00BB310E"/>
    <w:rsid w:val="00BB71DC"/>
    <w:rsid w:val="00DA78D5"/>
    <w:rsid w:val="00EB280B"/>
    <w:rsid w:val="00EF47F4"/>
    <w:rsid w:val="00FA52C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D3974C-378B-D44B-9174-C54EB13A7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740E"/>
    <w:pPr>
      <w:tabs>
        <w:tab w:val="center" w:pos="4680"/>
        <w:tab w:val="right" w:pos="9360"/>
      </w:tabs>
    </w:pPr>
  </w:style>
  <w:style w:type="character" w:customStyle="1" w:styleId="FooterChar">
    <w:name w:val="Footer Char"/>
    <w:basedOn w:val="DefaultParagraphFont"/>
    <w:link w:val="Footer"/>
    <w:uiPriority w:val="99"/>
    <w:rsid w:val="0004740E"/>
  </w:style>
  <w:style w:type="character" w:styleId="PageNumber">
    <w:name w:val="page number"/>
    <w:basedOn w:val="DefaultParagraphFont"/>
    <w:uiPriority w:val="99"/>
    <w:semiHidden/>
    <w:unhideWhenUsed/>
    <w:rsid w:val="00047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2</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Đoàn Vân</dc:creator>
  <cp:keywords/>
  <dc:description/>
  <cp:lastModifiedBy>USER</cp:lastModifiedBy>
  <cp:revision>6</cp:revision>
  <dcterms:created xsi:type="dcterms:W3CDTF">2025-01-11T08:08:00Z</dcterms:created>
  <dcterms:modified xsi:type="dcterms:W3CDTF">2025-01-11T11:42:00Z</dcterms:modified>
</cp:coreProperties>
</file>