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C0" w:rsidRPr="00A41047" w:rsidRDefault="008C1EC0" w:rsidP="008C1EC0">
      <w:pPr>
        <w:spacing w:before="20" w:after="20" w:line="360" w:lineRule="auto"/>
        <w:jc w:val="both"/>
        <w:rPr>
          <w:rFonts w:ascii="Times New Roman" w:eastAsia="Calibri" w:hAnsi="Times New Roman" w:cs="Times New Roman"/>
          <w:b/>
          <w:color w:val="000000"/>
          <w:lang w:val="vi-VN"/>
        </w:rPr>
      </w:pPr>
      <w:r w:rsidRPr="00A41047">
        <w:rPr>
          <w:rFonts w:ascii="Times New Roman" w:eastAsia="Calibri" w:hAnsi="Times New Roman" w:cs="Times New Roman"/>
          <w:b/>
          <w:color w:val="000000"/>
          <w:lang w:val="vi-VN"/>
        </w:rPr>
        <w:t>TRƯỜNG THPT TRUNG PHÚ</w:t>
      </w:r>
    </w:p>
    <w:p w:rsidR="008C1EC0" w:rsidRPr="00A41047" w:rsidRDefault="008C1EC0" w:rsidP="008C1EC0">
      <w:pPr>
        <w:spacing w:before="20" w:after="20" w:line="360" w:lineRule="auto"/>
        <w:jc w:val="both"/>
        <w:rPr>
          <w:rFonts w:ascii="Times New Roman" w:eastAsia="Calibri" w:hAnsi="Times New Roman" w:cs="Times New Roman"/>
          <w:b/>
          <w:color w:val="000000"/>
          <w:lang w:val="vi-VN"/>
        </w:rPr>
      </w:pPr>
      <w:r w:rsidRPr="00A41047">
        <w:rPr>
          <w:rFonts w:ascii="Times New Roman" w:eastAsia="Calibri" w:hAnsi="Times New Roman" w:cs="Times New Roman"/>
          <w:b/>
          <w:color w:val="000000"/>
          <w:lang w:val="vi-VN"/>
        </w:rPr>
        <w:t>TỔ :GIÁO DỤC THỂ CHẤT</w:t>
      </w:r>
    </w:p>
    <w:p w:rsidR="008C1EC0" w:rsidRPr="003503F8" w:rsidRDefault="008C1EC0" w:rsidP="008C1EC0">
      <w:pPr>
        <w:spacing w:before="20" w:after="20" w:line="360" w:lineRule="auto"/>
        <w:jc w:val="center"/>
        <w:rPr>
          <w:rFonts w:ascii="Times New Roman" w:hAnsi="Times New Roman" w:cs="Times New Roman"/>
          <w:b/>
          <w:sz w:val="32"/>
          <w:szCs w:val="32"/>
        </w:rPr>
      </w:pPr>
      <w:r w:rsidRPr="003503F8">
        <w:rPr>
          <w:rFonts w:ascii="Times New Roman" w:eastAsia="Times New Roman" w:hAnsi="Times New Roman" w:cs="Times New Roman"/>
          <w:b/>
          <w:sz w:val="32"/>
          <w:szCs w:val="32"/>
          <w:lang w:val="fr-FR"/>
        </w:rPr>
        <w:t>KĨ</w:t>
      </w:r>
      <w:r w:rsidRPr="003503F8">
        <w:rPr>
          <w:rFonts w:ascii="Times New Roman" w:eastAsia="Times New Roman" w:hAnsi="Times New Roman" w:cs="Times New Roman"/>
          <w:b/>
          <w:sz w:val="32"/>
          <w:szCs w:val="32"/>
          <w:lang w:val="vi-VN"/>
        </w:rPr>
        <w:t xml:space="preserve"> THUẬT CHUYỀN BÓNG </w:t>
      </w:r>
      <w:r>
        <w:rPr>
          <w:rFonts w:ascii="Times New Roman" w:eastAsia="Times New Roman" w:hAnsi="Times New Roman" w:cs="Times New Roman"/>
          <w:b/>
          <w:sz w:val="32"/>
          <w:szCs w:val="32"/>
        </w:rPr>
        <w:t xml:space="preserve">CAO </w:t>
      </w:r>
      <w:r w:rsidRPr="003503F8">
        <w:rPr>
          <w:rFonts w:ascii="Times New Roman" w:eastAsia="Times New Roman" w:hAnsi="Times New Roman" w:cs="Times New Roman"/>
          <w:b/>
          <w:sz w:val="32"/>
          <w:szCs w:val="32"/>
          <w:lang w:val="vi-VN"/>
        </w:rPr>
        <w:t>TAY BẰNG HAI TAY TRƯỚC MẶT</w:t>
      </w:r>
    </w:p>
    <w:p w:rsidR="008C1EC0" w:rsidRPr="00AC1C7A" w:rsidRDefault="008C1EC0" w:rsidP="008C1EC0">
      <w:pPr>
        <w:spacing w:before="20" w:after="20" w:line="360" w:lineRule="auto"/>
        <w:jc w:val="both"/>
        <w:rPr>
          <w:rFonts w:ascii="Times New Roman" w:eastAsia="Times New Roman" w:hAnsi="Times New Roman" w:cs="Times New Roman"/>
          <w:b/>
          <w:sz w:val="28"/>
          <w:szCs w:val="28"/>
          <w:lang w:val="fr-FR"/>
        </w:rPr>
      </w:pPr>
      <w:r w:rsidRPr="00AC1C7A">
        <w:rPr>
          <w:rFonts w:ascii="Times New Roman" w:eastAsia="Times New Roman" w:hAnsi="Times New Roman" w:cs="Times New Roman"/>
          <w:b/>
          <w:sz w:val="28"/>
          <w:szCs w:val="28"/>
          <w:lang w:val="fr-FR"/>
        </w:rPr>
        <w:t>I.MỤC TIÊU</w:t>
      </w:r>
    </w:p>
    <w:p w:rsidR="008C1EC0" w:rsidRPr="008C1EC0" w:rsidRDefault="008C1EC0" w:rsidP="008C1EC0">
      <w:pPr>
        <w:spacing w:before="20" w:after="20" w:line="360" w:lineRule="auto"/>
        <w:ind w:right="-590"/>
        <w:jc w:val="both"/>
        <w:rPr>
          <w:rFonts w:ascii="Times New Roman" w:eastAsia="Times New Roman" w:hAnsi="Times New Roman" w:cs="Times New Roman"/>
          <w:sz w:val="28"/>
          <w:szCs w:val="28"/>
          <w:lang w:val="fr-FR"/>
        </w:rPr>
      </w:pPr>
      <w:r w:rsidRPr="008C1EC0">
        <w:rPr>
          <w:rFonts w:ascii="Times New Roman" w:eastAsia="Times New Roman" w:hAnsi="Times New Roman" w:cs="Times New Roman"/>
          <w:sz w:val="28"/>
          <w:szCs w:val="28"/>
          <w:lang w:val="fr-FR"/>
        </w:rPr>
        <w:t>Sau bài học này, HS sẽ:</w:t>
      </w:r>
    </w:p>
    <w:p w:rsidR="008C1EC0" w:rsidRPr="008C1EC0" w:rsidRDefault="008C1EC0" w:rsidP="008C1EC0">
      <w:pPr>
        <w:spacing w:before="20" w:after="20" w:line="360" w:lineRule="auto"/>
        <w:ind w:right="-590"/>
        <w:jc w:val="both"/>
        <w:rPr>
          <w:rFonts w:ascii="Times New Roman" w:eastAsia="Times New Roman" w:hAnsi="Times New Roman" w:cs="Times New Roman"/>
          <w:color w:val="000000"/>
          <w:sz w:val="28"/>
          <w:szCs w:val="28"/>
          <w:lang w:val="vi-VN"/>
        </w:rPr>
      </w:pPr>
      <w:r w:rsidRPr="008C1EC0">
        <w:rPr>
          <w:rFonts w:ascii="Times New Roman" w:eastAsia="Times New Roman" w:hAnsi="Times New Roman" w:cs="Times New Roman"/>
          <w:color w:val="000000"/>
          <w:sz w:val="28"/>
          <w:szCs w:val="28"/>
          <w:lang w:val="vi-VN"/>
        </w:rPr>
        <w:t xml:space="preserve">- HS nhận biết và thực hiện được các giai đoạn trong kĩ thuật chuyển bóng </w:t>
      </w:r>
      <w:r w:rsidRPr="008C1EC0">
        <w:rPr>
          <w:rFonts w:ascii="Times New Roman" w:eastAsia="Times New Roman" w:hAnsi="Times New Roman" w:cs="Times New Roman"/>
          <w:color w:val="000000"/>
          <w:sz w:val="28"/>
          <w:szCs w:val="28"/>
          <w:lang w:val="fr-FR"/>
        </w:rPr>
        <w:t>cao</w:t>
      </w:r>
      <w:r w:rsidRPr="008C1EC0">
        <w:rPr>
          <w:rFonts w:ascii="Times New Roman" w:eastAsia="Times New Roman" w:hAnsi="Times New Roman" w:cs="Times New Roman"/>
          <w:color w:val="000000"/>
          <w:sz w:val="28"/>
          <w:szCs w:val="28"/>
          <w:lang w:val="vi-VN"/>
        </w:rPr>
        <w:t xml:space="preserve"> tay bằng hai tay trước mặt trong bóng chuyển.</w:t>
      </w:r>
    </w:p>
    <w:p w:rsidR="008C1EC0" w:rsidRDefault="008C1EC0" w:rsidP="008C1EC0">
      <w:pPr>
        <w:rPr>
          <w:rFonts w:ascii="Times New Roman" w:eastAsia="Times New Roman" w:hAnsi="Times New Roman" w:cs="Times New Roman"/>
          <w:b/>
          <w:color w:val="000000"/>
          <w:sz w:val="28"/>
          <w:szCs w:val="28"/>
          <w:lang w:val="fr-FR"/>
        </w:rPr>
      </w:pPr>
      <w:r w:rsidRPr="008C1EC0">
        <w:rPr>
          <w:rFonts w:ascii="Times New Roman" w:eastAsia="Times New Roman" w:hAnsi="Times New Roman" w:cs="Times New Roman"/>
          <w:color w:val="000000"/>
          <w:sz w:val="28"/>
          <w:szCs w:val="28"/>
          <w:lang w:val="vi-VN"/>
        </w:rPr>
        <w:t>- Biết điều chỉnh, sửa các lỗi sai kĩ thuật chuyển bóng cao tay.</w:t>
      </w:r>
    </w:p>
    <w:p w:rsidR="00535494" w:rsidRDefault="008C1EC0" w:rsidP="008C1EC0">
      <w:pPr>
        <w:rPr>
          <w:rFonts w:ascii="Times New Roman" w:eastAsia="Times New Roman" w:hAnsi="Times New Roman" w:cs="Times New Roman"/>
          <w:b/>
          <w:color w:val="000000"/>
          <w:sz w:val="28"/>
          <w:szCs w:val="28"/>
          <w:lang w:val="fr-FR"/>
        </w:rPr>
      </w:pPr>
      <w:r w:rsidRPr="00AC1C7A">
        <w:rPr>
          <w:rFonts w:ascii="Times New Roman" w:eastAsia="Times New Roman" w:hAnsi="Times New Roman" w:cs="Times New Roman"/>
          <w:b/>
          <w:color w:val="000000"/>
          <w:sz w:val="28"/>
          <w:szCs w:val="28"/>
          <w:lang w:val="fr-FR"/>
        </w:rPr>
        <w:t>II.NỘI DUNG</w:t>
      </w:r>
    </w:p>
    <w:p w:rsidR="008C1EC0" w:rsidRPr="008C1EC0" w:rsidRDefault="008C1EC0" w:rsidP="008C1EC0">
      <w:pPr>
        <w:spacing w:before="20" w:after="20" w:line="360" w:lineRule="auto"/>
        <w:jc w:val="both"/>
        <w:rPr>
          <w:rFonts w:ascii="Times New Roman" w:eastAsia="Times New Roman" w:hAnsi="Times New Roman" w:cs="Times New Roman"/>
          <w:b/>
          <w:color w:val="000000"/>
          <w:sz w:val="28"/>
          <w:szCs w:val="28"/>
          <w:lang w:val="vi-VN"/>
        </w:rPr>
      </w:pPr>
      <w:r w:rsidRPr="008C1EC0">
        <w:rPr>
          <w:rFonts w:ascii="Times New Roman" w:eastAsia="Times New Roman" w:hAnsi="Times New Roman" w:cs="Times New Roman"/>
          <w:b/>
          <w:color w:val="000000"/>
          <w:sz w:val="28"/>
          <w:szCs w:val="28"/>
          <w:lang w:val="fr-FR"/>
        </w:rPr>
        <w:t>Kĩ</w:t>
      </w:r>
      <w:r w:rsidRPr="008C1EC0">
        <w:rPr>
          <w:rFonts w:ascii="Times New Roman" w:eastAsia="Times New Roman" w:hAnsi="Times New Roman" w:cs="Times New Roman"/>
          <w:b/>
          <w:color w:val="000000"/>
          <w:sz w:val="28"/>
          <w:szCs w:val="28"/>
          <w:lang w:val="vi-VN"/>
        </w:rPr>
        <w:t xml:space="preserve"> thuật </w:t>
      </w:r>
      <w:r w:rsidRPr="008C1EC0">
        <w:rPr>
          <w:rFonts w:ascii="Times New Roman" w:eastAsia="Times New Roman" w:hAnsi="Times New Roman" w:cs="Times New Roman"/>
          <w:b/>
          <w:iCs/>
          <w:color w:val="000000"/>
          <w:sz w:val="28"/>
          <w:szCs w:val="28"/>
          <w:lang w:val="vi-VN"/>
        </w:rPr>
        <w:t xml:space="preserve">chuyền bóng </w:t>
      </w:r>
      <w:r w:rsidRPr="008C1EC0">
        <w:rPr>
          <w:rFonts w:ascii="Times New Roman" w:eastAsia="Times New Roman" w:hAnsi="Times New Roman" w:cs="Times New Roman"/>
          <w:b/>
          <w:iCs/>
          <w:color w:val="000000"/>
          <w:sz w:val="28"/>
          <w:szCs w:val="28"/>
          <w:lang w:val="fr-FR"/>
        </w:rPr>
        <w:t>cao</w:t>
      </w:r>
      <w:r w:rsidRPr="008C1EC0">
        <w:rPr>
          <w:rFonts w:ascii="Times New Roman" w:eastAsia="Times New Roman" w:hAnsi="Times New Roman" w:cs="Times New Roman"/>
          <w:b/>
          <w:iCs/>
          <w:color w:val="000000"/>
          <w:sz w:val="28"/>
          <w:szCs w:val="28"/>
          <w:lang w:val="vi-VN"/>
        </w:rPr>
        <w:t xml:space="preserve"> tay bằng hai tay trước mặt</w:t>
      </w:r>
    </w:p>
    <w:p w:rsidR="008C1EC0" w:rsidRDefault="008C1EC0" w:rsidP="008C1EC0">
      <w:pPr>
        <w:spacing w:before="20" w:after="20" w:line="360" w:lineRule="auto"/>
        <w:jc w:val="both"/>
        <w:rPr>
          <w:rFonts w:ascii="Times New Roman" w:eastAsia="Calibri" w:hAnsi="Times New Roman" w:cs="Times New Roman"/>
          <w:color w:val="000000"/>
          <w:sz w:val="28"/>
          <w:szCs w:val="28"/>
          <w:lang w:val="fr-FR"/>
        </w:rPr>
      </w:pPr>
      <w:r w:rsidRPr="008C1EC0">
        <w:rPr>
          <w:rFonts w:ascii="Times New Roman" w:eastAsia="Calibri" w:hAnsi="Times New Roman" w:cs="Times New Roman"/>
          <w:b/>
          <w:bCs/>
          <w:i/>
          <w:iCs/>
          <w:color w:val="000000"/>
          <w:sz w:val="28"/>
          <w:szCs w:val="28"/>
          <w:lang w:val="vi-VN"/>
        </w:rPr>
        <w:t xml:space="preserve">- </w:t>
      </w:r>
      <w:r w:rsidRPr="008C1EC0">
        <w:rPr>
          <w:rFonts w:ascii="Times New Roman" w:eastAsia="Calibri" w:hAnsi="Times New Roman" w:cs="Times New Roman"/>
          <w:b/>
          <w:bCs/>
          <w:i/>
          <w:iCs/>
          <w:color w:val="000000"/>
          <w:sz w:val="28"/>
          <w:szCs w:val="28"/>
          <w:lang w:val="fr-FR"/>
        </w:rPr>
        <w:t>Tư thế chuẩn bị</w:t>
      </w:r>
      <w:r w:rsidRPr="008C1EC0">
        <w:rPr>
          <w:rFonts w:ascii="Times New Roman" w:eastAsia="Calibri" w:hAnsi="Times New Roman" w:cs="Times New Roman"/>
          <w:b/>
          <w:bCs/>
          <w:i/>
          <w:iCs/>
          <w:color w:val="000000"/>
          <w:sz w:val="28"/>
          <w:szCs w:val="28"/>
          <w:lang w:val="vi-VN"/>
        </w:rPr>
        <w:t xml:space="preserve">: </w:t>
      </w:r>
      <w:r w:rsidRPr="008C1EC0">
        <w:rPr>
          <w:rFonts w:ascii="Times New Roman" w:eastAsia="Calibri" w:hAnsi="Times New Roman" w:cs="Times New Roman"/>
          <w:color w:val="000000"/>
          <w:sz w:val="28"/>
          <w:szCs w:val="28"/>
          <w:lang w:val="fr-FR"/>
        </w:rPr>
        <w:t>Hai chân đứng rộng bằng vai, gối hơi khuỵu, lưng thẳng, mắt quan sát đường bóng đến, hai tay co tự nhiên.</w:t>
      </w:r>
    </w:p>
    <w:p w:rsidR="008C1EC0" w:rsidRPr="008C1EC0" w:rsidRDefault="008C1EC0" w:rsidP="008C1EC0">
      <w:pPr>
        <w:spacing w:before="20" w:after="20" w:line="360" w:lineRule="auto"/>
        <w:jc w:val="both"/>
        <w:rPr>
          <w:rFonts w:ascii="Times New Roman" w:eastAsia="Calibri" w:hAnsi="Times New Roman" w:cs="Times New Roman"/>
          <w:color w:val="000000"/>
          <w:sz w:val="28"/>
          <w:szCs w:val="28"/>
          <w:lang w:val="vi-VN"/>
        </w:rPr>
      </w:pPr>
      <w:r w:rsidRPr="008C1EC0">
        <w:rPr>
          <w:rFonts w:ascii="Times New Roman" w:eastAsia="Calibri" w:hAnsi="Times New Roman" w:cs="Times New Roman"/>
          <w:noProof/>
          <w:color w:val="000000"/>
          <w:sz w:val="28"/>
          <w:szCs w:val="28"/>
        </w:rPr>
        <w:drawing>
          <wp:inline distT="0" distB="0" distL="0" distR="0" wp14:anchorId="07D45C36" wp14:editId="78E22A5A">
            <wp:extent cx="321945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2113" cy="2359644"/>
                    </a:xfrm>
                    <a:prstGeom prst="rect">
                      <a:avLst/>
                    </a:prstGeom>
                  </pic:spPr>
                </pic:pic>
              </a:graphicData>
            </a:graphic>
          </wp:inline>
        </w:drawing>
      </w:r>
    </w:p>
    <w:p w:rsidR="008C1EC0" w:rsidRPr="008C1EC0" w:rsidRDefault="008C1EC0" w:rsidP="008C1EC0">
      <w:pPr>
        <w:spacing w:before="20" w:after="20" w:line="360" w:lineRule="auto"/>
        <w:jc w:val="both"/>
        <w:rPr>
          <w:rFonts w:ascii="Times New Roman" w:eastAsia="Calibri" w:hAnsi="Times New Roman" w:cs="Times New Roman"/>
          <w:color w:val="000000"/>
          <w:sz w:val="28"/>
          <w:szCs w:val="28"/>
          <w:lang w:val="vi-VN"/>
        </w:rPr>
      </w:pPr>
      <w:r w:rsidRPr="008C1EC0">
        <w:rPr>
          <w:rFonts w:ascii="Times New Roman" w:eastAsia="Calibri" w:hAnsi="Times New Roman" w:cs="Times New Roman"/>
          <w:b/>
          <w:bCs/>
          <w:i/>
          <w:iCs/>
          <w:color w:val="000000"/>
          <w:sz w:val="28"/>
          <w:szCs w:val="28"/>
          <w:lang w:val="vi-VN"/>
        </w:rPr>
        <w:t>- Thực hiện động tác:</w:t>
      </w:r>
      <w:r w:rsidRPr="008C1EC0">
        <w:rPr>
          <w:rFonts w:ascii="Times New Roman" w:eastAsia="Calibri" w:hAnsi="Times New Roman" w:cs="Times New Roman"/>
          <w:color w:val="000000"/>
          <w:sz w:val="28"/>
          <w:szCs w:val="28"/>
          <w:lang w:val="vi-VN"/>
        </w:rPr>
        <w:t xml:space="preserve"> </w:t>
      </w:r>
    </w:p>
    <w:p w:rsidR="008C1EC0" w:rsidRPr="008C1EC0" w:rsidRDefault="008C1EC0" w:rsidP="008C1EC0">
      <w:pPr>
        <w:spacing w:before="20" w:after="20" w:line="360" w:lineRule="auto"/>
        <w:jc w:val="both"/>
        <w:rPr>
          <w:rFonts w:ascii="Times New Roman" w:eastAsia="Calibri" w:hAnsi="Times New Roman" w:cs="Times New Roman"/>
          <w:color w:val="000000"/>
          <w:sz w:val="28"/>
          <w:szCs w:val="28"/>
          <w:lang w:val="vi-VN"/>
        </w:rPr>
      </w:pPr>
      <w:r w:rsidRPr="008C1EC0">
        <w:rPr>
          <w:rFonts w:ascii="Times New Roman" w:eastAsia="Calibri" w:hAnsi="Times New Roman" w:cs="Times New Roman"/>
          <w:color w:val="000000"/>
          <w:sz w:val="28"/>
          <w:szCs w:val="28"/>
          <w:lang w:val="vi-VN"/>
        </w:rPr>
        <w:t>+ Từ TTCB khi bóng đến, tiến hoặc lùi một bước thành tư thế đứng chân trước chân sau, hai tay đưa lên cao trên và trước trán (15 – 20 cm), khuỷu tay cao hơn vai mở tự nhiên, các ngón tay xòe và mở theo hình quả bóng, hai ngón cái gần chạm nhau, hai ngón trỏ gần như vuông góc.</w:t>
      </w:r>
    </w:p>
    <w:p w:rsidR="008C1EC0" w:rsidRDefault="008C1EC0" w:rsidP="008C1EC0">
      <w:pPr>
        <w:spacing w:before="20" w:after="20" w:line="360" w:lineRule="auto"/>
        <w:jc w:val="both"/>
        <w:rPr>
          <w:rFonts w:ascii="Times New Roman" w:eastAsia="Calibri" w:hAnsi="Times New Roman" w:cs="Times New Roman"/>
          <w:color w:val="000000"/>
          <w:sz w:val="28"/>
          <w:szCs w:val="28"/>
        </w:rPr>
      </w:pPr>
      <w:r w:rsidRPr="008C1EC0">
        <w:rPr>
          <w:rFonts w:ascii="Times New Roman" w:eastAsia="Calibri" w:hAnsi="Times New Roman" w:cs="Times New Roman"/>
          <w:color w:val="000000"/>
          <w:sz w:val="28"/>
          <w:szCs w:val="28"/>
          <w:lang w:val="vi-VN"/>
        </w:rPr>
        <w:lastRenderedPageBreak/>
        <w:t>+ Các ngón tay tiếp xúc vào nửa dưới và phía sau quả bóng. Khi bóng vừa chạm tay thì thu nhanh cẳng tay và ngửa bàn tay để hoãn xung. Sau đó nhanh chóng phối hợp lực đạp của chân, vươn người lên cao ra trước và kết hợp lực duỗi của cẳng tay, bàn tay theo hướng từ dưới – lên cao – ra trước.</w:t>
      </w:r>
    </w:p>
    <w:p w:rsidR="008C1EC0" w:rsidRPr="008C1EC0" w:rsidRDefault="008C1EC0" w:rsidP="008C1EC0">
      <w:pPr>
        <w:spacing w:before="20" w:after="20" w:line="360" w:lineRule="auto"/>
        <w:jc w:val="both"/>
        <w:rPr>
          <w:rFonts w:ascii="Times New Roman" w:eastAsia="Calibri" w:hAnsi="Times New Roman" w:cs="Times New Roman"/>
          <w:color w:val="000000"/>
          <w:sz w:val="28"/>
          <w:szCs w:val="28"/>
        </w:rPr>
      </w:pPr>
      <w:r w:rsidRPr="008C1EC0">
        <w:rPr>
          <w:rFonts w:ascii="Times New Roman" w:eastAsia="Calibri" w:hAnsi="Times New Roman" w:cs="Times New Roman"/>
          <w:noProof/>
          <w:color w:val="000000"/>
          <w:sz w:val="28"/>
          <w:szCs w:val="28"/>
        </w:rPr>
        <w:drawing>
          <wp:inline distT="0" distB="0" distL="0" distR="0" wp14:anchorId="45BDCC99" wp14:editId="1D5EEC91">
            <wp:extent cx="4648200" cy="244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71148" cy="2460010"/>
                    </a:xfrm>
                    <a:prstGeom prst="rect">
                      <a:avLst/>
                    </a:prstGeom>
                  </pic:spPr>
                </pic:pic>
              </a:graphicData>
            </a:graphic>
          </wp:inline>
        </w:drawing>
      </w:r>
    </w:p>
    <w:p w:rsidR="008C1EC0" w:rsidRPr="008C1EC0" w:rsidRDefault="008C1EC0" w:rsidP="008C1EC0">
      <w:pPr>
        <w:rPr>
          <w:rFonts w:ascii="Times New Roman" w:eastAsia="Calibri" w:hAnsi="Times New Roman" w:cs="Times New Roman"/>
          <w:color w:val="000000"/>
          <w:sz w:val="28"/>
          <w:szCs w:val="28"/>
        </w:rPr>
      </w:pPr>
      <w:r w:rsidRPr="008C1EC0">
        <w:rPr>
          <w:rFonts w:ascii="Times New Roman" w:eastAsia="Calibri" w:hAnsi="Times New Roman" w:cs="Times New Roman"/>
          <w:color w:val="000000"/>
          <w:sz w:val="28"/>
          <w:szCs w:val="28"/>
          <w:lang w:val="vi-VN"/>
        </w:rPr>
        <w:t xml:space="preserve">- </w:t>
      </w:r>
      <w:r w:rsidRPr="008C1EC0">
        <w:rPr>
          <w:rFonts w:ascii="Times New Roman" w:eastAsia="Calibri" w:hAnsi="Times New Roman" w:cs="Times New Roman"/>
          <w:b/>
          <w:bCs/>
          <w:i/>
          <w:iCs/>
          <w:color w:val="000000"/>
          <w:sz w:val="28"/>
          <w:szCs w:val="28"/>
          <w:lang w:val="vi-VN"/>
        </w:rPr>
        <w:t>Kết thúc</w:t>
      </w:r>
      <w:r w:rsidRPr="008C1EC0">
        <w:rPr>
          <w:rFonts w:ascii="Times New Roman" w:eastAsia="Calibri" w:hAnsi="Times New Roman" w:cs="Times New Roman"/>
          <w:color w:val="000000"/>
          <w:sz w:val="28"/>
          <w:szCs w:val="28"/>
          <w:lang w:val="vi-VN"/>
        </w:rPr>
        <w:t>: Khi bóng rời tay, cả chân và tay tiếp tục vươn duỗi hết theo hướng chuyền, sau đó nhanh chóng trở về tư thế chuẩn bị để tiếp tục thực hiện những động tác tiếp theo.</w:t>
      </w:r>
      <w:r>
        <w:rPr>
          <w:rFonts w:ascii="Times New Roman" w:eastAsia="Calibri" w:hAnsi="Times New Roman" w:cs="Times New Roman"/>
          <w:color w:val="000000"/>
          <w:sz w:val="28"/>
          <w:szCs w:val="28"/>
        </w:rPr>
        <w:t>Hêt</w:t>
      </w:r>
      <w:bookmarkStart w:id="0" w:name="_GoBack"/>
      <w:bookmarkEnd w:id="0"/>
    </w:p>
    <w:p w:rsidR="008C1EC0" w:rsidRPr="008C1EC0" w:rsidRDefault="008C1EC0" w:rsidP="008C1EC0">
      <w:r w:rsidRPr="008C1EC0">
        <w:rPr>
          <w:rFonts w:ascii="Times New Roman" w:eastAsia="Calibri" w:hAnsi="Times New Roman" w:cs="Times New Roman"/>
          <w:noProof/>
          <w:color w:val="000000"/>
          <w:sz w:val="28"/>
          <w:szCs w:val="28"/>
        </w:rPr>
        <w:drawing>
          <wp:inline distT="0" distB="0" distL="0" distR="0" wp14:anchorId="1F164573" wp14:editId="347310E3">
            <wp:extent cx="295275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77646" cy="2574223"/>
                    </a:xfrm>
                    <a:prstGeom prst="rect">
                      <a:avLst/>
                    </a:prstGeom>
                  </pic:spPr>
                </pic:pic>
              </a:graphicData>
            </a:graphic>
          </wp:inline>
        </w:drawing>
      </w:r>
    </w:p>
    <w:sectPr w:rsidR="008C1EC0" w:rsidRPr="008C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C0"/>
    <w:rsid w:val="000F1DFE"/>
    <w:rsid w:val="008A25E1"/>
    <w:rsid w:val="008C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2024-10-02T22:46:00Z</dcterms:created>
  <dcterms:modified xsi:type="dcterms:W3CDTF">2024-10-02T22:50:00Z</dcterms:modified>
</cp:coreProperties>
</file>