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4F1D7" w14:textId="77777777" w:rsidR="009724C9" w:rsidRPr="009F448A" w:rsidRDefault="00B523FA" w:rsidP="009F448A">
      <w:pPr>
        <w:pStyle w:val="Heading1"/>
        <w:spacing w:before="0" w:after="360" w:line="276" w:lineRule="auto"/>
        <w:jc w:val="center"/>
        <w:rPr>
          <w:rFonts w:ascii="Times New Roman" w:hAnsi="Times New Roman" w:cs="Times New Roman"/>
          <w:b/>
          <w:color w:val="C00000"/>
        </w:rPr>
      </w:pPr>
      <w:r w:rsidRPr="009F448A">
        <w:rPr>
          <w:rFonts w:ascii="Times New Roman" w:hAnsi="Times New Roman" w:cs="Times New Roman"/>
          <w:b/>
          <w:color w:val="C00000"/>
        </w:rPr>
        <w:t xml:space="preserve">CHỦ ĐỀ </w:t>
      </w:r>
      <w:r w:rsidR="00EA7321" w:rsidRPr="009F448A">
        <w:rPr>
          <w:rFonts w:ascii="Times New Roman" w:hAnsi="Times New Roman" w:cs="Times New Roman"/>
          <w:b/>
          <w:color w:val="C00000"/>
        </w:rPr>
        <w:t>4</w:t>
      </w:r>
      <w:r w:rsidRPr="009F448A">
        <w:rPr>
          <w:rFonts w:ascii="Times New Roman" w:hAnsi="Times New Roman" w:cs="Times New Roman"/>
          <w:b/>
          <w:color w:val="C00000"/>
        </w:rPr>
        <w:t>.</w:t>
      </w:r>
      <w:r w:rsidR="00EA7321" w:rsidRPr="009F448A">
        <w:rPr>
          <w:rFonts w:ascii="Times New Roman" w:hAnsi="Times New Roman" w:cs="Times New Roman"/>
          <w:b/>
          <w:color w:val="C00000"/>
        </w:rPr>
        <w:t xml:space="preserve"> ỨNG DỤNG TIN HỌC</w:t>
      </w:r>
    </w:p>
    <w:p w14:paraId="1238C006" w14:textId="77777777" w:rsidR="00B523FA" w:rsidRPr="00647BB8" w:rsidRDefault="00B523FA" w:rsidP="00647BB8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62B6DD0" w14:textId="77777777" w:rsidR="00B523FA" w:rsidRPr="001B1AA2" w:rsidRDefault="00B523FA" w:rsidP="001B1AA2">
      <w:pPr>
        <w:pStyle w:val="Heading2"/>
        <w:spacing w:before="0" w:after="240" w:line="276" w:lineRule="auto"/>
        <w:jc w:val="center"/>
        <w:rPr>
          <w:rFonts w:ascii="Times New Roman" w:hAnsi="Times New Roman" w:cs="Times New Roman"/>
          <w:b/>
          <w:color w:val="002060"/>
        </w:rPr>
      </w:pPr>
      <w:r w:rsidRPr="001B1AA2">
        <w:rPr>
          <w:rFonts w:ascii="Times New Roman" w:hAnsi="Times New Roman" w:cs="Times New Roman"/>
          <w:b/>
          <w:color w:val="002060"/>
        </w:rPr>
        <w:t>Bài 13</w:t>
      </w:r>
      <w:r w:rsidR="00EA7321" w:rsidRPr="001B1AA2">
        <w:rPr>
          <w:rFonts w:ascii="Times New Roman" w:hAnsi="Times New Roman" w:cs="Times New Roman"/>
          <w:b/>
          <w:color w:val="002060"/>
        </w:rPr>
        <w:t xml:space="preserve">. </w:t>
      </w:r>
      <w:r w:rsidR="002E6AE9" w:rsidRPr="001B1AA2">
        <w:rPr>
          <w:rFonts w:ascii="Times New Roman" w:hAnsi="Times New Roman" w:cs="Times New Roman"/>
          <w:b/>
          <w:color w:val="002060"/>
        </w:rPr>
        <w:t>BỔ SUNG CÁC ĐỐI TƯỢNG ĐỒ HỌA</w:t>
      </w:r>
    </w:p>
    <w:p w14:paraId="6B2090EA" w14:textId="77777777" w:rsidR="007425E8" w:rsidRPr="001B1AA2" w:rsidRDefault="007425E8" w:rsidP="00647B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1B1AA2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shd w:val="clear" w:color="auto" w:fill="FFFFFF"/>
        </w:rPr>
        <w:t>1. Các đối tượng hình khối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985"/>
        <w:gridCol w:w="6097"/>
      </w:tblGrid>
      <w:tr w:rsidR="007425E8" w:rsidRPr="00647BB8" w14:paraId="11867727" w14:textId="77777777" w:rsidTr="00222421">
        <w:trPr>
          <w:trHeight w:val="34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43E5E" w14:textId="77777777" w:rsidR="007425E8" w:rsidRPr="001B1AA2" w:rsidRDefault="007425E8" w:rsidP="001B1A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</w:rPr>
            </w:pPr>
            <w:r w:rsidRPr="001B1AA2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</w:rPr>
              <w:t>Đối tượng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98294" w14:textId="77777777" w:rsidR="007425E8" w:rsidRPr="001B1AA2" w:rsidRDefault="007425E8" w:rsidP="001B1A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</w:rPr>
            </w:pPr>
            <w:r w:rsidRPr="001B1AA2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</w:rPr>
              <w:t>Thuộc tính</w:t>
            </w:r>
          </w:p>
        </w:tc>
        <w:tc>
          <w:tcPr>
            <w:tcW w:w="6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26DA" w14:textId="77777777" w:rsidR="007425E8" w:rsidRPr="001B1AA2" w:rsidRDefault="007425E8" w:rsidP="001B1A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</w:rPr>
            </w:pPr>
            <w:r w:rsidRPr="001B1AA2"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</w:rPr>
              <w:t>Ý nghĩa</w:t>
            </w:r>
          </w:p>
        </w:tc>
      </w:tr>
      <w:tr w:rsidR="007425E8" w:rsidRPr="00647BB8" w14:paraId="3628881B" w14:textId="77777777" w:rsidTr="00222421">
        <w:trPr>
          <w:trHeight w:val="34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5D3AE" w14:textId="77777777" w:rsidR="007425E8" w:rsidRPr="00647BB8" w:rsidRDefault="007425E8" w:rsidP="00647BB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Hình vuông, hình chữ nhật </w:t>
            </w:r>
            <w:r w:rsidR="007E227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</w: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(</w:t>
            </w:r>
            <w:r w:rsidRPr="00647BB8">
              <w:rPr>
                <w:rFonts w:ascii="Times New Roman" w:eastAsia="Times New Roman" w:hAnsi="Times New Roman" w:cs="Times New Roman"/>
                <w:noProof/>
                <w:color w:val="212529"/>
                <w:sz w:val="26"/>
                <w:szCs w:val="26"/>
              </w:rPr>
              <w:drawing>
                <wp:inline distT="0" distB="0" distL="0" distR="0" wp14:anchorId="72025BE8" wp14:editId="5F8CBE0E">
                  <wp:extent cx="198120" cy="175260"/>
                  <wp:effectExtent l="0" t="0" r="0" b="0"/>
                  <wp:docPr id="16" name="Picture 16" descr="Lý thuyết Tin học 10 Bài 13: Bổ sung các đối tượng đồ họa - Kết nối tri thức  (ảnh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ý thuyết Tin học 10 Bài 13: Bổ sung các đối tượng đồ họa - Kết nối tri thức  (ảnh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6A31D" w14:textId="77777777" w:rsidR="007425E8" w:rsidRPr="00647BB8" w:rsidRDefault="007425E8" w:rsidP="00647B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W, H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C4E67" w14:textId="77777777" w:rsidR="007425E8" w:rsidRPr="00647BB8" w:rsidRDefault="007425E8" w:rsidP="00647B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Chiều rộng, chiều dài</w:t>
            </w:r>
          </w:p>
        </w:tc>
      </w:tr>
      <w:tr w:rsidR="007425E8" w:rsidRPr="00647BB8" w14:paraId="68ADEC8F" w14:textId="77777777" w:rsidTr="00222421">
        <w:trPr>
          <w:trHeight w:val="6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FA409C" w14:textId="77777777" w:rsidR="007425E8" w:rsidRPr="00647BB8" w:rsidRDefault="007425E8" w:rsidP="00647BB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D817A" w14:textId="77777777" w:rsidR="007425E8" w:rsidRPr="00647BB8" w:rsidRDefault="007425E8" w:rsidP="00647B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Rx, Ry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D193D" w14:textId="77777777" w:rsidR="007425E8" w:rsidRPr="00647BB8" w:rsidRDefault="007425E8" w:rsidP="00647B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Bán kính của góc bo (bằng 0 nếu góc của hình là góc vuông)</w:t>
            </w:r>
          </w:p>
        </w:tc>
      </w:tr>
      <w:tr w:rsidR="007425E8" w:rsidRPr="00647BB8" w14:paraId="763B19B4" w14:textId="77777777" w:rsidTr="00222421">
        <w:trPr>
          <w:trHeight w:val="340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91B04" w14:textId="77777777" w:rsidR="007425E8" w:rsidRPr="00647BB8" w:rsidRDefault="007425E8" w:rsidP="00647BB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Hình tròn, hình Elip (</w:t>
            </w:r>
            <w:r w:rsidRPr="00647BB8">
              <w:rPr>
                <w:rFonts w:ascii="Times New Roman" w:eastAsia="Times New Roman" w:hAnsi="Times New Roman" w:cs="Times New Roman"/>
                <w:noProof/>
                <w:color w:val="212529"/>
                <w:sz w:val="26"/>
                <w:szCs w:val="26"/>
              </w:rPr>
              <w:drawing>
                <wp:inline distT="0" distB="0" distL="0" distR="0" wp14:anchorId="356409B6" wp14:editId="59D550CD">
                  <wp:extent cx="182880" cy="152400"/>
                  <wp:effectExtent l="0" t="0" r="7620" b="0"/>
                  <wp:docPr id="15" name="Picture 15" descr="Lý thuyết Tin học 10 Bài 13: Bổ sung các đối tượng đồ họa - Kết nối tri thức  (ảnh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ý thuyết Tin học 10 Bài 13: Bổ sung các đối tượng đồ họa - Kết nối tri thức  (ảnh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E5CF8" w14:textId="77777777" w:rsidR="007425E8" w:rsidRPr="00647BB8" w:rsidRDefault="007425E8" w:rsidP="00647B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Rx, Ry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15AF3" w14:textId="77777777" w:rsidR="007425E8" w:rsidRPr="00647BB8" w:rsidRDefault="007425E8" w:rsidP="00647B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Bán kính theo phương ngang và phương thẳng đứng</w:t>
            </w:r>
          </w:p>
        </w:tc>
      </w:tr>
      <w:tr w:rsidR="007425E8" w:rsidRPr="00647BB8" w14:paraId="438BF5C2" w14:textId="77777777" w:rsidTr="00222421">
        <w:trPr>
          <w:trHeight w:val="6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56114A" w14:textId="77777777" w:rsidR="007425E8" w:rsidRPr="00647BB8" w:rsidRDefault="007425E8" w:rsidP="00647BB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22A50" w14:textId="77777777" w:rsidR="007425E8" w:rsidRPr="00647BB8" w:rsidRDefault="007425E8" w:rsidP="00647B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Start, End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DFE26" w14:textId="77777777" w:rsidR="007425E8" w:rsidRPr="00647BB8" w:rsidRDefault="007425E8" w:rsidP="00647B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Góc của điểm đầu và điểm cuối khi sử dụng chế độ vẽ </w:t>
            </w:r>
            <w:r w:rsidRPr="00647BB8">
              <w:rPr>
                <w:rFonts w:ascii="Times New Roman" w:eastAsia="Times New Roman" w:hAnsi="Times New Roman" w:cs="Times New Roman"/>
                <w:noProof/>
                <w:color w:val="212529"/>
                <w:sz w:val="26"/>
                <w:szCs w:val="26"/>
              </w:rPr>
              <w:drawing>
                <wp:inline distT="0" distB="0" distL="0" distR="0" wp14:anchorId="67899F76" wp14:editId="25B76DA7">
                  <wp:extent cx="861060" cy="198120"/>
                  <wp:effectExtent l="0" t="0" r="0" b="0"/>
                  <wp:docPr id="14" name="Picture 14" descr="Lý thuyết Tin học 10 Bài 13: Bổ sung các đối tượng đồ họa - Kết nối tri thức  (ảnh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ý thuyết Tin học 10 Bài 13: Bổ sung các đối tượng đồ họa - Kết nối tri thức  (ảnh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(đơn vị độ)</w:t>
            </w:r>
          </w:p>
        </w:tc>
      </w:tr>
      <w:tr w:rsidR="007425E8" w:rsidRPr="00647BB8" w14:paraId="4E130708" w14:textId="77777777" w:rsidTr="00222421">
        <w:trPr>
          <w:trHeight w:val="283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FFA5A" w14:textId="77777777" w:rsidR="007425E8" w:rsidRPr="00647BB8" w:rsidRDefault="007425E8" w:rsidP="00647BB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Hình đa giác, hình sao</w:t>
            </w:r>
          </w:p>
          <w:p w14:paraId="5C143798" w14:textId="77777777" w:rsidR="007425E8" w:rsidRPr="00647BB8" w:rsidRDefault="007425E8" w:rsidP="00647BB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(</w:t>
            </w:r>
            <w:r w:rsidRPr="00647BB8">
              <w:rPr>
                <w:rFonts w:ascii="Times New Roman" w:eastAsia="Times New Roman" w:hAnsi="Times New Roman" w:cs="Times New Roman"/>
                <w:noProof/>
                <w:color w:val="212529"/>
                <w:sz w:val="26"/>
                <w:szCs w:val="26"/>
              </w:rPr>
              <w:drawing>
                <wp:inline distT="0" distB="0" distL="0" distR="0" wp14:anchorId="08F655D8" wp14:editId="6D47FF74">
                  <wp:extent cx="274320" cy="243840"/>
                  <wp:effectExtent l="0" t="0" r="0" b="3810"/>
                  <wp:docPr id="13" name="Picture 13" descr="Lý thuyết Tin học 10 Bài 13: Bổ sung các đối tượng đồ họa - Kết nối tri thức  (ảnh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ý thuyết Tin học 10 Bài 13: Bổ sung các đối tượng đồ họa - Kết nối tri thức  (ảnh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A773" w14:textId="77777777" w:rsidR="007425E8" w:rsidRPr="00647BB8" w:rsidRDefault="007425E8" w:rsidP="00647B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Corners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5A978" w14:textId="77777777" w:rsidR="007425E8" w:rsidRPr="00647BB8" w:rsidRDefault="007425E8" w:rsidP="00647B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Số đỉnh của đa giác hoặc số cánh của hình sao</w:t>
            </w:r>
          </w:p>
        </w:tc>
      </w:tr>
      <w:tr w:rsidR="007425E8" w:rsidRPr="00647BB8" w14:paraId="44E88D30" w14:textId="77777777" w:rsidTr="00222421">
        <w:trPr>
          <w:trHeight w:val="34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019EB7" w14:textId="77777777" w:rsidR="007425E8" w:rsidRPr="00647BB8" w:rsidRDefault="007425E8" w:rsidP="00647BB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2A009" w14:textId="77777777" w:rsidR="007425E8" w:rsidRPr="00647BB8" w:rsidRDefault="007425E8" w:rsidP="00647B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Rounded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22CAB" w14:textId="77777777" w:rsidR="007425E8" w:rsidRPr="00647BB8" w:rsidRDefault="007425E8" w:rsidP="00647B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Độ cong tại các đỉnh của hình</w:t>
            </w:r>
          </w:p>
        </w:tc>
      </w:tr>
      <w:tr w:rsidR="007425E8" w:rsidRPr="00647BB8" w14:paraId="3A1762EC" w14:textId="77777777" w:rsidTr="00CE45E8">
        <w:trPr>
          <w:trHeight w:val="680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7D47F3" w14:textId="77777777" w:rsidR="007425E8" w:rsidRPr="00647BB8" w:rsidRDefault="007425E8" w:rsidP="00647BB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0320" w14:textId="77777777" w:rsidR="007425E8" w:rsidRPr="00647BB8" w:rsidRDefault="007425E8" w:rsidP="00647B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Spoke ratio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AD844" w14:textId="77777777" w:rsidR="007425E8" w:rsidRPr="00647BB8" w:rsidRDefault="007425E8" w:rsidP="00647B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Tỉ lệ bán kính từ tâm đến góc trong và từ tâm đến đỉnh đầu hình sao</w:t>
            </w:r>
          </w:p>
        </w:tc>
      </w:tr>
      <w:tr w:rsidR="007425E8" w:rsidRPr="00647BB8" w14:paraId="34C8C977" w14:textId="77777777" w:rsidTr="00CE45E8">
        <w:trPr>
          <w:trHeight w:val="283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3AD6BF" w14:textId="77777777" w:rsidR="007425E8" w:rsidRPr="00647BB8" w:rsidRDefault="007425E8" w:rsidP="00647BB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D1D27" w14:textId="77777777" w:rsidR="007425E8" w:rsidRPr="00647BB8" w:rsidRDefault="007425E8" w:rsidP="00647B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Randomized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42AC0" w14:textId="77777777" w:rsidR="007425E8" w:rsidRPr="00647BB8" w:rsidRDefault="007425E8" w:rsidP="00647B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7BB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Tham số làm méo hình ngẫu nhiên</w:t>
            </w:r>
          </w:p>
        </w:tc>
      </w:tr>
    </w:tbl>
    <w:p w14:paraId="15E5992C" w14:textId="77777777" w:rsidR="007425E8" w:rsidRDefault="007425E8" w:rsidP="00647BB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</w:pPr>
      <w:r w:rsidRPr="00647BB8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Bảng 1: Các thuộc tính cơ bản của một số hình có sẵn</w:t>
      </w:r>
    </w:p>
    <w:p w14:paraId="2431F6A4" w14:textId="77777777" w:rsidR="007E2278" w:rsidRPr="00647BB8" w:rsidRDefault="007E2278" w:rsidP="00647BB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</w:p>
    <w:p w14:paraId="2BCFBA43" w14:textId="77777777" w:rsidR="007425E8" w:rsidRPr="00CA1CF5" w:rsidRDefault="007425E8" w:rsidP="00647B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CA1CF5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shd w:val="clear" w:color="auto" w:fill="FFFFFF"/>
        </w:rPr>
        <w:t>2. Thiết lập màu tô, màu vẽ và tô màu cho đối tượng</w:t>
      </w:r>
    </w:p>
    <w:p w14:paraId="5B295728" w14:textId="77777777" w:rsidR="007425E8" w:rsidRPr="00E914FB" w:rsidRDefault="007425E8" w:rsidP="00E914FB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914FB">
        <w:rPr>
          <w:rFonts w:ascii="Times New Roman" w:eastAsia="Times New Roman" w:hAnsi="Times New Roman" w:cs="Times New Roman"/>
          <w:color w:val="212529"/>
          <w:sz w:val="26"/>
          <w:szCs w:val="26"/>
        </w:rPr>
        <w:t>Để tùy chỉnh màu tô và màu vẽ sử dụng hộp thoại Fill and Stroke.</w:t>
      </w:r>
    </w:p>
    <w:p w14:paraId="5C0189EC" w14:textId="77777777" w:rsidR="007425E8" w:rsidRPr="00E914FB" w:rsidRDefault="007425E8" w:rsidP="00E914FB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914FB">
        <w:rPr>
          <w:rFonts w:ascii="Times New Roman" w:eastAsia="Times New Roman" w:hAnsi="Times New Roman" w:cs="Times New Roman"/>
          <w:color w:val="212529"/>
          <w:sz w:val="26"/>
          <w:szCs w:val="26"/>
        </w:rPr>
        <w:t>Không màu (trong suốt) </w:t>
      </w:r>
      <w:r w:rsidRPr="00647BB8">
        <w:rPr>
          <w:noProof/>
        </w:rPr>
        <w:drawing>
          <wp:inline distT="0" distB="0" distL="0" distR="0" wp14:anchorId="7E2009FC" wp14:editId="2E2C0AB3">
            <wp:extent cx="220980" cy="220980"/>
            <wp:effectExtent l="0" t="0" r="7620" b="7620"/>
            <wp:docPr id="12" name="Picture 12" descr="Lý thuyết Tin học 10 Bài 13: Bổ sung các đối tượng đồ họa - Kết nối tri thức 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ý thuyết Tin học 10 Bài 13: Bổ sung các đối tượng đồ họa - Kết nối tri thức  (ảnh 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6" cy="23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50E42" w14:textId="77777777" w:rsidR="007425E8" w:rsidRPr="00E914FB" w:rsidRDefault="007425E8" w:rsidP="00E914FB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914FB">
        <w:rPr>
          <w:rFonts w:ascii="Times New Roman" w:eastAsia="Times New Roman" w:hAnsi="Times New Roman" w:cs="Times New Roman"/>
          <w:color w:val="212529"/>
          <w:sz w:val="26"/>
          <w:szCs w:val="26"/>
        </w:rPr>
        <w:t>Màu đồng nhất </w:t>
      </w:r>
      <w:r w:rsidRPr="00CE45E8">
        <w:rPr>
          <w:noProof/>
          <w:position w:val="-4"/>
        </w:rPr>
        <w:drawing>
          <wp:inline distT="0" distB="0" distL="0" distR="0" wp14:anchorId="6AA33C22" wp14:editId="1346CCA8">
            <wp:extent cx="228600" cy="220980"/>
            <wp:effectExtent l="0" t="0" r="0" b="7620"/>
            <wp:docPr id="11" name="Picture 11" descr="Lý thuyết Tin học 10 Bài 13: Bổ sung các đối tượng đồ họa - Kết nối tri thức 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ý thuyết Tin học 10 Bài 13: Bổ sung các đối tượng đồ họa - Kết nối tri thức  (ảnh 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0C68E" w14:textId="77777777" w:rsidR="007425E8" w:rsidRPr="00E914FB" w:rsidRDefault="007425E8" w:rsidP="00E914FB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914FB">
        <w:rPr>
          <w:rFonts w:ascii="Times New Roman" w:eastAsia="Times New Roman" w:hAnsi="Times New Roman" w:cs="Times New Roman"/>
          <w:color w:val="212529"/>
          <w:sz w:val="26"/>
          <w:szCs w:val="26"/>
        </w:rPr>
        <w:t>Màu chuyển giữa hai hoặc nhiều màu </w:t>
      </w:r>
      <w:r w:rsidRPr="00647BB8">
        <w:rPr>
          <w:noProof/>
        </w:rPr>
        <w:drawing>
          <wp:inline distT="0" distB="0" distL="0" distR="0" wp14:anchorId="1E25F684" wp14:editId="316EE33F">
            <wp:extent cx="243840" cy="220980"/>
            <wp:effectExtent l="0" t="0" r="3810" b="7620"/>
            <wp:docPr id="17" name="Picture 17" descr="Lý thuyết Tin học 10 Bài 13: Bổ sung các đối tượng đồ họa - Kết nối tri thức 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ý thuyết Tin học 10 Bài 13: Bổ sung các đối tượng đồ họa - Kết nối tri thức  (ảnh 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E017D" w14:textId="77777777" w:rsidR="007425E8" w:rsidRPr="00E914FB" w:rsidRDefault="007425E8" w:rsidP="00E914FB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914FB">
        <w:rPr>
          <w:rFonts w:ascii="Times New Roman" w:eastAsia="Times New Roman" w:hAnsi="Times New Roman" w:cs="Times New Roman"/>
          <w:color w:val="212529"/>
          <w:sz w:val="26"/>
          <w:szCs w:val="26"/>
        </w:rPr>
        <w:t>Màu chuyển giữa hai hoặc nhiều màu từ tâm của đối tượng </w:t>
      </w:r>
      <w:r w:rsidRPr="00647BB8">
        <w:rPr>
          <w:noProof/>
        </w:rPr>
        <w:drawing>
          <wp:inline distT="0" distB="0" distL="0" distR="0" wp14:anchorId="0610B1B2" wp14:editId="497DA9EB">
            <wp:extent cx="236220" cy="243840"/>
            <wp:effectExtent l="0" t="0" r="0" b="3810"/>
            <wp:docPr id="18" name="Picture 18" descr="Lý thuyết Tin học 10 Bài 13: Bổ sung các đối tượng đồ họa - Kết nối tri thức 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ý thuyết Tin học 10 Bài 13: Bổ sung các đối tượng đồ họa - Kết nối tri thức  (ảnh 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BF254" w14:textId="77777777" w:rsidR="007425E8" w:rsidRPr="00E914FB" w:rsidRDefault="007425E8" w:rsidP="00E914FB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914FB">
        <w:rPr>
          <w:rFonts w:ascii="Times New Roman" w:eastAsia="Times New Roman" w:hAnsi="Times New Roman" w:cs="Times New Roman"/>
          <w:color w:val="212529"/>
          <w:sz w:val="26"/>
          <w:szCs w:val="26"/>
        </w:rPr>
        <w:t>Hoa văn (đối tượng được lấp đầy bởi một mẫu hoa văn) </w:t>
      </w:r>
      <w:r w:rsidRPr="00647BB8">
        <w:rPr>
          <w:noProof/>
        </w:rPr>
        <w:drawing>
          <wp:inline distT="0" distB="0" distL="0" distR="0" wp14:anchorId="74EC754F" wp14:editId="2E5D48D8">
            <wp:extent cx="304800" cy="274320"/>
            <wp:effectExtent l="0" t="0" r="0" b="0"/>
            <wp:docPr id="19" name="Picture 19" descr="Lý thuyết Tin học 10 Bài 13: Bổ sung các đối tượng đồ họa - Kết nối tri thức 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ý thuyết Tin học 10 Bài 13: Bổ sung các đối tượng đồ họa - Kết nối tri thức  (ảnh 1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C32CB" w14:textId="77777777" w:rsidR="007425E8" w:rsidRDefault="007425E8" w:rsidP="00E914FB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914FB">
        <w:rPr>
          <w:rFonts w:ascii="Times New Roman" w:eastAsia="Times New Roman" w:hAnsi="Times New Roman" w:cs="Times New Roman"/>
          <w:color w:val="212529"/>
          <w:sz w:val="26"/>
          <w:szCs w:val="26"/>
        </w:rPr>
        <w:t>Hủy đặt </w:t>
      </w:r>
      <w:r w:rsidRPr="00647BB8">
        <w:rPr>
          <w:noProof/>
        </w:rPr>
        <w:drawing>
          <wp:inline distT="0" distB="0" distL="0" distR="0" wp14:anchorId="4BC044BC" wp14:editId="2A19B7F7">
            <wp:extent cx="190500" cy="220980"/>
            <wp:effectExtent l="0" t="0" r="0" b="7620"/>
            <wp:docPr id="20" name="Picture 20" descr="Lý thuyết Tin học 10 Bài 13: Bổ sung các đối tượng đồ họa - Kết nối tri thức 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ý thuyết Tin học 10 Bài 13: Bổ sung các đối tượng đồ họa - Kết nối tri thức  (ảnh 1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56B04" w14:textId="77777777" w:rsidR="007425E8" w:rsidRPr="00E914FB" w:rsidRDefault="007425E8" w:rsidP="00E914FB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914FB">
        <w:rPr>
          <w:rFonts w:ascii="Times New Roman" w:eastAsia="Times New Roman" w:hAnsi="Times New Roman" w:cs="Times New Roman"/>
          <w:color w:val="212529"/>
          <w:sz w:val="26"/>
          <w:szCs w:val="26"/>
        </w:rPr>
        <w:t>Các bước chỉnh sửa nền và đường nét:</w:t>
      </w:r>
    </w:p>
    <w:p w14:paraId="0097470F" w14:textId="77777777" w:rsidR="007425E8" w:rsidRPr="00647BB8" w:rsidRDefault="007425E8" w:rsidP="00626FA1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47BB8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Bước 1:</w:t>
      </w:r>
      <w:r w:rsidRPr="00647BB8">
        <w:rPr>
          <w:rFonts w:ascii="Times New Roman" w:eastAsia="Times New Roman" w:hAnsi="Times New Roman" w:cs="Times New Roman"/>
          <w:color w:val="212529"/>
          <w:sz w:val="26"/>
          <w:szCs w:val="26"/>
        </w:rPr>
        <w:t> Chọn đối tượng cần chỉnh, chọn lệnh Objects/Fill and Stroke.</w:t>
      </w:r>
    </w:p>
    <w:p w14:paraId="468DAC51" w14:textId="77777777" w:rsidR="007425E8" w:rsidRPr="00647BB8" w:rsidRDefault="007425E8" w:rsidP="00626FA1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47BB8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Bước 2:</w:t>
      </w:r>
      <w:r w:rsidRPr="00647BB8">
        <w:rPr>
          <w:rFonts w:ascii="Times New Roman" w:eastAsia="Times New Roman" w:hAnsi="Times New Roman" w:cs="Times New Roman"/>
          <w:color w:val="212529"/>
          <w:sz w:val="26"/>
          <w:szCs w:val="26"/>
        </w:rPr>
        <w:t> Chọn Fill để chọn kiểu cho màu tô, Stroke paint để chọn kiểu</w:t>
      </w:r>
      <w:r w:rsidR="00626FA1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tô</w:t>
      </w:r>
      <w:r w:rsidRPr="00647BB8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cho màu vẽ, Stroke Style để thay đổi thiết lập kiểu nét vẽ và độ dày mỏng của nét.</w:t>
      </w:r>
    </w:p>
    <w:p w14:paraId="44187D2A" w14:textId="77777777" w:rsidR="007425E8" w:rsidRPr="00647BB8" w:rsidRDefault="007425E8" w:rsidP="00626FA1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47BB8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Bước 3:</w:t>
      </w:r>
      <w:r w:rsidRPr="00647BB8">
        <w:rPr>
          <w:rFonts w:ascii="Times New Roman" w:eastAsia="Times New Roman" w:hAnsi="Times New Roman" w:cs="Times New Roman"/>
          <w:color w:val="212529"/>
          <w:sz w:val="26"/>
          <w:szCs w:val="26"/>
        </w:rPr>
        <w:t> Tùy chỉnh màu sắc bằng cách chọn kiểu tô và thiết lập màu.</w:t>
      </w:r>
    </w:p>
    <w:p w14:paraId="7A867C1C" w14:textId="77777777" w:rsidR="007425E8" w:rsidRPr="00CA1CF5" w:rsidRDefault="007425E8" w:rsidP="00647B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CA1CF5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shd w:val="clear" w:color="auto" w:fill="FFFFFF"/>
        </w:rPr>
        <w:t>3. Các phép ghép đối tượng đồ họa</w:t>
      </w:r>
    </w:p>
    <w:p w14:paraId="145445CC" w14:textId="77777777" w:rsidR="007425E8" w:rsidRPr="00F967BB" w:rsidRDefault="007425E8" w:rsidP="00F967BB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967BB">
        <w:rPr>
          <w:rFonts w:ascii="Times New Roman" w:eastAsia="Times New Roman" w:hAnsi="Times New Roman" w:cs="Times New Roman"/>
          <w:color w:val="212529"/>
          <w:sz w:val="26"/>
          <w:szCs w:val="26"/>
        </w:rPr>
        <w:t>Phép hợp (Ctrl++): tất cả các phần thuộc một trong các hình đơn.</w:t>
      </w:r>
    </w:p>
    <w:p w14:paraId="00064DE6" w14:textId="77777777" w:rsidR="007425E8" w:rsidRPr="00F967BB" w:rsidRDefault="007425E8" w:rsidP="00F967BB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967BB">
        <w:rPr>
          <w:rFonts w:ascii="Times New Roman" w:eastAsia="Times New Roman" w:hAnsi="Times New Roman" w:cs="Times New Roman"/>
          <w:color w:val="212529"/>
          <w:sz w:val="26"/>
          <w:szCs w:val="26"/>
        </w:rPr>
        <w:t>Phép hiệu (Ctrl+-): phần thuộc hình lớp dưới nhưng không thuộc hình lớp trên.</w:t>
      </w:r>
    </w:p>
    <w:p w14:paraId="0CE7192B" w14:textId="77777777" w:rsidR="007425E8" w:rsidRPr="00F967BB" w:rsidRDefault="007425E8" w:rsidP="00F967BB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967BB">
        <w:rPr>
          <w:rFonts w:ascii="Times New Roman" w:eastAsia="Times New Roman" w:hAnsi="Times New Roman" w:cs="Times New Roman"/>
          <w:color w:val="212529"/>
          <w:sz w:val="26"/>
          <w:szCs w:val="26"/>
        </w:rPr>
        <w:t>Phép giao (Ctrl+*): phần thuộc cả hai hình được chọn.</w:t>
      </w:r>
    </w:p>
    <w:p w14:paraId="18BD4B56" w14:textId="77777777" w:rsidR="007425E8" w:rsidRPr="00F967BB" w:rsidRDefault="007425E8" w:rsidP="00F967BB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967BB">
        <w:rPr>
          <w:rFonts w:ascii="Times New Roman" w:eastAsia="Times New Roman" w:hAnsi="Times New Roman" w:cs="Times New Roman"/>
          <w:color w:val="212529"/>
          <w:sz w:val="26"/>
          <w:szCs w:val="26"/>
        </w:rPr>
        <w:t>Phép hiệu đối xứng (Ctrl+ ^): phần hình thuộc các hình trừ phần giao nhau.</w:t>
      </w:r>
    </w:p>
    <w:p w14:paraId="30FFD2AA" w14:textId="77777777" w:rsidR="007425E8" w:rsidRPr="00F967BB" w:rsidRDefault="007425E8" w:rsidP="00F967BB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967BB"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Phép chia (Ctrl +/): Hình lớp dưới được chia thành các phần bởi đường nét của hình lớp trên.</w:t>
      </w:r>
    </w:p>
    <w:p w14:paraId="6141A2C9" w14:textId="77777777" w:rsidR="007425E8" w:rsidRPr="00F967BB" w:rsidRDefault="007425E8" w:rsidP="00F967BB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967BB">
        <w:rPr>
          <w:rFonts w:ascii="Times New Roman" w:eastAsia="Times New Roman" w:hAnsi="Times New Roman" w:cs="Times New Roman"/>
          <w:color w:val="212529"/>
          <w:sz w:val="26"/>
          <w:szCs w:val="26"/>
        </w:rPr>
        <w:t>Phép cắt (Ctrl + Alt+ /): Cắt hình lớp dưới thành các phần bởi hai điểm giao ở viền với hình lớp trên. Kết quả là các hình mới không có màu.</w:t>
      </w:r>
    </w:p>
    <w:p w14:paraId="2E0ED748" w14:textId="77777777" w:rsidR="007425E8" w:rsidRPr="00647BB8" w:rsidRDefault="007425E8" w:rsidP="00647BB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47BB8">
        <w:rPr>
          <w:rFonts w:ascii="Times New Roman" w:eastAsia="Times New Roman" w:hAnsi="Times New Roman" w:cs="Times New Roman"/>
          <w:noProof/>
          <w:color w:val="212529"/>
          <w:sz w:val="26"/>
          <w:szCs w:val="26"/>
        </w:rPr>
        <w:drawing>
          <wp:inline distT="0" distB="0" distL="0" distR="0" wp14:anchorId="37B34623" wp14:editId="73968A86">
            <wp:extent cx="4290060" cy="1783080"/>
            <wp:effectExtent l="0" t="0" r="0" b="7620"/>
            <wp:docPr id="21" name="Picture 21" descr="Lý thuyết Tin học 10 Bài 13: Bổ sung các đối tượng đồ họa - Kết nối tri thức 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ý thuyết Tin học 10 Bài 13: Bổ sung các đối tượng đồ họa - Kết nối tri thức  (ảnh 1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5ABF8" w14:textId="77777777" w:rsidR="007425E8" w:rsidRPr="00647BB8" w:rsidRDefault="007425E8" w:rsidP="00647BB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47BB8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Hình 1: Các phép ghép hai hay nhiều hình</w:t>
      </w:r>
    </w:p>
    <w:p w14:paraId="0AD3D53E" w14:textId="77777777" w:rsidR="005C0915" w:rsidRDefault="005C0915" w:rsidP="00647BB8">
      <w:pPr>
        <w:pStyle w:val="Heading1"/>
        <w:spacing w:before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7EE6906" w14:textId="102587B5" w:rsidR="009724C9" w:rsidRPr="00647BB8" w:rsidRDefault="009724C9" w:rsidP="00647BB8">
      <w:pPr>
        <w:pStyle w:val="Heading1"/>
        <w:spacing w:before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47B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TRẮC NGHIỆM</w:t>
      </w:r>
    </w:p>
    <w:p w14:paraId="703FF799" w14:textId="77777777" w:rsidR="002E6AE9" w:rsidRPr="00647BB8" w:rsidRDefault="002E6AE9" w:rsidP="00647BB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AD73BEE" w14:textId="77777777" w:rsidR="009724C9" w:rsidRPr="003867CE" w:rsidRDefault="003867CE" w:rsidP="00647BB8">
      <w:pPr>
        <w:pStyle w:val="Heading2"/>
        <w:spacing w:before="0" w:line="276" w:lineRule="auto"/>
        <w:rPr>
          <w:rFonts w:ascii="Times New Roman" w:hAnsi="Times New Roman" w:cs="Times New Roman"/>
          <w:b/>
          <w:color w:val="0070C0"/>
        </w:rPr>
      </w:pPr>
      <w:r w:rsidRPr="003867CE">
        <w:rPr>
          <w:rFonts w:ascii="Times New Roman" w:hAnsi="Times New Roman" w:cs="Times New Roman"/>
          <w:b/>
          <w:color w:val="0070C0"/>
        </w:rPr>
        <w:t>BÀI 13</w:t>
      </w:r>
    </w:p>
    <w:p w14:paraId="1E22DAE0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Câu 1. </w:t>
      </w:r>
      <w:r w:rsidRPr="00647BB8">
        <w:rPr>
          <w:color w:val="000000"/>
          <w:sz w:val="26"/>
          <w:szCs w:val="26"/>
        </w:rPr>
        <w:t>W, H là viết tắt của thuộc tính nào của hình chữ nhật?</w:t>
      </w:r>
    </w:p>
    <w:p w14:paraId="3A338CCE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FF0000"/>
          <w:sz w:val="26"/>
          <w:szCs w:val="26"/>
        </w:rPr>
      </w:pPr>
      <w:r w:rsidRPr="00647BB8">
        <w:rPr>
          <w:rStyle w:val="Strong"/>
          <w:color w:val="FF0000"/>
          <w:sz w:val="26"/>
          <w:szCs w:val="26"/>
        </w:rPr>
        <w:t>A.</w:t>
      </w:r>
      <w:r w:rsidR="007F3B37" w:rsidRPr="00647BB8">
        <w:rPr>
          <w:color w:val="FF0000"/>
          <w:sz w:val="26"/>
          <w:szCs w:val="26"/>
        </w:rPr>
        <w:t> Chiều rộng, chiều dài</w:t>
      </w:r>
    </w:p>
    <w:p w14:paraId="66AD94F9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B.</w:t>
      </w:r>
      <w:r w:rsidR="007F3B37" w:rsidRPr="00647BB8">
        <w:rPr>
          <w:color w:val="000000"/>
          <w:sz w:val="26"/>
          <w:szCs w:val="26"/>
        </w:rPr>
        <w:t> Bán kính</w:t>
      </w:r>
    </w:p>
    <w:p w14:paraId="2C390201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C.</w:t>
      </w:r>
      <w:r w:rsidR="007F3B37" w:rsidRPr="00647BB8">
        <w:rPr>
          <w:color w:val="000000"/>
          <w:sz w:val="26"/>
          <w:szCs w:val="26"/>
        </w:rPr>
        <w:t> Cung</w:t>
      </w:r>
    </w:p>
    <w:p w14:paraId="220EA945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D.</w:t>
      </w:r>
      <w:r w:rsidR="007F3B37" w:rsidRPr="00647BB8">
        <w:rPr>
          <w:color w:val="000000"/>
          <w:sz w:val="26"/>
          <w:szCs w:val="26"/>
        </w:rPr>
        <w:t> Góc của điểm đầu và điểm cuối</w:t>
      </w:r>
    </w:p>
    <w:p w14:paraId="27808BCB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Câu 2. </w:t>
      </w:r>
      <w:r w:rsidRPr="00647BB8">
        <w:rPr>
          <w:color w:val="000000"/>
          <w:sz w:val="26"/>
          <w:szCs w:val="26"/>
        </w:rPr>
        <w:t>Thuộc tính Spoke ratio có ở hình nào?</w:t>
      </w:r>
    </w:p>
    <w:p w14:paraId="097FA86A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A.</w:t>
      </w:r>
      <w:r w:rsidRPr="00647BB8">
        <w:rPr>
          <w:color w:val="000000"/>
          <w:sz w:val="26"/>
          <w:szCs w:val="26"/>
        </w:rPr>
        <w:t> Hình vuông.</w:t>
      </w:r>
    </w:p>
    <w:p w14:paraId="016CB0CB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B.</w:t>
      </w:r>
      <w:r w:rsidR="00C35714" w:rsidRPr="00647BB8">
        <w:rPr>
          <w:color w:val="000000"/>
          <w:sz w:val="26"/>
          <w:szCs w:val="26"/>
        </w:rPr>
        <w:t> Hình chữ nhật</w:t>
      </w:r>
    </w:p>
    <w:p w14:paraId="41C71DC2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C.</w:t>
      </w:r>
      <w:r w:rsidR="00C35714" w:rsidRPr="00647BB8">
        <w:rPr>
          <w:color w:val="000000"/>
          <w:sz w:val="26"/>
          <w:szCs w:val="26"/>
        </w:rPr>
        <w:t> Hình elip</w:t>
      </w:r>
    </w:p>
    <w:p w14:paraId="0ECD764B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FF0000"/>
          <w:sz w:val="26"/>
          <w:szCs w:val="26"/>
        </w:rPr>
      </w:pPr>
      <w:r w:rsidRPr="00647BB8">
        <w:rPr>
          <w:rStyle w:val="Strong"/>
          <w:color w:val="FF0000"/>
          <w:sz w:val="26"/>
          <w:szCs w:val="26"/>
        </w:rPr>
        <w:t>D.</w:t>
      </w:r>
      <w:r w:rsidR="00C35714" w:rsidRPr="00647BB8">
        <w:rPr>
          <w:color w:val="FF0000"/>
          <w:sz w:val="26"/>
          <w:szCs w:val="26"/>
        </w:rPr>
        <w:t> Hình sao</w:t>
      </w:r>
    </w:p>
    <w:p w14:paraId="7B3FDFE1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Câu 3. </w:t>
      </w:r>
      <w:r w:rsidRPr="00647BB8">
        <w:rPr>
          <w:color w:val="000000"/>
          <w:sz w:val="26"/>
          <w:szCs w:val="26"/>
        </w:rPr>
        <w:t>Đâu không là thuộc tính của hình sao trong Inkscape?</w:t>
      </w:r>
    </w:p>
    <w:p w14:paraId="5C7CA343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A.</w:t>
      </w:r>
      <w:r w:rsidR="00C35714" w:rsidRPr="00647BB8">
        <w:rPr>
          <w:color w:val="000000"/>
          <w:sz w:val="26"/>
          <w:szCs w:val="26"/>
        </w:rPr>
        <w:t> Corners</w:t>
      </w:r>
    </w:p>
    <w:p w14:paraId="34902A2A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B.</w:t>
      </w:r>
      <w:r w:rsidR="00C35714" w:rsidRPr="00647BB8">
        <w:rPr>
          <w:color w:val="000000"/>
          <w:sz w:val="26"/>
          <w:szCs w:val="26"/>
        </w:rPr>
        <w:t> Rounded</w:t>
      </w:r>
    </w:p>
    <w:p w14:paraId="19AE6B85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C.</w:t>
      </w:r>
      <w:r w:rsidR="00C35714" w:rsidRPr="00647BB8">
        <w:rPr>
          <w:color w:val="000000"/>
          <w:sz w:val="26"/>
          <w:szCs w:val="26"/>
        </w:rPr>
        <w:t> Spoke Ratio</w:t>
      </w:r>
    </w:p>
    <w:p w14:paraId="535F941F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FF0000"/>
          <w:sz w:val="26"/>
          <w:szCs w:val="26"/>
        </w:rPr>
      </w:pPr>
      <w:r w:rsidRPr="00647BB8">
        <w:rPr>
          <w:rStyle w:val="Strong"/>
          <w:color w:val="FF0000"/>
          <w:sz w:val="26"/>
          <w:szCs w:val="26"/>
        </w:rPr>
        <w:t>D.</w:t>
      </w:r>
      <w:r w:rsidR="00C35714" w:rsidRPr="00647BB8">
        <w:rPr>
          <w:color w:val="FF0000"/>
          <w:sz w:val="26"/>
          <w:szCs w:val="26"/>
        </w:rPr>
        <w:t> Start, End</w:t>
      </w:r>
    </w:p>
    <w:p w14:paraId="14C25C0E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 xml:space="preserve">Câu </w:t>
      </w:r>
      <w:r w:rsidR="00595611">
        <w:rPr>
          <w:rStyle w:val="Strong"/>
          <w:color w:val="000000"/>
          <w:sz w:val="26"/>
          <w:szCs w:val="26"/>
        </w:rPr>
        <w:t>4</w:t>
      </w:r>
      <w:r w:rsidRPr="00647BB8">
        <w:rPr>
          <w:rStyle w:val="Strong"/>
          <w:color w:val="000000"/>
          <w:sz w:val="26"/>
          <w:szCs w:val="26"/>
        </w:rPr>
        <w:t>. </w:t>
      </w:r>
      <w:r w:rsidRPr="00647BB8">
        <w:rPr>
          <w:color w:val="000000"/>
          <w:sz w:val="26"/>
          <w:szCs w:val="26"/>
        </w:rPr>
        <w:t>Để tuỳ chỉnh màu tô và màu vẽ trong Inkscape, ta sử dụng hộp thoại?</w:t>
      </w:r>
    </w:p>
    <w:p w14:paraId="7F52430C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A.</w:t>
      </w:r>
      <w:r w:rsidR="00C35714" w:rsidRPr="00647BB8">
        <w:rPr>
          <w:color w:val="000000"/>
          <w:sz w:val="26"/>
          <w:szCs w:val="26"/>
        </w:rPr>
        <w:t> Stroke Style</w:t>
      </w:r>
    </w:p>
    <w:p w14:paraId="11E32BE2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FF0000"/>
          <w:sz w:val="26"/>
          <w:szCs w:val="26"/>
        </w:rPr>
      </w:pPr>
      <w:r w:rsidRPr="00647BB8">
        <w:rPr>
          <w:rStyle w:val="Strong"/>
          <w:color w:val="FF0000"/>
          <w:sz w:val="26"/>
          <w:szCs w:val="26"/>
        </w:rPr>
        <w:t>B.</w:t>
      </w:r>
      <w:r w:rsidR="00C35714" w:rsidRPr="00647BB8">
        <w:rPr>
          <w:color w:val="FF0000"/>
          <w:sz w:val="26"/>
          <w:szCs w:val="26"/>
        </w:rPr>
        <w:t> Fill and Stroke</w:t>
      </w:r>
    </w:p>
    <w:p w14:paraId="53172EC7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C.</w:t>
      </w:r>
      <w:r w:rsidR="00C35714" w:rsidRPr="00647BB8">
        <w:rPr>
          <w:color w:val="000000"/>
          <w:sz w:val="26"/>
          <w:szCs w:val="26"/>
        </w:rPr>
        <w:t> Opacity</w:t>
      </w:r>
    </w:p>
    <w:p w14:paraId="3B6A728B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D.</w:t>
      </w:r>
      <w:r w:rsidR="00C35714" w:rsidRPr="00647BB8">
        <w:rPr>
          <w:color w:val="000000"/>
          <w:sz w:val="26"/>
          <w:szCs w:val="26"/>
        </w:rPr>
        <w:t> Fill Style</w:t>
      </w:r>
    </w:p>
    <w:p w14:paraId="7DB907B3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 xml:space="preserve">Câu </w:t>
      </w:r>
      <w:r w:rsidR="00595611">
        <w:rPr>
          <w:rStyle w:val="Strong"/>
          <w:color w:val="000000"/>
          <w:sz w:val="26"/>
          <w:szCs w:val="26"/>
        </w:rPr>
        <w:t>5</w:t>
      </w:r>
      <w:r w:rsidRPr="00647BB8">
        <w:rPr>
          <w:rStyle w:val="Strong"/>
          <w:color w:val="000000"/>
          <w:sz w:val="26"/>
          <w:szCs w:val="26"/>
        </w:rPr>
        <w:t>. </w:t>
      </w:r>
      <w:r w:rsidRPr="00647BB8">
        <w:rPr>
          <w:color w:val="000000"/>
          <w:sz w:val="26"/>
          <w:szCs w:val="26"/>
        </w:rPr>
        <w:t>Để xác định đường viền của đối tượng dạng nét đứt, cần chọn t</w:t>
      </w:r>
      <w:r w:rsidR="00BB6E91">
        <w:rPr>
          <w:color w:val="000000"/>
          <w:sz w:val="26"/>
          <w:szCs w:val="26"/>
        </w:rPr>
        <w:t>hẻ</w:t>
      </w:r>
      <w:r w:rsidRPr="00647BB8">
        <w:rPr>
          <w:color w:val="000000"/>
          <w:sz w:val="26"/>
          <w:szCs w:val="26"/>
        </w:rPr>
        <w:t xml:space="preserve"> nào trong hộp thoại Fill and Stroke?</w:t>
      </w:r>
    </w:p>
    <w:p w14:paraId="3E6949A0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A.</w:t>
      </w:r>
      <w:r w:rsidR="0094691F" w:rsidRPr="00647BB8">
        <w:rPr>
          <w:color w:val="000000"/>
          <w:sz w:val="26"/>
          <w:szCs w:val="26"/>
        </w:rPr>
        <w:t> Fill</w:t>
      </w:r>
    </w:p>
    <w:p w14:paraId="683A52AB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B.</w:t>
      </w:r>
      <w:r w:rsidR="0094691F" w:rsidRPr="00647BB8">
        <w:rPr>
          <w:color w:val="000000"/>
          <w:sz w:val="26"/>
          <w:szCs w:val="26"/>
        </w:rPr>
        <w:t> Stroke paint</w:t>
      </w:r>
    </w:p>
    <w:p w14:paraId="20825845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FF0000"/>
          <w:sz w:val="26"/>
          <w:szCs w:val="26"/>
        </w:rPr>
      </w:pPr>
      <w:r w:rsidRPr="00647BB8">
        <w:rPr>
          <w:rStyle w:val="Strong"/>
          <w:color w:val="FF0000"/>
          <w:sz w:val="26"/>
          <w:szCs w:val="26"/>
        </w:rPr>
        <w:t>C.</w:t>
      </w:r>
      <w:r w:rsidR="0094691F" w:rsidRPr="00647BB8">
        <w:rPr>
          <w:color w:val="FF0000"/>
          <w:sz w:val="26"/>
          <w:szCs w:val="26"/>
        </w:rPr>
        <w:t> Stroke style</w:t>
      </w:r>
    </w:p>
    <w:p w14:paraId="438102FE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lastRenderedPageBreak/>
        <w:t>D.</w:t>
      </w:r>
      <w:r w:rsidR="00BB6E91">
        <w:rPr>
          <w:color w:val="000000"/>
          <w:sz w:val="26"/>
          <w:szCs w:val="26"/>
        </w:rPr>
        <w:t> Cả A và B</w:t>
      </w:r>
    </w:p>
    <w:p w14:paraId="475C9F64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 xml:space="preserve">Câu </w:t>
      </w:r>
      <w:r w:rsidR="00595611">
        <w:rPr>
          <w:rStyle w:val="Strong"/>
          <w:color w:val="000000"/>
          <w:sz w:val="26"/>
          <w:szCs w:val="26"/>
        </w:rPr>
        <w:t>6</w:t>
      </w:r>
      <w:r w:rsidRPr="00647BB8">
        <w:rPr>
          <w:rStyle w:val="Strong"/>
          <w:color w:val="000000"/>
          <w:sz w:val="26"/>
          <w:szCs w:val="26"/>
        </w:rPr>
        <w:t>. </w:t>
      </w:r>
      <w:r w:rsidRPr="00647BB8">
        <w:rPr>
          <w:color w:val="000000"/>
          <w:sz w:val="26"/>
          <w:szCs w:val="26"/>
        </w:rPr>
        <w:t>Phép hợp các đối tượng đồ họa cần dùng tổ hợp phím gì?</w:t>
      </w:r>
    </w:p>
    <w:p w14:paraId="475BA65B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A.</w:t>
      </w:r>
      <w:r w:rsidRPr="00647BB8">
        <w:rPr>
          <w:color w:val="000000"/>
          <w:sz w:val="26"/>
          <w:szCs w:val="26"/>
        </w:rPr>
        <w:t> Ctrl + /</w:t>
      </w:r>
    </w:p>
    <w:p w14:paraId="2209C189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FF0000"/>
          <w:sz w:val="26"/>
          <w:szCs w:val="26"/>
        </w:rPr>
      </w:pPr>
      <w:r w:rsidRPr="00647BB8">
        <w:rPr>
          <w:rStyle w:val="Strong"/>
          <w:color w:val="FF0000"/>
          <w:sz w:val="26"/>
          <w:szCs w:val="26"/>
        </w:rPr>
        <w:t>B.</w:t>
      </w:r>
      <w:r w:rsidRPr="00647BB8">
        <w:rPr>
          <w:color w:val="FF0000"/>
          <w:sz w:val="26"/>
          <w:szCs w:val="26"/>
        </w:rPr>
        <w:t> Ctrl + +</w:t>
      </w:r>
    </w:p>
    <w:p w14:paraId="6B525B64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C.</w:t>
      </w:r>
      <w:r w:rsidRPr="00647BB8">
        <w:rPr>
          <w:color w:val="000000"/>
          <w:sz w:val="26"/>
          <w:szCs w:val="26"/>
        </w:rPr>
        <w:t> Ctrl + - </w:t>
      </w:r>
    </w:p>
    <w:p w14:paraId="5188F520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D.</w:t>
      </w:r>
      <w:r w:rsidRPr="00647BB8">
        <w:rPr>
          <w:color w:val="000000"/>
          <w:sz w:val="26"/>
          <w:szCs w:val="26"/>
        </w:rPr>
        <w:t> Ctrl + *</w:t>
      </w:r>
    </w:p>
    <w:p w14:paraId="0E30B8C0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 xml:space="preserve">Câu </w:t>
      </w:r>
      <w:r w:rsidR="00595611">
        <w:rPr>
          <w:rStyle w:val="Strong"/>
          <w:color w:val="000000"/>
          <w:sz w:val="26"/>
          <w:szCs w:val="26"/>
        </w:rPr>
        <w:t>7</w:t>
      </w:r>
      <w:r w:rsidRPr="00647BB8">
        <w:rPr>
          <w:rStyle w:val="Strong"/>
          <w:color w:val="000000"/>
          <w:sz w:val="26"/>
          <w:szCs w:val="26"/>
        </w:rPr>
        <w:t>. </w:t>
      </w:r>
      <w:r w:rsidRPr="00647BB8">
        <w:rPr>
          <w:color w:val="000000"/>
          <w:sz w:val="26"/>
          <w:szCs w:val="26"/>
        </w:rPr>
        <w:t>Phép giao các đối tượng đồ họa cần dùng tổ hợp phím gì?</w:t>
      </w:r>
    </w:p>
    <w:p w14:paraId="7E2C5558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FF0000"/>
          <w:sz w:val="26"/>
          <w:szCs w:val="26"/>
        </w:rPr>
      </w:pPr>
      <w:r w:rsidRPr="00647BB8">
        <w:rPr>
          <w:rStyle w:val="Strong"/>
          <w:color w:val="FF0000"/>
          <w:sz w:val="26"/>
          <w:szCs w:val="26"/>
        </w:rPr>
        <w:t>A.</w:t>
      </w:r>
      <w:r w:rsidRPr="00647BB8">
        <w:rPr>
          <w:color w:val="FF0000"/>
          <w:sz w:val="26"/>
          <w:szCs w:val="26"/>
        </w:rPr>
        <w:t> Ctrl + *</w:t>
      </w:r>
    </w:p>
    <w:p w14:paraId="05D308A2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B.</w:t>
      </w:r>
      <w:r w:rsidRPr="00647BB8">
        <w:rPr>
          <w:color w:val="000000"/>
          <w:sz w:val="26"/>
          <w:szCs w:val="26"/>
        </w:rPr>
        <w:t> Ctrl + -</w:t>
      </w:r>
    </w:p>
    <w:p w14:paraId="0BFEE57A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C.</w:t>
      </w:r>
      <w:r w:rsidRPr="00647BB8">
        <w:rPr>
          <w:color w:val="000000"/>
          <w:sz w:val="26"/>
          <w:szCs w:val="26"/>
        </w:rPr>
        <w:t> Ctrl + ^</w:t>
      </w:r>
    </w:p>
    <w:p w14:paraId="4CB63CC1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D.</w:t>
      </w:r>
      <w:r w:rsidRPr="00647BB8">
        <w:rPr>
          <w:color w:val="000000"/>
          <w:sz w:val="26"/>
          <w:szCs w:val="26"/>
        </w:rPr>
        <w:t> Ctrl + / </w:t>
      </w:r>
    </w:p>
    <w:p w14:paraId="0645A43D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 xml:space="preserve">Câu </w:t>
      </w:r>
      <w:r w:rsidR="00595611">
        <w:rPr>
          <w:rStyle w:val="Strong"/>
          <w:color w:val="000000"/>
          <w:sz w:val="26"/>
          <w:szCs w:val="26"/>
        </w:rPr>
        <w:t>8</w:t>
      </w:r>
      <w:r w:rsidRPr="00647BB8">
        <w:rPr>
          <w:rStyle w:val="Strong"/>
          <w:color w:val="000000"/>
          <w:sz w:val="26"/>
          <w:szCs w:val="26"/>
        </w:rPr>
        <w:t>. </w:t>
      </w:r>
      <w:r w:rsidRPr="00647BB8">
        <w:rPr>
          <w:color w:val="000000"/>
          <w:sz w:val="26"/>
          <w:szCs w:val="26"/>
        </w:rPr>
        <w:t>Phép hiệu đối xứng các đối tượng đồ họa cần dùng tổ hợp phím gì?</w:t>
      </w:r>
    </w:p>
    <w:p w14:paraId="38BA6FC2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A.</w:t>
      </w:r>
      <w:r w:rsidRPr="00647BB8">
        <w:rPr>
          <w:color w:val="000000"/>
          <w:sz w:val="26"/>
          <w:szCs w:val="26"/>
        </w:rPr>
        <w:t> Ctrl + +</w:t>
      </w:r>
    </w:p>
    <w:p w14:paraId="635E36C6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B.</w:t>
      </w:r>
      <w:r w:rsidRPr="00647BB8">
        <w:rPr>
          <w:color w:val="000000"/>
          <w:sz w:val="26"/>
          <w:szCs w:val="26"/>
        </w:rPr>
        <w:t> Ctrl + - </w:t>
      </w:r>
    </w:p>
    <w:p w14:paraId="306826D8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FF0000"/>
          <w:sz w:val="26"/>
          <w:szCs w:val="26"/>
        </w:rPr>
      </w:pPr>
      <w:r w:rsidRPr="00647BB8">
        <w:rPr>
          <w:rStyle w:val="Strong"/>
          <w:color w:val="FF0000"/>
          <w:sz w:val="26"/>
          <w:szCs w:val="26"/>
        </w:rPr>
        <w:t>C.</w:t>
      </w:r>
      <w:r w:rsidRPr="00647BB8">
        <w:rPr>
          <w:color w:val="FF0000"/>
          <w:sz w:val="26"/>
          <w:szCs w:val="26"/>
        </w:rPr>
        <w:t> Ctrl + ^</w:t>
      </w:r>
    </w:p>
    <w:p w14:paraId="26A6E8F0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D.</w:t>
      </w:r>
      <w:r w:rsidRPr="00647BB8">
        <w:rPr>
          <w:color w:val="000000"/>
          <w:sz w:val="26"/>
          <w:szCs w:val="26"/>
        </w:rPr>
        <w:t> Ctrl + /</w:t>
      </w:r>
    </w:p>
    <w:p w14:paraId="6C430910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 xml:space="preserve">Câu </w:t>
      </w:r>
      <w:r w:rsidR="00595611">
        <w:rPr>
          <w:rStyle w:val="Strong"/>
          <w:color w:val="000000"/>
          <w:sz w:val="26"/>
          <w:szCs w:val="26"/>
        </w:rPr>
        <w:t>9</w:t>
      </w:r>
      <w:r w:rsidRPr="00647BB8">
        <w:rPr>
          <w:rStyle w:val="Strong"/>
          <w:color w:val="000000"/>
          <w:sz w:val="26"/>
          <w:szCs w:val="26"/>
        </w:rPr>
        <w:t>. </w:t>
      </w:r>
      <w:r w:rsidRPr="00647BB8">
        <w:rPr>
          <w:color w:val="000000"/>
          <w:sz w:val="26"/>
          <w:szCs w:val="26"/>
        </w:rPr>
        <w:t>Phép cắt cho phép thực hiện như thế nào đối với đối tượng?</w:t>
      </w:r>
    </w:p>
    <w:p w14:paraId="62BFAEC2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FF0000"/>
          <w:sz w:val="26"/>
          <w:szCs w:val="26"/>
        </w:rPr>
      </w:pPr>
      <w:r w:rsidRPr="00647BB8">
        <w:rPr>
          <w:rStyle w:val="Strong"/>
          <w:color w:val="FF0000"/>
          <w:sz w:val="26"/>
          <w:szCs w:val="26"/>
        </w:rPr>
        <w:t>A.</w:t>
      </w:r>
      <w:r w:rsidRPr="00647BB8">
        <w:rPr>
          <w:color w:val="FF0000"/>
          <w:sz w:val="26"/>
          <w:szCs w:val="26"/>
        </w:rPr>
        <w:t xml:space="preserve"> Cắt hình lớp dưới thành các phần bởi </w:t>
      </w:r>
      <w:r w:rsidR="00D900F1" w:rsidRPr="00647BB8">
        <w:rPr>
          <w:color w:val="FF0000"/>
          <w:sz w:val="26"/>
          <w:szCs w:val="26"/>
        </w:rPr>
        <w:t xml:space="preserve">hai điểm giao </w:t>
      </w:r>
      <w:r w:rsidRPr="00647BB8">
        <w:rPr>
          <w:color w:val="FF0000"/>
          <w:sz w:val="26"/>
          <w:szCs w:val="26"/>
        </w:rPr>
        <w:t>ở viền</w:t>
      </w:r>
      <w:r w:rsidR="00D900F1" w:rsidRPr="00647BB8">
        <w:rPr>
          <w:color w:val="FF0000"/>
          <w:sz w:val="26"/>
          <w:szCs w:val="26"/>
        </w:rPr>
        <w:t xml:space="preserve"> với</w:t>
      </w:r>
      <w:r w:rsidR="00EC1E6D" w:rsidRPr="00647BB8">
        <w:rPr>
          <w:color w:val="FF0000"/>
          <w:sz w:val="26"/>
          <w:szCs w:val="26"/>
        </w:rPr>
        <w:t xml:space="preserve"> hình lớp trên</w:t>
      </w:r>
    </w:p>
    <w:p w14:paraId="6EA043BB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B.</w:t>
      </w:r>
      <w:r w:rsidRPr="00647BB8">
        <w:rPr>
          <w:color w:val="000000"/>
          <w:sz w:val="26"/>
          <w:szCs w:val="26"/>
        </w:rPr>
        <w:t> Cắt hình lớp trên thành các phần bởi giao</w:t>
      </w:r>
      <w:r w:rsidR="00EC1E6D" w:rsidRPr="00647BB8">
        <w:rPr>
          <w:color w:val="000000"/>
          <w:sz w:val="26"/>
          <w:szCs w:val="26"/>
        </w:rPr>
        <w:t xml:space="preserve"> điểm giao ở viền hình lớp dưới</w:t>
      </w:r>
    </w:p>
    <w:p w14:paraId="1553556C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C.</w:t>
      </w:r>
      <w:r w:rsidRPr="00647BB8">
        <w:rPr>
          <w:color w:val="000000"/>
          <w:sz w:val="26"/>
          <w:szCs w:val="26"/>
        </w:rPr>
        <w:t> Cắt</w:t>
      </w:r>
      <w:r w:rsidR="00EC1E6D" w:rsidRPr="00647BB8">
        <w:rPr>
          <w:color w:val="000000"/>
          <w:sz w:val="26"/>
          <w:szCs w:val="26"/>
        </w:rPr>
        <w:t xml:space="preserve"> hình lớp dưới và hình lớp trên</w:t>
      </w:r>
    </w:p>
    <w:p w14:paraId="3900C6B5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D.</w:t>
      </w:r>
      <w:r w:rsidR="00EC1E6D" w:rsidRPr="00647BB8">
        <w:rPr>
          <w:color w:val="000000"/>
          <w:sz w:val="26"/>
          <w:szCs w:val="26"/>
        </w:rPr>
        <w:t> Không cắt hình</w:t>
      </w:r>
    </w:p>
    <w:p w14:paraId="6DD3E99D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Câu 1</w:t>
      </w:r>
      <w:r w:rsidR="00595611">
        <w:rPr>
          <w:rStyle w:val="Strong"/>
          <w:color w:val="000000"/>
          <w:sz w:val="26"/>
          <w:szCs w:val="26"/>
        </w:rPr>
        <w:t>0</w:t>
      </w:r>
      <w:r w:rsidRPr="00647BB8">
        <w:rPr>
          <w:rStyle w:val="Strong"/>
          <w:color w:val="000000"/>
          <w:sz w:val="26"/>
          <w:szCs w:val="26"/>
        </w:rPr>
        <w:t>. </w:t>
      </w:r>
      <w:r w:rsidRPr="00647BB8">
        <w:rPr>
          <w:color w:val="000000"/>
          <w:sz w:val="26"/>
          <w:szCs w:val="26"/>
        </w:rPr>
        <w:t>Các phép ghép đối tượng đồ họa trong Inkscape thực hiện bằng cách chọn lệnh trong bảng chọn nào?</w:t>
      </w:r>
    </w:p>
    <w:p w14:paraId="75B62065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A.</w:t>
      </w:r>
      <w:r w:rsidR="00EC1E6D" w:rsidRPr="00647BB8">
        <w:rPr>
          <w:color w:val="000000"/>
          <w:sz w:val="26"/>
          <w:szCs w:val="26"/>
        </w:rPr>
        <w:t> Fill</w:t>
      </w:r>
    </w:p>
    <w:p w14:paraId="6705C657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B.</w:t>
      </w:r>
      <w:r w:rsidR="00EC1E6D" w:rsidRPr="00647BB8">
        <w:rPr>
          <w:color w:val="000000"/>
          <w:sz w:val="26"/>
          <w:szCs w:val="26"/>
        </w:rPr>
        <w:t> Stroke</w:t>
      </w:r>
    </w:p>
    <w:p w14:paraId="6396D6FD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000000"/>
          <w:sz w:val="26"/>
          <w:szCs w:val="26"/>
        </w:rPr>
        <w:t>C.</w:t>
      </w:r>
      <w:r w:rsidR="00EC1E6D" w:rsidRPr="00647BB8">
        <w:rPr>
          <w:color w:val="000000"/>
          <w:sz w:val="26"/>
          <w:szCs w:val="26"/>
        </w:rPr>
        <w:t> Stroke Style</w:t>
      </w:r>
    </w:p>
    <w:p w14:paraId="2CC28A84" w14:textId="77777777" w:rsidR="008D2C89" w:rsidRPr="00647BB8" w:rsidRDefault="008D2C89" w:rsidP="00647BB8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647BB8">
        <w:rPr>
          <w:rStyle w:val="Strong"/>
          <w:color w:val="FF0000"/>
          <w:sz w:val="26"/>
          <w:szCs w:val="26"/>
        </w:rPr>
        <w:t>D.</w:t>
      </w:r>
      <w:r w:rsidR="00EC1E6D" w:rsidRPr="00647BB8">
        <w:rPr>
          <w:color w:val="FF0000"/>
          <w:sz w:val="26"/>
          <w:szCs w:val="26"/>
        </w:rPr>
        <w:t> Path</w:t>
      </w:r>
    </w:p>
    <w:sectPr w:rsidR="008D2C89" w:rsidRPr="00647BB8" w:rsidSect="00B60F00">
      <w:footerReference w:type="default" r:id="rId19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FD5D7" w14:textId="77777777" w:rsidR="00AE0A5E" w:rsidRDefault="00AE0A5E" w:rsidP="00825A62">
      <w:pPr>
        <w:spacing w:after="0" w:line="240" w:lineRule="auto"/>
      </w:pPr>
      <w:r>
        <w:separator/>
      </w:r>
    </w:p>
  </w:endnote>
  <w:endnote w:type="continuationSeparator" w:id="0">
    <w:p w14:paraId="762B6AD6" w14:textId="77777777" w:rsidR="00AE0A5E" w:rsidRDefault="00AE0A5E" w:rsidP="0082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127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8FAFDC7" w14:textId="77777777" w:rsidR="00CA1CF5" w:rsidRPr="00CA1CF5" w:rsidRDefault="00CA1CF5" w:rsidP="00CA1CF5">
        <w:pPr>
          <w:pStyle w:val="Footer"/>
          <w:spacing w:line="276" w:lineRule="auto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A1CF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A1CF5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A1CF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20EFC">
          <w:rPr>
            <w:rFonts w:ascii="Times New Roman" w:hAnsi="Times New Roman" w:cs="Times New Roman"/>
            <w:noProof/>
            <w:sz w:val="26"/>
            <w:szCs w:val="26"/>
          </w:rPr>
          <w:t>13</w:t>
        </w:r>
        <w:r w:rsidRPr="00CA1CF5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FE68E29" w14:textId="77777777" w:rsidR="00CA1CF5" w:rsidRDefault="00CA1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1028F" w14:textId="77777777" w:rsidR="00AE0A5E" w:rsidRDefault="00AE0A5E" w:rsidP="00825A62">
      <w:pPr>
        <w:spacing w:after="0" w:line="240" w:lineRule="auto"/>
      </w:pPr>
      <w:r>
        <w:separator/>
      </w:r>
    </w:p>
  </w:footnote>
  <w:footnote w:type="continuationSeparator" w:id="0">
    <w:p w14:paraId="5830C427" w14:textId="77777777" w:rsidR="00AE0A5E" w:rsidRDefault="00AE0A5E" w:rsidP="00825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6FA2"/>
    <w:multiLevelType w:val="hybridMultilevel"/>
    <w:tmpl w:val="9D4288B4"/>
    <w:lvl w:ilvl="0" w:tplc="6DAA8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2B23"/>
    <w:multiLevelType w:val="hybridMultilevel"/>
    <w:tmpl w:val="313E7BA0"/>
    <w:lvl w:ilvl="0" w:tplc="6DAA85F6">
      <w:numFmt w:val="bullet"/>
      <w:lvlText w:val="-"/>
      <w:lvlJc w:val="left"/>
      <w:pPr>
        <w:ind w:left="8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5787296"/>
    <w:multiLevelType w:val="hybridMultilevel"/>
    <w:tmpl w:val="68727EE4"/>
    <w:lvl w:ilvl="0" w:tplc="6DAA8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412A3"/>
    <w:multiLevelType w:val="hybridMultilevel"/>
    <w:tmpl w:val="5D863C34"/>
    <w:lvl w:ilvl="0" w:tplc="6DAA8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621B6"/>
    <w:multiLevelType w:val="hybridMultilevel"/>
    <w:tmpl w:val="D0C83512"/>
    <w:lvl w:ilvl="0" w:tplc="35E2AD42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D3CB9"/>
    <w:multiLevelType w:val="hybridMultilevel"/>
    <w:tmpl w:val="3844EBCA"/>
    <w:lvl w:ilvl="0" w:tplc="71F09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09E3"/>
    <w:multiLevelType w:val="hybridMultilevel"/>
    <w:tmpl w:val="0A14F60E"/>
    <w:lvl w:ilvl="0" w:tplc="6DAA85F6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17D74397"/>
    <w:multiLevelType w:val="hybridMultilevel"/>
    <w:tmpl w:val="888A8DDE"/>
    <w:lvl w:ilvl="0" w:tplc="6DAA8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30CCA"/>
    <w:multiLevelType w:val="hybridMultilevel"/>
    <w:tmpl w:val="931C2104"/>
    <w:lvl w:ilvl="0" w:tplc="6DAA8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84377"/>
    <w:multiLevelType w:val="hybridMultilevel"/>
    <w:tmpl w:val="5344DA66"/>
    <w:lvl w:ilvl="0" w:tplc="6DAA8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E3071"/>
    <w:multiLevelType w:val="hybridMultilevel"/>
    <w:tmpl w:val="AB8C89D8"/>
    <w:lvl w:ilvl="0" w:tplc="6DAA8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87EE6"/>
    <w:multiLevelType w:val="hybridMultilevel"/>
    <w:tmpl w:val="A87E8AF8"/>
    <w:lvl w:ilvl="0" w:tplc="6DAA85F6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A4B3BA0"/>
    <w:multiLevelType w:val="hybridMultilevel"/>
    <w:tmpl w:val="6484B96C"/>
    <w:lvl w:ilvl="0" w:tplc="6DAA8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E2752"/>
    <w:multiLevelType w:val="hybridMultilevel"/>
    <w:tmpl w:val="730C282A"/>
    <w:lvl w:ilvl="0" w:tplc="6DAA8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71328"/>
    <w:multiLevelType w:val="hybridMultilevel"/>
    <w:tmpl w:val="536E2A5A"/>
    <w:lvl w:ilvl="0" w:tplc="F4E2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435F2"/>
    <w:multiLevelType w:val="hybridMultilevel"/>
    <w:tmpl w:val="45BC9B66"/>
    <w:lvl w:ilvl="0" w:tplc="6DAA85F6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1562B016">
      <w:numFmt w:val="bullet"/>
      <w:lvlText w:val="•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4AB96AD2"/>
    <w:multiLevelType w:val="hybridMultilevel"/>
    <w:tmpl w:val="702A6F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94C6E"/>
    <w:multiLevelType w:val="hybridMultilevel"/>
    <w:tmpl w:val="A9047896"/>
    <w:lvl w:ilvl="0" w:tplc="6DAA85F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203029B"/>
    <w:multiLevelType w:val="hybridMultilevel"/>
    <w:tmpl w:val="65F4AE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7C"/>
    <w:multiLevelType w:val="hybridMultilevel"/>
    <w:tmpl w:val="C85624B6"/>
    <w:lvl w:ilvl="0" w:tplc="35E2AD42">
      <w:start w:val="1"/>
      <w:numFmt w:val="bullet"/>
      <w:lvlText w:val="+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D4B4A99"/>
    <w:multiLevelType w:val="hybridMultilevel"/>
    <w:tmpl w:val="2BA83970"/>
    <w:lvl w:ilvl="0" w:tplc="F4E2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70C2E"/>
    <w:multiLevelType w:val="hybridMultilevel"/>
    <w:tmpl w:val="83EEA54C"/>
    <w:lvl w:ilvl="0" w:tplc="773EE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32AA7"/>
    <w:multiLevelType w:val="hybridMultilevel"/>
    <w:tmpl w:val="23E678C2"/>
    <w:lvl w:ilvl="0" w:tplc="6DAA8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631D5"/>
    <w:multiLevelType w:val="hybridMultilevel"/>
    <w:tmpl w:val="F84C3032"/>
    <w:lvl w:ilvl="0" w:tplc="F4E2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649B0"/>
    <w:multiLevelType w:val="hybridMultilevel"/>
    <w:tmpl w:val="6E6CC2B6"/>
    <w:lvl w:ilvl="0" w:tplc="6DAA85F6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7CE11EFC"/>
    <w:multiLevelType w:val="hybridMultilevel"/>
    <w:tmpl w:val="E0F0EDC2"/>
    <w:lvl w:ilvl="0" w:tplc="6DAA85F6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7DAE631B"/>
    <w:multiLevelType w:val="hybridMultilevel"/>
    <w:tmpl w:val="A652273E"/>
    <w:lvl w:ilvl="0" w:tplc="F4E2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A65DF"/>
    <w:multiLevelType w:val="hybridMultilevel"/>
    <w:tmpl w:val="CE1697FA"/>
    <w:lvl w:ilvl="0" w:tplc="999A4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991118">
    <w:abstractNumId w:val="18"/>
  </w:num>
  <w:num w:numId="2" w16cid:durableId="185408110">
    <w:abstractNumId w:val="14"/>
  </w:num>
  <w:num w:numId="3" w16cid:durableId="403163">
    <w:abstractNumId w:val="5"/>
  </w:num>
  <w:num w:numId="4" w16cid:durableId="2067289707">
    <w:abstractNumId w:val="16"/>
  </w:num>
  <w:num w:numId="5" w16cid:durableId="550507002">
    <w:abstractNumId w:val="10"/>
  </w:num>
  <w:num w:numId="6" w16cid:durableId="927733051">
    <w:abstractNumId w:val="23"/>
  </w:num>
  <w:num w:numId="7" w16cid:durableId="1969780547">
    <w:abstractNumId w:val="26"/>
  </w:num>
  <w:num w:numId="8" w16cid:durableId="92602553">
    <w:abstractNumId w:val="21"/>
  </w:num>
  <w:num w:numId="9" w16cid:durableId="456022284">
    <w:abstractNumId w:val="20"/>
  </w:num>
  <w:num w:numId="10" w16cid:durableId="2078474752">
    <w:abstractNumId w:val="27"/>
  </w:num>
  <w:num w:numId="11" w16cid:durableId="1419866196">
    <w:abstractNumId w:val="12"/>
  </w:num>
  <w:num w:numId="12" w16cid:durableId="1186627177">
    <w:abstractNumId w:val="0"/>
  </w:num>
  <w:num w:numId="13" w16cid:durableId="1576545792">
    <w:abstractNumId w:val="7"/>
  </w:num>
  <w:num w:numId="14" w16cid:durableId="344795076">
    <w:abstractNumId w:val="8"/>
  </w:num>
  <w:num w:numId="15" w16cid:durableId="2054885075">
    <w:abstractNumId w:val="22"/>
  </w:num>
  <w:num w:numId="16" w16cid:durableId="1255045414">
    <w:abstractNumId w:val="9"/>
  </w:num>
  <w:num w:numId="17" w16cid:durableId="231086590">
    <w:abstractNumId w:val="3"/>
  </w:num>
  <w:num w:numId="18" w16cid:durableId="231039194">
    <w:abstractNumId w:val="19"/>
  </w:num>
  <w:num w:numId="19" w16cid:durableId="264266092">
    <w:abstractNumId w:val="17"/>
  </w:num>
  <w:num w:numId="20" w16cid:durableId="2022587497">
    <w:abstractNumId w:val="25"/>
  </w:num>
  <w:num w:numId="21" w16cid:durableId="1553612762">
    <w:abstractNumId w:val="6"/>
  </w:num>
  <w:num w:numId="22" w16cid:durableId="592857715">
    <w:abstractNumId w:val="11"/>
  </w:num>
  <w:num w:numId="23" w16cid:durableId="1079251914">
    <w:abstractNumId w:val="15"/>
  </w:num>
  <w:num w:numId="24" w16cid:durableId="1283655277">
    <w:abstractNumId w:val="24"/>
  </w:num>
  <w:num w:numId="25" w16cid:durableId="618683969">
    <w:abstractNumId w:val="1"/>
  </w:num>
  <w:num w:numId="26" w16cid:durableId="1627542686">
    <w:abstractNumId w:val="4"/>
  </w:num>
  <w:num w:numId="27" w16cid:durableId="531118384">
    <w:abstractNumId w:val="2"/>
  </w:num>
  <w:num w:numId="28" w16cid:durableId="183954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D5"/>
    <w:rsid w:val="00007D0D"/>
    <w:rsid w:val="00073F54"/>
    <w:rsid w:val="00102669"/>
    <w:rsid w:val="00163D40"/>
    <w:rsid w:val="001B1AA2"/>
    <w:rsid w:val="001C27BF"/>
    <w:rsid w:val="00203B3D"/>
    <w:rsid w:val="00222421"/>
    <w:rsid w:val="00253A29"/>
    <w:rsid w:val="00265800"/>
    <w:rsid w:val="0027509D"/>
    <w:rsid w:val="002E6AE9"/>
    <w:rsid w:val="00357188"/>
    <w:rsid w:val="003867CE"/>
    <w:rsid w:val="003B14EC"/>
    <w:rsid w:val="003E15AD"/>
    <w:rsid w:val="003E61C8"/>
    <w:rsid w:val="00493628"/>
    <w:rsid w:val="00494BE8"/>
    <w:rsid w:val="004D0008"/>
    <w:rsid w:val="004D142E"/>
    <w:rsid w:val="00510208"/>
    <w:rsid w:val="00516934"/>
    <w:rsid w:val="00563FB3"/>
    <w:rsid w:val="00595611"/>
    <w:rsid w:val="005C0915"/>
    <w:rsid w:val="00626FA1"/>
    <w:rsid w:val="006425EF"/>
    <w:rsid w:val="00647BB8"/>
    <w:rsid w:val="00674D73"/>
    <w:rsid w:val="006913F9"/>
    <w:rsid w:val="0069703E"/>
    <w:rsid w:val="006E6097"/>
    <w:rsid w:val="00720EFC"/>
    <w:rsid w:val="007310DA"/>
    <w:rsid w:val="007425E8"/>
    <w:rsid w:val="00796E03"/>
    <w:rsid w:val="007B4191"/>
    <w:rsid w:val="007E2278"/>
    <w:rsid w:val="007F3B37"/>
    <w:rsid w:val="00825A62"/>
    <w:rsid w:val="008D2C89"/>
    <w:rsid w:val="008D340E"/>
    <w:rsid w:val="008E5C6A"/>
    <w:rsid w:val="008F54A5"/>
    <w:rsid w:val="009258A7"/>
    <w:rsid w:val="0094691F"/>
    <w:rsid w:val="009724C9"/>
    <w:rsid w:val="009F448A"/>
    <w:rsid w:val="009F79C0"/>
    <w:rsid w:val="00A75349"/>
    <w:rsid w:val="00A86648"/>
    <w:rsid w:val="00AA58E4"/>
    <w:rsid w:val="00AC67D5"/>
    <w:rsid w:val="00AD26CA"/>
    <w:rsid w:val="00AE0A5E"/>
    <w:rsid w:val="00AF6396"/>
    <w:rsid w:val="00AF7DD9"/>
    <w:rsid w:val="00B00F61"/>
    <w:rsid w:val="00B5164A"/>
    <w:rsid w:val="00B523FA"/>
    <w:rsid w:val="00B60F00"/>
    <w:rsid w:val="00BA47DB"/>
    <w:rsid w:val="00BA6508"/>
    <w:rsid w:val="00BB6E91"/>
    <w:rsid w:val="00C35714"/>
    <w:rsid w:val="00C75C3C"/>
    <w:rsid w:val="00C769A1"/>
    <w:rsid w:val="00CA1CF5"/>
    <w:rsid w:val="00CE45E8"/>
    <w:rsid w:val="00CF0963"/>
    <w:rsid w:val="00D35C0C"/>
    <w:rsid w:val="00D900F1"/>
    <w:rsid w:val="00DA0892"/>
    <w:rsid w:val="00DC18FA"/>
    <w:rsid w:val="00E914FB"/>
    <w:rsid w:val="00EA7321"/>
    <w:rsid w:val="00EC1E6D"/>
    <w:rsid w:val="00ED1CB1"/>
    <w:rsid w:val="00F9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68024"/>
  <w15:chartTrackingRefBased/>
  <w15:docId w15:val="{6459927F-DB53-4031-A18B-E354A942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3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523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5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2E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6AE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25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62"/>
  </w:style>
  <w:style w:type="paragraph" w:styleId="Footer">
    <w:name w:val="footer"/>
    <w:basedOn w:val="Normal"/>
    <w:link w:val="FooterChar"/>
    <w:uiPriority w:val="99"/>
    <w:unhideWhenUsed/>
    <w:rsid w:val="00825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62"/>
  </w:style>
  <w:style w:type="paragraph" w:styleId="ListParagraph">
    <w:name w:val="List Paragraph"/>
    <w:basedOn w:val="Normal"/>
    <w:uiPriority w:val="34"/>
    <w:qFormat/>
    <w:rsid w:val="00AA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B57EFCD-67D6-435A-BDB3-A0CBF9FC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NGOC THUY</cp:lastModifiedBy>
  <cp:revision>15</cp:revision>
  <dcterms:created xsi:type="dcterms:W3CDTF">2024-06-18T07:24:00Z</dcterms:created>
  <dcterms:modified xsi:type="dcterms:W3CDTF">2024-06-26T03:50:00Z</dcterms:modified>
</cp:coreProperties>
</file>