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25BE" w14:textId="7FBCC3C3" w:rsidR="00F24A81" w:rsidRPr="006D38C8" w:rsidRDefault="006D38C8" w:rsidP="00123E0C">
      <w:pPr>
        <w:spacing w:after="0" w:line="240" w:lineRule="auto"/>
        <w:ind w:firstLine="567"/>
        <w:rPr>
          <w:b/>
          <w:sz w:val="26"/>
          <w:szCs w:val="26"/>
          <w:highlight w:val="white"/>
        </w:rPr>
      </w:pPr>
      <w:bookmarkStart w:id="0" w:name="_Hlk163985446"/>
      <w:r>
        <w:rPr>
          <w:b/>
          <w:sz w:val="26"/>
          <w:szCs w:val="26"/>
          <w:highlight w:val="white"/>
        </w:rPr>
        <w:t xml:space="preserve">                                                         </w:t>
      </w:r>
      <w:r w:rsidR="00F24A81" w:rsidRPr="000B2F10">
        <w:rPr>
          <w:b/>
          <w:sz w:val="26"/>
          <w:szCs w:val="26"/>
          <w:highlight w:val="white"/>
          <w:lang w:val="vi-VN"/>
        </w:rPr>
        <w:t xml:space="preserve">MA TRẬN ĐỀ KIỂM TRA </w:t>
      </w:r>
      <w:r w:rsidR="00E85256" w:rsidRPr="00E85256">
        <w:rPr>
          <w:b/>
          <w:sz w:val="26"/>
          <w:szCs w:val="26"/>
          <w:highlight w:val="white"/>
          <w:lang w:val="vi-VN"/>
        </w:rPr>
        <w:t>CUỐI</w:t>
      </w:r>
      <w:r w:rsidR="00EE591E" w:rsidRPr="000B2F10">
        <w:rPr>
          <w:b/>
          <w:sz w:val="26"/>
          <w:szCs w:val="26"/>
          <w:highlight w:val="white"/>
          <w:lang w:val="vi-VN"/>
        </w:rPr>
        <w:t xml:space="preserve"> </w:t>
      </w:r>
      <w:r w:rsidR="00F24A81" w:rsidRPr="000B2F10">
        <w:rPr>
          <w:b/>
          <w:sz w:val="26"/>
          <w:szCs w:val="26"/>
          <w:highlight w:val="white"/>
          <w:lang w:val="vi-VN"/>
        </w:rPr>
        <w:t xml:space="preserve">KỲ </w:t>
      </w:r>
      <w:r w:rsidR="00A76093" w:rsidRPr="00A76093">
        <w:rPr>
          <w:b/>
          <w:sz w:val="26"/>
          <w:szCs w:val="26"/>
          <w:highlight w:val="white"/>
          <w:lang w:val="vi-VN"/>
        </w:rPr>
        <w:t>II</w:t>
      </w:r>
      <w:r>
        <w:rPr>
          <w:b/>
          <w:sz w:val="26"/>
          <w:szCs w:val="26"/>
          <w:highlight w:val="white"/>
        </w:rPr>
        <w:t>- LOP 10</w:t>
      </w:r>
    </w:p>
    <w:tbl>
      <w:tblPr>
        <w:tblW w:w="13373" w:type="dxa"/>
        <w:tblInd w:w="18" w:type="dxa"/>
        <w:tblLook w:val="0000" w:firstRow="0" w:lastRow="0" w:firstColumn="0" w:lastColumn="0" w:noHBand="0" w:noVBand="0"/>
      </w:tblPr>
      <w:tblGrid>
        <w:gridCol w:w="534"/>
        <w:gridCol w:w="1350"/>
        <w:gridCol w:w="578"/>
        <w:gridCol w:w="794"/>
        <w:gridCol w:w="671"/>
        <w:gridCol w:w="578"/>
        <w:gridCol w:w="794"/>
        <w:gridCol w:w="563"/>
        <w:gridCol w:w="578"/>
        <w:gridCol w:w="794"/>
        <w:gridCol w:w="596"/>
        <w:gridCol w:w="787"/>
        <w:gridCol w:w="794"/>
        <w:gridCol w:w="563"/>
        <w:gridCol w:w="563"/>
        <w:gridCol w:w="534"/>
        <w:gridCol w:w="671"/>
        <w:gridCol w:w="534"/>
        <w:gridCol w:w="563"/>
        <w:gridCol w:w="534"/>
      </w:tblGrid>
      <w:tr w:rsidR="008E7DC2" w:rsidRPr="00545F06" w14:paraId="1B3D1BE7" w14:textId="77777777" w:rsidTr="007625A1">
        <w:trPr>
          <w:trHeight w:val="366"/>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14ADA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57ED3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Nội dung</w:t>
            </w:r>
            <w:r w:rsidRPr="00545F06">
              <w:rPr>
                <w:rFonts w:eastAsia="Batang"/>
                <w:sz w:val="26"/>
                <w:szCs w:val="26"/>
                <w:lang w:val="vi-VN" w:eastAsia="ko-KR"/>
              </w:rPr>
              <w:br/>
              <w:t>kiến thức</w:t>
            </w:r>
          </w:p>
        </w:tc>
        <w:tc>
          <w:tcPr>
            <w:tcW w:w="8090" w:type="dxa"/>
            <w:gridSpan w:val="12"/>
            <w:tcBorders>
              <w:top w:val="single" w:sz="4" w:space="0" w:color="auto"/>
              <w:left w:val="nil"/>
              <w:bottom w:val="single" w:sz="4" w:space="0" w:color="auto"/>
              <w:right w:val="single" w:sz="4" w:space="0" w:color="auto"/>
            </w:tcBorders>
            <w:shd w:val="clear" w:color="auto" w:fill="auto"/>
            <w:noWrap/>
            <w:vAlign w:val="center"/>
          </w:tcPr>
          <w:p w14:paraId="0B350EC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Mức độ nhận thức</w:t>
            </w:r>
          </w:p>
        </w:tc>
        <w:tc>
          <w:tcPr>
            <w:tcW w:w="339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83FAE7"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Tổng</w:t>
            </w:r>
          </w:p>
        </w:tc>
      </w:tr>
      <w:tr w:rsidR="008E7DC2" w:rsidRPr="00545F06" w14:paraId="06BB4EF2" w14:textId="77777777" w:rsidTr="007625A1">
        <w:trPr>
          <w:trHeight w:val="366"/>
        </w:trPr>
        <w:tc>
          <w:tcPr>
            <w:tcW w:w="534" w:type="dxa"/>
            <w:vMerge/>
            <w:tcBorders>
              <w:top w:val="single" w:sz="4" w:space="0" w:color="auto"/>
              <w:left w:val="single" w:sz="4" w:space="0" w:color="auto"/>
              <w:bottom w:val="single" w:sz="4" w:space="0" w:color="auto"/>
              <w:right w:val="single" w:sz="4" w:space="0" w:color="auto"/>
            </w:tcBorders>
            <w:vAlign w:val="center"/>
          </w:tcPr>
          <w:p w14:paraId="1264384D" w14:textId="77777777" w:rsidR="00545F06" w:rsidRPr="00545F06" w:rsidRDefault="00545F06" w:rsidP="00545F06">
            <w:pPr>
              <w:spacing w:after="0" w:line="240" w:lineRule="auto"/>
              <w:rPr>
                <w:rFonts w:eastAsia="Batang"/>
                <w:sz w:val="26"/>
                <w:szCs w:val="26"/>
                <w:lang w:val="vi-VN" w:eastAsia="ko-KR"/>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9D08B1C" w14:textId="77777777" w:rsidR="00545F06" w:rsidRPr="00545F06" w:rsidRDefault="00545F06" w:rsidP="00545F06">
            <w:pPr>
              <w:spacing w:after="0" w:line="240" w:lineRule="auto"/>
              <w:rPr>
                <w:rFonts w:eastAsia="Batang"/>
                <w:sz w:val="26"/>
                <w:szCs w:val="26"/>
                <w:lang w:val="vi-VN" w:eastAsia="ko-KR"/>
              </w:rPr>
            </w:pPr>
          </w:p>
        </w:tc>
        <w:tc>
          <w:tcPr>
            <w:tcW w:w="2043" w:type="dxa"/>
            <w:gridSpan w:val="3"/>
            <w:tcBorders>
              <w:top w:val="single" w:sz="4" w:space="0" w:color="auto"/>
              <w:left w:val="nil"/>
              <w:bottom w:val="single" w:sz="4" w:space="0" w:color="auto"/>
              <w:right w:val="single" w:sz="4" w:space="0" w:color="auto"/>
            </w:tcBorders>
            <w:shd w:val="clear" w:color="auto" w:fill="auto"/>
            <w:noWrap/>
            <w:vAlign w:val="center"/>
          </w:tcPr>
          <w:p w14:paraId="4075804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Nhận biết</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tcPr>
          <w:p w14:paraId="76C7B64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Thông hiểu</w:t>
            </w:r>
          </w:p>
        </w:tc>
        <w:tc>
          <w:tcPr>
            <w:tcW w:w="1968" w:type="dxa"/>
            <w:gridSpan w:val="3"/>
            <w:tcBorders>
              <w:top w:val="single" w:sz="4" w:space="0" w:color="auto"/>
              <w:left w:val="nil"/>
              <w:bottom w:val="single" w:sz="4" w:space="0" w:color="auto"/>
              <w:right w:val="single" w:sz="4" w:space="0" w:color="auto"/>
            </w:tcBorders>
            <w:shd w:val="clear" w:color="auto" w:fill="auto"/>
            <w:noWrap/>
            <w:vAlign w:val="center"/>
          </w:tcPr>
          <w:p w14:paraId="66A7C2D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Vận dụng</w:t>
            </w:r>
          </w:p>
        </w:tc>
        <w:tc>
          <w:tcPr>
            <w:tcW w:w="2144" w:type="dxa"/>
            <w:gridSpan w:val="3"/>
            <w:tcBorders>
              <w:top w:val="single" w:sz="4" w:space="0" w:color="auto"/>
              <w:left w:val="nil"/>
              <w:bottom w:val="single" w:sz="4" w:space="0" w:color="auto"/>
              <w:right w:val="single" w:sz="4" w:space="0" w:color="auto"/>
            </w:tcBorders>
            <w:shd w:val="clear" w:color="auto" w:fill="auto"/>
            <w:noWrap/>
            <w:vAlign w:val="center"/>
          </w:tcPr>
          <w:p w14:paraId="4CEB7DD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Vận dụng cao</w:t>
            </w:r>
          </w:p>
        </w:tc>
        <w:tc>
          <w:tcPr>
            <w:tcW w:w="3399" w:type="dxa"/>
            <w:gridSpan w:val="6"/>
            <w:vMerge/>
            <w:tcBorders>
              <w:top w:val="single" w:sz="4" w:space="0" w:color="auto"/>
              <w:left w:val="single" w:sz="4" w:space="0" w:color="auto"/>
              <w:bottom w:val="single" w:sz="4" w:space="0" w:color="auto"/>
              <w:right w:val="single" w:sz="4" w:space="0" w:color="auto"/>
            </w:tcBorders>
            <w:vAlign w:val="center"/>
          </w:tcPr>
          <w:p w14:paraId="01467320" w14:textId="77777777" w:rsidR="00545F06" w:rsidRPr="00545F06" w:rsidRDefault="00545F06" w:rsidP="00545F06">
            <w:pPr>
              <w:spacing w:after="0" w:line="240" w:lineRule="auto"/>
              <w:rPr>
                <w:rFonts w:eastAsia="Batang"/>
                <w:sz w:val="26"/>
                <w:szCs w:val="26"/>
                <w:lang w:val="vi-VN" w:eastAsia="ko-KR"/>
              </w:rPr>
            </w:pPr>
          </w:p>
        </w:tc>
      </w:tr>
      <w:tr w:rsidR="008E7DC2" w:rsidRPr="00545F06" w14:paraId="2B574087" w14:textId="77777777" w:rsidTr="007625A1">
        <w:trPr>
          <w:trHeight w:val="366"/>
        </w:trPr>
        <w:tc>
          <w:tcPr>
            <w:tcW w:w="534" w:type="dxa"/>
            <w:vMerge/>
            <w:tcBorders>
              <w:top w:val="single" w:sz="4" w:space="0" w:color="auto"/>
              <w:left w:val="single" w:sz="4" w:space="0" w:color="auto"/>
              <w:bottom w:val="single" w:sz="4" w:space="0" w:color="auto"/>
              <w:right w:val="single" w:sz="4" w:space="0" w:color="auto"/>
            </w:tcBorders>
            <w:vAlign w:val="center"/>
          </w:tcPr>
          <w:p w14:paraId="5AD055DB" w14:textId="77777777" w:rsidR="00545F06" w:rsidRPr="00545F06" w:rsidRDefault="00545F06" w:rsidP="00545F06">
            <w:pPr>
              <w:spacing w:after="0" w:line="240" w:lineRule="auto"/>
              <w:rPr>
                <w:rFonts w:eastAsia="Batang"/>
                <w:sz w:val="26"/>
                <w:szCs w:val="26"/>
                <w:lang w:val="vi-VN" w:eastAsia="ko-KR"/>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57AA3E4" w14:textId="77777777" w:rsidR="00545F06" w:rsidRPr="00545F06" w:rsidRDefault="00545F06" w:rsidP="00545F06">
            <w:pPr>
              <w:spacing w:after="0" w:line="240" w:lineRule="auto"/>
              <w:rPr>
                <w:rFonts w:eastAsia="Batang"/>
                <w:sz w:val="26"/>
                <w:szCs w:val="26"/>
                <w:lang w:val="vi-VN" w:eastAsia="ko-KR"/>
              </w:rPr>
            </w:pPr>
          </w:p>
        </w:tc>
        <w:tc>
          <w:tcPr>
            <w:tcW w:w="2043" w:type="dxa"/>
            <w:gridSpan w:val="3"/>
            <w:tcBorders>
              <w:top w:val="single" w:sz="4" w:space="0" w:color="auto"/>
              <w:left w:val="nil"/>
              <w:bottom w:val="single" w:sz="4" w:space="0" w:color="auto"/>
              <w:right w:val="single" w:sz="4" w:space="0" w:color="auto"/>
            </w:tcBorders>
            <w:shd w:val="clear" w:color="auto" w:fill="auto"/>
            <w:noWrap/>
            <w:vAlign w:val="center"/>
          </w:tcPr>
          <w:p w14:paraId="4CEE1E3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Trắc nghiệm</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tcPr>
          <w:p w14:paraId="660A339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Trắc nghiệm</w:t>
            </w:r>
          </w:p>
        </w:tc>
        <w:tc>
          <w:tcPr>
            <w:tcW w:w="1968" w:type="dxa"/>
            <w:gridSpan w:val="3"/>
            <w:tcBorders>
              <w:top w:val="single" w:sz="4" w:space="0" w:color="auto"/>
              <w:left w:val="nil"/>
              <w:bottom w:val="single" w:sz="4" w:space="0" w:color="auto"/>
              <w:right w:val="single" w:sz="4" w:space="0" w:color="auto"/>
            </w:tcBorders>
            <w:shd w:val="clear" w:color="auto" w:fill="auto"/>
            <w:noWrap/>
            <w:vAlign w:val="center"/>
          </w:tcPr>
          <w:p w14:paraId="306B161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Tự luận</w:t>
            </w:r>
          </w:p>
        </w:tc>
        <w:tc>
          <w:tcPr>
            <w:tcW w:w="2144" w:type="dxa"/>
            <w:gridSpan w:val="3"/>
            <w:tcBorders>
              <w:top w:val="single" w:sz="4" w:space="0" w:color="auto"/>
              <w:left w:val="nil"/>
              <w:bottom w:val="single" w:sz="4" w:space="0" w:color="auto"/>
              <w:right w:val="single" w:sz="4" w:space="0" w:color="auto"/>
            </w:tcBorders>
            <w:shd w:val="clear" w:color="auto" w:fill="auto"/>
            <w:noWrap/>
            <w:vAlign w:val="center"/>
          </w:tcPr>
          <w:p w14:paraId="173BDE4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Tự luận</w:t>
            </w:r>
          </w:p>
        </w:tc>
        <w:tc>
          <w:tcPr>
            <w:tcW w:w="1097" w:type="dxa"/>
            <w:gridSpan w:val="2"/>
            <w:tcBorders>
              <w:top w:val="single" w:sz="4" w:space="0" w:color="auto"/>
              <w:left w:val="nil"/>
              <w:bottom w:val="single" w:sz="4" w:space="0" w:color="auto"/>
              <w:right w:val="single" w:sz="4" w:space="0" w:color="auto"/>
            </w:tcBorders>
            <w:shd w:val="clear" w:color="auto" w:fill="auto"/>
            <w:noWrap/>
            <w:vAlign w:val="center"/>
          </w:tcPr>
          <w:p w14:paraId="6ECA324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CH</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14:paraId="5DF8101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Điểm</w:t>
            </w:r>
          </w:p>
        </w:tc>
        <w:tc>
          <w:tcPr>
            <w:tcW w:w="1097" w:type="dxa"/>
            <w:gridSpan w:val="2"/>
            <w:tcBorders>
              <w:top w:val="single" w:sz="4" w:space="0" w:color="auto"/>
              <w:left w:val="nil"/>
              <w:bottom w:val="single" w:sz="4" w:space="0" w:color="auto"/>
              <w:right w:val="single" w:sz="4" w:space="0" w:color="auto"/>
            </w:tcBorders>
            <w:shd w:val="clear" w:color="auto" w:fill="auto"/>
            <w:noWrap/>
            <w:vAlign w:val="center"/>
          </w:tcPr>
          <w:p w14:paraId="108DCF52"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TG</w:t>
            </w:r>
          </w:p>
        </w:tc>
      </w:tr>
      <w:tr w:rsidR="008E7DC2" w:rsidRPr="00545F06" w14:paraId="016CA0BE" w14:textId="77777777" w:rsidTr="007625A1">
        <w:trPr>
          <w:trHeight w:val="366"/>
        </w:trPr>
        <w:tc>
          <w:tcPr>
            <w:tcW w:w="534" w:type="dxa"/>
            <w:vMerge/>
            <w:tcBorders>
              <w:top w:val="single" w:sz="4" w:space="0" w:color="auto"/>
              <w:left w:val="single" w:sz="4" w:space="0" w:color="auto"/>
              <w:bottom w:val="single" w:sz="4" w:space="0" w:color="auto"/>
              <w:right w:val="single" w:sz="4" w:space="0" w:color="auto"/>
            </w:tcBorders>
            <w:vAlign w:val="center"/>
          </w:tcPr>
          <w:p w14:paraId="4D533650" w14:textId="77777777" w:rsidR="00545F06" w:rsidRPr="00545F06" w:rsidRDefault="00545F06" w:rsidP="00545F06">
            <w:pPr>
              <w:spacing w:after="0" w:line="240" w:lineRule="auto"/>
              <w:rPr>
                <w:rFonts w:eastAsia="Batang"/>
                <w:sz w:val="26"/>
                <w:szCs w:val="26"/>
                <w:lang w:val="vi-VN" w:eastAsia="ko-KR"/>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C57688B" w14:textId="77777777" w:rsidR="00545F06" w:rsidRPr="00545F06" w:rsidRDefault="00545F06" w:rsidP="00545F06">
            <w:pPr>
              <w:spacing w:after="0" w:line="240" w:lineRule="auto"/>
              <w:rPr>
                <w:rFonts w:eastAsia="Batang"/>
                <w:sz w:val="26"/>
                <w:szCs w:val="26"/>
                <w:lang w:val="vi-VN" w:eastAsia="ko-KR"/>
              </w:rPr>
            </w:pPr>
          </w:p>
        </w:tc>
        <w:tc>
          <w:tcPr>
            <w:tcW w:w="578" w:type="dxa"/>
            <w:tcBorders>
              <w:top w:val="nil"/>
              <w:left w:val="nil"/>
              <w:bottom w:val="single" w:sz="4" w:space="0" w:color="auto"/>
              <w:right w:val="single" w:sz="4" w:space="0" w:color="auto"/>
            </w:tcBorders>
            <w:shd w:val="clear" w:color="auto" w:fill="auto"/>
            <w:noWrap/>
            <w:vAlign w:val="center"/>
          </w:tcPr>
          <w:p w14:paraId="105248E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3FC4A14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Điểm</w:t>
            </w:r>
          </w:p>
        </w:tc>
        <w:tc>
          <w:tcPr>
            <w:tcW w:w="671" w:type="dxa"/>
            <w:tcBorders>
              <w:top w:val="nil"/>
              <w:left w:val="nil"/>
              <w:bottom w:val="single" w:sz="4" w:space="0" w:color="auto"/>
              <w:right w:val="single" w:sz="4" w:space="0" w:color="auto"/>
            </w:tcBorders>
            <w:shd w:val="clear" w:color="auto" w:fill="auto"/>
            <w:noWrap/>
            <w:vAlign w:val="center"/>
          </w:tcPr>
          <w:p w14:paraId="756C4AA7"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14:paraId="5678E067"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7645B372"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Điểm</w:t>
            </w:r>
          </w:p>
        </w:tc>
        <w:tc>
          <w:tcPr>
            <w:tcW w:w="563" w:type="dxa"/>
            <w:tcBorders>
              <w:top w:val="nil"/>
              <w:left w:val="nil"/>
              <w:bottom w:val="single" w:sz="4" w:space="0" w:color="auto"/>
              <w:right w:val="single" w:sz="4" w:space="0" w:color="auto"/>
            </w:tcBorders>
            <w:shd w:val="clear" w:color="auto" w:fill="auto"/>
            <w:noWrap/>
            <w:vAlign w:val="center"/>
          </w:tcPr>
          <w:p w14:paraId="6B02090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TG</w:t>
            </w:r>
          </w:p>
        </w:tc>
        <w:tc>
          <w:tcPr>
            <w:tcW w:w="578" w:type="dxa"/>
            <w:tcBorders>
              <w:top w:val="nil"/>
              <w:left w:val="nil"/>
              <w:bottom w:val="single" w:sz="4" w:space="0" w:color="auto"/>
              <w:right w:val="single" w:sz="4" w:space="0" w:color="auto"/>
            </w:tcBorders>
            <w:shd w:val="clear" w:color="auto" w:fill="auto"/>
            <w:noWrap/>
            <w:vAlign w:val="center"/>
          </w:tcPr>
          <w:p w14:paraId="48226CF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6BBB754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Điểm</w:t>
            </w:r>
          </w:p>
        </w:tc>
        <w:tc>
          <w:tcPr>
            <w:tcW w:w="596" w:type="dxa"/>
            <w:tcBorders>
              <w:top w:val="nil"/>
              <w:left w:val="nil"/>
              <w:bottom w:val="single" w:sz="4" w:space="0" w:color="auto"/>
              <w:right w:val="single" w:sz="4" w:space="0" w:color="auto"/>
            </w:tcBorders>
            <w:shd w:val="clear" w:color="auto" w:fill="auto"/>
            <w:noWrap/>
            <w:vAlign w:val="center"/>
          </w:tcPr>
          <w:p w14:paraId="118F296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TG</w:t>
            </w:r>
          </w:p>
        </w:tc>
        <w:tc>
          <w:tcPr>
            <w:tcW w:w="787" w:type="dxa"/>
            <w:tcBorders>
              <w:top w:val="nil"/>
              <w:left w:val="nil"/>
              <w:bottom w:val="single" w:sz="4" w:space="0" w:color="auto"/>
              <w:right w:val="single" w:sz="4" w:space="0" w:color="auto"/>
            </w:tcBorders>
            <w:shd w:val="clear" w:color="auto" w:fill="auto"/>
            <w:noWrap/>
            <w:vAlign w:val="center"/>
          </w:tcPr>
          <w:p w14:paraId="3C34B4D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CH</w:t>
            </w:r>
          </w:p>
        </w:tc>
        <w:tc>
          <w:tcPr>
            <w:tcW w:w="794" w:type="dxa"/>
            <w:tcBorders>
              <w:top w:val="nil"/>
              <w:left w:val="nil"/>
              <w:bottom w:val="single" w:sz="4" w:space="0" w:color="auto"/>
              <w:right w:val="single" w:sz="4" w:space="0" w:color="auto"/>
            </w:tcBorders>
            <w:shd w:val="clear" w:color="auto" w:fill="auto"/>
            <w:noWrap/>
            <w:vAlign w:val="center"/>
          </w:tcPr>
          <w:p w14:paraId="4D0A036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Điểm</w:t>
            </w:r>
          </w:p>
        </w:tc>
        <w:tc>
          <w:tcPr>
            <w:tcW w:w="563" w:type="dxa"/>
            <w:tcBorders>
              <w:top w:val="nil"/>
              <w:left w:val="nil"/>
              <w:bottom w:val="single" w:sz="4" w:space="0" w:color="auto"/>
              <w:right w:val="single" w:sz="4" w:space="0" w:color="auto"/>
            </w:tcBorders>
            <w:shd w:val="clear" w:color="auto" w:fill="auto"/>
            <w:noWrap/>
            <w:vAlign w:val="center"/>
          </w:tcPr>
          <w:p w14:paraId="14307C5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TG</w:t>
            </w:r>
          </w:p>
        </w:tc>
        <w:tc>
          <w:tcPr>
            <w:tcW w:w="563" w:type="dxa"/>
            <w:tcBorders>
              <w:top w:val="nil"/>
              <w:left w:val="nil"/>
              <w:bottom w:val="single" w:sz="4" w:space="0" w:color="auto"/>
              <w:right w:val="single" w:sz="4" w:space="0" w:color="auto"/>
            </w:tcBorders>
            <w:shd w:val="clear" w:color="auto" w:fill="auto"/>
            <w:noWrap/>
            <w:vAlign w:val="center"/>
          </w:tcPr>
          <w:p w14:paraId="231E5F0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TN</w:t>
            </w:r>
          </w:p>
        </w:tc>
        <w:tc>
          <w:tcPr>
            <w:tcW w:w="534" w:type="dxa"/>
            <w:tcBorders>
              <w:top w:val="nil"/>
              <w:left w:val="nil"/>
              <w:bottom w:val="single" w:sz="4" w:space="0" w:color="auto"/>
              <w:right w:val="single" w:sz="4" w:space="0" w:color="auto"/>
            </w:tcBorders>
            <w:shd w:val="clear" w:color="auto" w:fill="auto"/>
            <w:noWrap/>
            <w:vAlign w:val="center"/>
          </w:tcPr>
          <w:p w14:paraId="5F31934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TL</w:t>
            </w:r>
          </w:p>
        </w:tc>
        <w:tc>
          <w:tcPr>
            <w:tcW w:w="671" w:type="dxa"/>
            <w:tcBorders>
              <w:top w:val="nil"/>
              <w:left w:val="nil"/>
              <w:bottom w:val="single" w:sz="4" w:space="0" w:color="auto"/>
              <w:right w:val="single" w:sz="4" w:space="0" w:color="auto"/>
            </w:tcBorders>
            <w:shd w:val="clear" w:color="auto" w:fill="auto"/>
            <w:noWrap/>
            <w:vAlign w:val="center"/>
          </w:tcPr>
          <w:p w14:paraId="0BECA41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TN</w:t>
            </w:r>
          </w:p>
        </w:tc>
        <w:tc>
          <w:tcPr>
            <w:tcW w:w="534" w:type="dxa"/>
            <w:tcBorders>
              <w:top w:val="nil"/>
              <w:left w:val="nil"/>
              <w:bottom w:val="single" w:sz="4" w:space="0" w:color="auto"/>
              <w:right w:val="single" w:sz="4" w:space="0" w:color="auto"/>
            </w:tcBorders>
            <w:shd w:val="clear" w:color="auto" w:fill="auto"/>
            <w:noWrap/>
            <w:vAlign w:val="center"/>
          </w:tcPr>
          <w:p w14:paraId="105F421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TL</w:t>
            </w:r>
          </w:p>
        </w:tc>
        <w:tc>
          <w:tcPr>
            <w:tcW w:w="563" w:type="dxa"/>
            <w:tcBorders>
              <w:top w:val="nil"/>
              <w:left w:val="nil"/>
              <w:bottom w:val="single" w:sz="4" w:space="0" w:color="auto"/>
              <w:right w:val="single" w:sz="4" w:space="0" w:color="auto"/>
            </w:tcBorders>
            <w:shd w:val="clear" w:color="auto" w:fill="auto"/>
            <w:noWrap/>
            <w:vAlign w:val="center"/>
          </w:tcPr>
          <w:p w14:paraId="317780B7"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TN</w:t>
            </w:r>
          </w:p>
        </w:tc>
        <w:tc>
          <w:tcPr>
            <w:tcW w:w="534" w:type="dxa"/>
            <w:tcBorders>
              <w:top w:val="nil"/>
              <w:left w:val="nil"/>
              <w:bottom w:val="single" w:sz="4" w:space="0" w:color="auto"/>
              <w:right w:val="single" w:sz="4" w:space="0" w:color="auto"/>
            </w:tcBorders>
            <w:shd w:val="clear" w:color="auto" w:fill="auto"/>
            <w:noWrap/>
            <w:vAlign w:val="center"/>
          </w:tcPr>
          <w:p w14:paraId="5091B8D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TL</w:t>
            </w:r>
          </w:p>
        </w:tc>
      </w:tr>
      <w:tr w:rsidR="008E7DC2" w:rsidRPr="00545F06" w14:paraId="1EAF8E48" w14:textId="77777777" w:rsidTr="007625A1">
        <w:trPr>
          <w:trHeight w:val="538"/>
        </w:trPr>
        <w:tc>
          <w:tcPr>
            <w:tcW w:w="534" w:type="dxa"/>
            <w:tcBorders>
              <w:top w:val="nil"/>
              <w:left w:val="single" w:sz="4" w:space="0" w:color="auto"/>
              <w:bottom w:val="single" w:sz="4" w:space="0" w:color="auto"/>
              <w:right w:val="single" w:sz="4" w:space="0" w:color="auto"/>
            </w:tcBorders>
            <w:shd w:val="clear" w:color="auto" w:fill="auto"/>
            <w:noWrap/>
            <w:vAlign w:val="center"/>
          </w:tcPr>
          <w:p w14:paraId="3F5F58F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1350" w:type="dxa"/>
            <w:tcBorders>
              <w:top w:val="nil"/>
              <w:left w:val="nil"/>
              <w:bottom w:val="single" w:sz="4" w:space="0" w:color="auto"/>
              <w:right w:val="single" w:sz="4" w:space="0" w:color="auto"/>
            </w:tcBorders>
            <w:shd w:val="clear" w:color="auto" w:fill="auto"/>
            <w:vAlign w:val="center"/>
          </w:tcPr>
          <w:p w14:paraId="47E3C6B4"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11: Hệ thống chính trị nước Cộng hòa xã hội chủ nghĩa Việt Nam</w:t>
            </w:r>
          </w:p>
        </w:tc>
        <w:tc>
          <w:tcPr>
            <w:tcW w:w="578" w:type="dxa"/>
            <w:tcBorders>
              <w:top w:val="nil"/>
              <w:left w:val="nil"/>
              <w:bottom w:val="single" w:sz="4" w:space="0" w:color="auto"/>
              <w:right w:val="single" w:sz="4" w:space="0" w:color="auto"/>
            </w:tcBorders>
            <w:shd w:val="clear" w:color="auto" w:fill="auto"/>
            <w:noWrap/>
            <w:vAlign w:val="center"/>
          </w:tcPr>
          <w:p w14:paraId="084AD2B1" w14:textId="47CD33BC"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2</w:t>
            </w:r>
          </w:p>
        </w:tc>
        <w:tc>
          <w:tcPr>
            <w:tcW w:w="794" w:type="dxa"/>
            <w:tcBorders>
              <w:top w:val="nil"/>
              <w:left w:val="nil"/>
              <w:bottom w:val="single" w:sz="4" w:space="0" w:color="auto"/>
              <w:right w:val="single" w:sz="4" w:space="0" w:color="auto"/>
            </w:tcBorders>
            <w:shd w:val="clear" w:color="auto" w:fill="auto"/>
            <w:noWrap/>
            <w:vAlign w:val="center"/>
          </w:tcPr>
          <w:p w14:paraId="398187F9" w14:textId="13B99FF8" w:rsidR="00545F06" w:rsidRPr="007625A1"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7625A1">
              <w:rPr>
                <w:rFonts w:eastAsia="Batang"/>
                <w:sz w:val="26"/>
                <w:szCs w:val="26"/>
                <w:lang w:eastAsia="ko-KR"/>
              </w:rPr>
              <w:t>5</w:t>
            </w:r>
          </w:p>
        </w:tc>
        <w:tc>
          <w:tcPr>
            <w:tcW w:w="671" w:type="dxa"/>
            <w:tcBorders>
              <w:top w:val="nil"/>
              <w:left w:val="nil"/>
              <w:bottom w:val="single" w:sz="4" w:space="0" w:color="auto"/>
              <w:right w:val="single" w:sz="4" w:space="0" w:color="auto"/>
            </w:tcBorders>
            <w:shd w:val="clear" w:color="auto" w:fill="auto"/>
            <w:noWrap/>
            <w:vAlign w:val="center"/>
          </w:tcPr>
          <w:p w14:paraId="394A33B9" w14:textId="3CEDF12F"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1,5</w:t>
            </w:r>
          </w:p>
        </w:tc>
        <w:tc>
          <w:tcPr>
            <w:tcW w:w="578" w:type="dxa"/>
            <w:tcBorders>
              <w:top w:val="nil"/>
              <w:left w:val="nil"/>
              <w:bottom w:val="single" w:sz="4" w:space="0" w:color="auto"/>
              <w:right w:val="single" w:sz="4" w:space="0" w:color="auto"/>
            </w:tcBorders>
            <w:shd w:val="clear" w:color="auto" w:fill="auto"/>
            <w:noWrap/>
            <w:vAlign w:val="center"/>
          </w:tcPr>
          <w:p w14:paraId="6EAF18F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4E5ED1D7" w14:textId="65635B62" w:rsidR="00545F06" w:rsidRPr="007625A1"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7625A1">
              <w:rPr>
                <w:rFonts w:eastAsia="Batang"/>
                <w:sz w:val="26"/>
                <w:szCs w:val="26"/>
                <w:lang w:eastAsia="ko-KR"/>
              </w:rPr>
              <w:t>5</w:t>
            </w:r>
          </w:p>
        </w:tc>
        <w:tc>
          <w:tcPr>
            <w:tcW w:w="563" w:type="dxa"/>
            <w:tcBorders>
              <w:top w:val="nil"/>
              <w:left w:val="nil"/>
              <w:bottom w:val="single" w:sz="4" w:space="0" w:color="auto"/>
              <w:right w:val="single" w:sz="4" w:space="0" w:color="auto"/>
            </w:tcBorders>
            <w:shd w:val="clear" w:color="auto" w:fill="auto"/>
            <w:noWrap/>
            <w:vAlign w:val="center"/>
          </w:tcPr>
          <w:p w14:paraId="26A511D4" w14:textId="37DE802D"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1,3</w:t>
            </w:r>
          </w:p>
        </w:tc>
        <w:tc>
          <w:tcPr>
            <w:tcW w:w="578" w:type="dxa"/>
            <w:vMerge w:val="restart"/>
            <w:tcBorders>
              <w:top w:val="nil"/>
              <w:left w:val="single" w:sz="4" w:space="0" w:color="auto"/>
              <w:bottom w:val="single" w:sz="4" w:space="0" w:color="auto"/>
              <w:right w:val="single" w:sz="4" w:space="0" w:color="auto"/>
            </w:tcBorders>
            <w:shd w:val="clear" w:color="auto" w:fill="auto"/>
            <w:noWrap/>
            <w:vAlign w:val="center"/>
          </w:tcPr>
          <w:p w14:paraId="25A9BAF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7B779F5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 </w:t>
            </w:r>
          </w:p>
        </w:tc>
        <w:tc>
          <w:tcPr>
            <w:tcW w:w="596" w:type="dxa"/>
            <w:vMerge w:val="restart"/>
            <w:tcBorders>
              <w:top w:val="nil"/>
              <w:left w:val="single" w:sz="4" w:space="0" w:color="auto"/>
              <w:bottom w:val="nil"/>
              <w:right w:val="single" w:sz="4" w:space="0" w:color="auto"/>
            </w:tcBorders>
            <w:shd w:val="clear" w:color="auto" w:fill="auto"/>
            <w:noWrap/>
            <w:vAlign w:val="center"/>
          </w:tcPr>
          <w:p w14:paraId="3728396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 </w:t>
            </w:r>
          </w:p>
        </w:tc>
        <w:tc>
          <w:tcPr>
            <w:tcW w:w="214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D2FD142"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4E7B8F77" w14:textId="71C25191" w:rsidR="00545F06" w:rsidRPr="00507E58" w:rsidRDefault="00507E58" w:rsidP="00545F06">
            <w:pPr>
              <w:spacing w:after="0" w:line="240" w:lineRule="auto"/>
              <w:jc w:val="center"/>
              <w:rPr>
                <w:rFonts w:eastAsia="Batang"/>
                <w:sz w:val="26"/>
                <w:szCs w:val="26"/>
                <w:lang w:eastAsia="ko-KR"/>
              </w:rPr>
            </w:pPr>
            <w:r>
              <w:rPr>
                <w:rFonts w:eastAsia="Batang"/>
                <w:sz w:val="26"/>
                <w:szCs w:val="26"/>
                <w:lang w:eastAsia="ko-KR"/>
              </w:rPr>
              <w:t>3</w:t>
            </w:r>
          </w:p>
        </w:tc>
        <w:tc>
          <w:tcPr>
            <w:tcW w:w="534" w:type="dxa"/>
            <w:tcBorders>
              <w:top w:val="nil"/>
              <w:left w:val="nil"/>
              <w:bottom w:val="nil"/>
              <w:right w:val="single" w:sz="4" w:space="0" w:color="auto"/>
            </w:tcBorders>
            <w:shd w:val="clear" w:color="auto" w:fill="auto"/>
            <w:noWrap/>
            <w:vAlign w:val="center"/>
          </w:tcPr>
          <w:p w14:paraId="753BB4CC"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c>
          <w:tcPr>
            <w:tcW w:w="671" w:type="dxa"/>
            <w:tcBorders>
              <w:top w:val="nil"/>
              <w:left w:val="nil"/>
              <w:bottom w:val="single" w:sz="4" w:space="0" w:color="auto"/>
              <w:right w:val="single" w:sz="4" w:space="0" w:color="auto"/>
            </w:tcBorders>
            <w:shd w:val="clear" w:color="auto" w:fill="auto"/>
            <w:noWrap/>
            <w:vAlign w:val="center"/>
          </w:tcPr>
          <w:p w14:paraId="0E93FDE2" w14:textId="09469DCB" w:rsidR="00545F06" w:rsidRPr="00507E58"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507E58">
              <w:rPr>
                <w:rFonts w:eastAsia="Batang"/>
                <w:sz w:val="26"/>
                <w:szCs w:val="26"/>
                <w:lang w:eastAsia="ko-KR"/>
              </w:rPr>
              <w:t>75</w:t>
            </w:r>
          </w:p>
        </w:tc>
        <w:tc>
          <w:tcPr>
            <w:tcW w:w="534" w:type="dxa"/>
            <w:tcBorders>
              <w:top w:val="nil"/>
              <w:left w:val="nil"/>
              <w:bottom w:val="nil"/>
              <w:right w:val="single" w:sz="4" w:space="0" w:color="auto"/>
            </w:tcBorders>
            <w:shd w:val="clear" w:color="auto" w:fill="auto"/>
            <w:noWrap/>
            <w:vAlign w:val="center"/>
          </w:tcPr>
          <w:p w14:paraId="5E7F7FAC"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5C51C8A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tcBorders>
              <w:top w:val="nil"/>
              <w:left w:val="nil"/>
              <w:bottom w:val="nil"/>
              <w:right w:val="single" w:sz="4" w:space="0" w:color="auto"/>
            </w:tcBorders>
            <w:shd w:val="clear" w:color="auto" w:fill="auto"/>
            <w:noWrap/>
            <w:vAlign w:val="center"/>
          </w:tcPr>
          <w:p w14:paraId="488B2FA4"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r>
      <w:tr w:rsidR="008E7DC2" w:rsidRPr="00545F06" w14:paraId="70FD291A" w14:textId="77777777" w:rsidTr="007625A1">
        <w:trPr>
          <w:trHeight w:val="538"/>
        </w:trPr>
        <w:tc>
          <w:tcPr>
            <w:tcW w:w="534" w:type="dxa"/>
            <w:tcBorders>
              <w:top w:val="nil"/>
              <w:left w:val="single" w:sz="4" w:space="0" w:color="auto"/>
              <w:bottom w:val="single" w:sz="4" w:space="0" w:color="auto"/>
              <w:right w:val="single" w:sz="4" w:space="0" w:color="auto"/>
            </w:tcBorders>
            <w:shd w:val="clear" w:color="auto" w:fill="auto"/>
            <w:noWrap/>
            <w:vAlign w:val="center"/>
          </w:tcPr>
          <w:p w14:paraId="4FF2229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1350" w:type="dxa"/>
            <w:tcBorders>
              <w:top w:val="nil"/>
              <w:left w:val="nil"/>
              <w:bottom w:val="single" w:sz="4" w:space="0" w:color="auto"/>
              <w:right w:val="single" w:sz="4" w:space="0" w:color="auto"/>
            </w:tcBorders>
            <w:shd w:val="clear" w:color="auto" w:fill="auto"/>
            <w:vAlign w:val="center"/>
          </w:tcPr>
          <w:p w14:paraId="1726E5A9"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12: Bộ máy nước Cộng hòa xã hội chủ nghĩa Việt Nam</w:t>
            </w:r>
          </w:p>
        </w:tc>
        <w:tc>
          <w:tcPr>
            <w:tcW w:w="578" w:type="dxa"/>
            <w:tcBorders>
              <w:top w:val="nil"/>
              <w:left w:val="nil"/>
              <w:bottom w:val="single" w:sz="4" w:space="0" w:color="auto"/>
              <w:right w:val="single" w:sz="4" w:space="0" w:color="auto"/>
            </w:tcBorders>
            <w:shd w:val="clear" w:color="auto" w:fill="auto"/>
            <w:noWrap/>
            <w:vAlign w:val="center"/>
          </w:tcPr>
          <w:p w14:paraId="4A454B34" w14:textId="7B1A2F76"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2</w:t>
            </w:r>
          </w:p>
        </w:tc>
        <w:tc>
          <w:tcPr>
            <w:tcW w:w="794" w:type="dxa"/>
            <w:tcBorders>
              <w:top w:val="nil"/>
              <w:left w:val="nil"/>
              <w:bottom w:val="single" w:sz="4" w:space="0" w:color="auto"/>
              <w:right w:val="single" w:sz="4" w:space="0" w:color="auto"/>
            </w:tcBorders>
            <w:shd w:val="clear" w:color="auto" w:fill="auto"/>
            <w:noWrap/>
            <w:vAlign w:val="center"/>
          </w:tcPr>
          <w:p w14:paraId="5F62D651" w14:textId="5F8815C0" w:rsidR="00545F06" w:rsidRPr="007625A1"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7625A1">
              <w:rPr>
                <w:rFonts w:eastAsia="Batang"/>
                <w:sz w:val="26"/>
                <w:szCs w:val="26"/>
                <w:lang w:eastAsia="ko-KR"/>
              </w:rPr>
              <w:t>5</w:t>
            </w:r>
          </w:p>
        </w:tc>
        <w:tc>
          <w:tcPr>
            <w:tcW w:w="671" w:type="dxa"/>
            <w:tcBorders>
              <w:top w:val="nil"/>
              <w:left w:val="nil"/>
              <w:bottom w:val="single" w:sz="4" w:space="0" w:color="auto"/>
              <w:right w:val="single" w:sz="4" w:space="0" w:color="auto"/>
            </w:tcBorders>
            <w:shd w:val="clear" w:color="auto" w:fill="auto"/>
            <w:noWrap/>
            <w:vAlign w:val="center"/>
          </w:tcPr>
          <w:p w14:paraId="6DC4C5C1" w14:textId="639D6E00"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1,5</w:t>
            </w:r>
          </w:p>
        </w:tc>
        <w:tc>
          <w:tcPr>
            <w:tcW w:w="578" w:type="dxa"/>
            <w:tcBorders>
              <w:top w:val="nil"/>
              <w:left w:val="nil"/>
              <w:bottom w:val="single" w:sz="4" w:space="0" w:color="auto"/>
              <w:right w:val="single" w:sz="4" w:space="0" w:color="auto"/>
            </w:tcBorders>
            <w:shd w:val="clear" w:color="auto" w:fill="auto"/>
            <w:noWrap/>
            <w:vAlign w:val="center"/>
          </w:tcPr>
          <w:p w14:paraId="30E35F4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1DCAB21C" w14:textId="4F6FE005" w:rsidR="00545F06" w:rsidRPr="007625A1"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7625A1">
              <w:rPr>
                <w:rFonts w:eastAsia="Batang"/>
                <w:sz w:val="26"/>
                <w:szCs w:val="26"/>
                <w:lang w:eastAsia="ko-KR"/>
              </w:rPr>
              <w:t>5</w:t>
            </w:r>
          </w:p>
        </w:tc>
        <w:tc>
          <w:tcPr>
            <w:tcW w:w="563" w:type="dxa"/>
            <w:tcBorders>
              <w:top w:val="nil"/>
              <w:left w:val="nil"/>
              <w:bottom w:val="single" w:sz="4" w:space="0" w:color="auto"/>
              <w:right w:val="single" w:sz="4" w:space="0" w:color="auto"/>
            </w:tcBorders>
            <w:shd w:val="clear" w:color="auto" w:fill="auto"/>
            <w:noWrap/>
            <w:vAlign w:val="center"/>
          </w:tcPr>
          <w:p w14:paraId="041FA01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tcBorders>
              <w:top w:val="nil"/>
              <w:left w:val="single" w:sz="4" w:space="0" w:color="auto"/>
              <w:bottom w:val="single" w:sz="4" w:space="0" w:color="auto"/>
              <w:right w:val="single" w:sz="4" w:space="0" w:color="auto"/>
            </w:tcBorders>
            <w:vAlign w:val="center"/>
          </w:tcPr>
          <w:p w14:paraId="4C4C28A7" w14:textId="77777777" w:rsidR="00545F06" w:rsidRPr="00545F06" w:rsidRDefault="00545F06" w:rsidP="00545F06">
            <w:pPr>
              <w:spacing w:after="0" w:line="240" w:lineRule="auto"/>
              <w:rPr>
                <w:rFonts w:eastAsia="Batang"/>
                <w:sz w:val="26"/>
                <w:szCs w:val="26"/>
                <w:lang w:val="vi-VN" w:eastAsia="ko-KR"/>
              </w:rPr>
            </w:pPr>
          </w:p>
        </w:tc>
        <w:tc>
          <w:tcPr>
            <w:tcW w:w="794" w:type="dxa"/>
            <w:vMerge/>
            <w:tcBorders>
              <w:top w:val="nil"/>
              <w:left w:val="single" w:sz="4" w:space="0" w:color="auto"/>
              <w:bottom w:val="single" w:sz="4" w:space="0" w:color="auto"/>
              <w:right w:val="single" w:sz="4" w:space="0" w:color="auto"/>
            </w:tcBorders>
            <w:vAlign w:val="center"/>
          </w:tcPr>
          <w:p w14:paraId="20C07A44" w14:textId="77777777" w:rsidR="00545F06" w:rsidRPr="00545F06" w:rsidRDefault="00545F06" w:rsidP="00545F06">
            <w:pPr>
              <w:spacing w:after="0" w:line="240" w:lineRule="auto"/>
              <w:rPr>
                <w:rFonts w:eastAsia="Batang"/>
                <w:sz w:val="26"/>
                <w:szCs w:val="26"/>
                <w:lang w:val="vi-VN" w:eastAsia="ko-KR"/>
              </w:rPr>
            </w:pPr>
          </w:p>
        </w:tc>
        <w:tc>
          <w:tcPr>
            <w:tcW w:w="596" w:type="dxa"/>
            <w:vMerge/>
            <w:tcBorders>
              <w:top w:val="nil"/>
              <w:left w:val="single" w:sz="4" w:space="0" w:color="auto"/>
              <w:bottom w:val="nil"/>
              <w:right w:val="single" w:sz="4" w:space="0" w:color="auto"/>
            </w:tcBorders>
            <w:vAlign w:val="center"/>
          </w:tcPr>
          <w:p w14:paraId="131F5640" w14:textId="77777777" w:rsidR="00545F06" w:rsidRPr="00545F06" w:rsidRDefault="00545F06" w:rsidP="00545F06">
            <w:pPr>
              <w:spacing w:after="0" w:line="240" w:lineRule="auto"/>
              <w:rPr>
                <w:rFonts w:eastAsia="Batang"/>
                <w:sz w:val="26"/>
                <w:szCs w:val="26"/>
                <w:lang w:val="vi-VN" w:eastAsia="ko-KR"/>
              </w:rPr>
            </w:pPr>
          </w:p>
        </w:tc>
        <w:tc>
          <w:tcPr>
            <w:tcW w:w="2144" w:type="dxa"/>
            <w:gridSpan w:val="3"/>
            <w:vMerge/>
            <w:tcBorders>
              <w:top w:val="single" w:sz="4" w:space="0" w:color="auto"/>
              <w:left w:val="single" w:sz="4" w:space="0" w:color="auto"/>
              <w:bottom w:val="single" w:sz="4" w:space="0" w:color="000000"/>
              <w:right w:val="single" w:sz="4" w:space="0" w:color="000000"/>
            </w:tcBorders>
            <w:vAlign w:val="center"/>
          </w:tcPr>
          <w:p w14:paraId="343C9D08" w14:textId="77777777" w:rsidR="00545F06" w:rsidRPr="00545F06" w:rsidRDefault="00545F06" w:rsidP="00545F06">
            <w:pPr>
              <w:spacing w:after="0" w:line="240" w:lineRule="auto"/>
              <w:rPr>
                <w:rFonts w:eastAsia="Batang"/>
                <w:sz w:val="26"/>
                <w:szCs w:val="26"/>
                <w:lang w:val="vi-VN" w:eastAsia="ko-KR"/>
              </w:rPr>
            </w:pPr>
          </w:p>
        </w:tc>
        <w:tc>
          <w:tcPr>
            <w:tcW w:w="563" w:type="dxa"/>
            <w:tcBorders>
              <w:top w:val="nil"/>
              <w:left w:val="nil"/>
              <w:bottom w:val="single" w:sz="4" w:space="0" w:color="auto"/>
              <w:right w:val="single" w:sz="4" w:space="0" w:color="auto"/>
            </w:tcBorders>
            <w:shd w:val="clear" w:color="auto" w:fill="auto"/>
            <w:noWrap/>
            <w:vAlign w:val="center"/>
          </w:tcPr>
          <w:p w14:paraId="14611633" w14:textId="5592CB60" w:rsidR="00545F06" w:rsidRPr="00507E58" w:rsidRDefault="00507E58" w:rsidP="00545F06">
            <w:pPr>
              <w:spacing w:after="0" w:line="240" w:lineRule="auto"/>
              <w:jc w:val="center"/>
              <w:rPr>
                <w:rFonts w:eastAsia="Batang"/>
                <w:sz w:val="26"/>
                <w:szCs w:val="26"/>
                <w:lang w:eastAsia="ko-KR"/>
              </w:rPr>
            </w:pPr>
            <w:r>
              <w:rPr>
                <w:rFonts w:eastAsia="Batang"/>
                <w:sz w:val="26"/>
                <w:szCs w:val="26"/>
                <w:lang w:eastAsia="ko-KR"/>
              </w:rPr>
              <w:t>3</w:t>
            </w:r>
          </w:p>
        </w:tc>
        <w:tc>
          <w:tcPr>
            <w:tcW w:w="534" w:type="dxa"/>
            <w:tcBorders>
              <w:top w:val="nil"/>
              <w:left w:val="nil"/>
              <w:bottom w:val="nil"/>
              <w:right w:val="single" w:sz="4" w:space="0" w:color="auto"/>
            </w:tcBorders>
            <w:shd w:val="clear" w:color="auto" w:fill="auto"/>
            <w:noWrap/>
            <w:vAlign w:val="center"/>
          </w:tcPr>
          <w:p w14:paraId="6B9D5148"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c>
          <w:tcPr>
            <w:tcW w:w="671" w:type="dxa"/>
            <w:tcBorders>
              <w:top w:val="nil"/>
              <w:left w:val="nil"/>
              <w:bottom w:val="single" w:sz="4" w:space="0" w:color="auto"/>
              <w:right w:val="single" w:sz="4" w:space="0" w:color="auto"/>
            </w:tcBorders>
            <w:shd w:val="clear" w:color="auto" w:fill="auto"/>
            <w:noWrap/>
            <w:vAlign w:val="center"/>
          </w:tcPr>
          <w:p w14:paraId="0D441E30" w14:textId="3513E668" w:rsidR="00545F06" w:rsidRPr="00507E58"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507E58">
              <w:rPr>
                <w:rFonts w:eastAsia="Batang"/>
                <w:sz w:val="26"/>
                <w:szCs w:val="26"/>
                <w:lang w:eastAsia="ko-KR"/>
              </w:rPr>
              <w:t>75</w:t>
            </w:r>
          </w:p>
        </w:tc>
        <w:tc>
          <w:tcPr>
            <w:tcW w:w="534" w:type="dxa"/>
            <w:tcBorders>
              <w:top w:val="nil"/>
              <w:left w:val="nil"/>
              <w:bottom w:val="nil"/>
              <w:right w:val="single" w:sz="4" w:space="0" w:color="auto"/>
            </w:tcBorders>
            <w:shd w:val="clear" w:color="auto" w:fill="auto"/>
            <w:noWrap/>
            <w:vAlign w:val="center"/>
          </w:tcPr>
          <w:p w14:paraId="0946C1A0"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7A7ED4B6"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tcBorders>
              <w:top w:val="nil"/>
              <w:left w:val="nil"/>
              <w:bottom w:val="nil"/>
              <w:right w:val="single" w:sz="4" w:space="0" w:color="auto"/>
            </w:tcBorders>
            <w:shd w:val="clear" w:color="auto" w:fill="auto"/>
            <w:noWrap/>
            <w:vAlign w:val="center"/>
          </w:tcPr>
          <w:p w14:paraId="6EB35628"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r>
      <w:tr w:rsidR="008E7DC2" w:rsidRPr="00545F06" w14:paraId="5D37EB73" w14:textId="77777777" w:rsidTr="007625A1">
        <w:trPr>
          <w:trHeight w:val="366"/>
        </w:trPr>
        <w:tc>
          <w:tcPr>
            <w:tcW w:w="534" w:type="dxa"/>
            <w:tcBorders>
              <w:top w:val="nil"/>
              <w:left w:val="single" w:sz="4" w:space="0" w:color="auto"/>
              <w:bottom w:val="single" w:sz="4" w:space="0" w:color="auto"/>
              <w:right w:val="single" w:sz="4" w:space="0" w:color="auto"/>
            </w:tcBorders>
            <w:shd w:val="clear" w:color="auto" w:fill="auto"/>
            <w:noWrap/>
            <w:vAlign w:val="center"/>
          </w:tcPr>
          <w:p w14:paraId="3B1EABE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3</w:t>
            </w:r>
          </w:p>
        </w:tc>
        <w:tc>
          <w:tcPr>
            <w:tcW w:w="1350" w:type="dxa"/>
            <w:tcBorders>
              <w:top w:val="nil"/>
              <w:left w:val="nil"/>
              <w:bottom w:val="single" w:sz="4" w:space="0" w:color="auto"/>
              <w:right w:val="single" w:sz="4" w:space="0" w:color="auto"/>
            </w:tcBorders>
            <w:shd w:val="clear" w:color="auto" w:fill="auto"/>
            <w:vAlign w:val="center"/>
          </w:tcPr>
          <w:p w14:paraId="22B68914"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13: Chính quyền địa phương</w:t>
            </w:r>
          </w:p>
        </w:tc>
        <w:tc>
          <w:tcPr>
            <w:tcW w:w="578" w:type="dxa"/>
            <w:tcBorders>
              <w:top w:val="nil"/>
              <w:left w:val="nil"/>
              <w:bottom w:val="single" w:sz="4" w:space="0" w:color="auto"/>
              <w:right w:val="single" w:sz="4" w:space="0" w:color="auto"/>
            </w:tcBorders>
            <w:shd w:val="clear" w:color="auto" w:fill="auto"/>
            <w:noWrap/>
            <w:vAlign w:val="center"/>
          </w:tcPr>
          <w:p w14:paraId="4FB57FE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00F8D79A"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671" w:type="dxa"/>
            <w:tcBorders>
              <w:top w:val="nil"/>
              <w:left w:val="nil"/>
              <w:bottom w:val="single" w:sz="4" w:space="0" w:color="auto"/>
              <w:right w:val="single" w:sz="4" w:space="0" w:color="auto"/>
            </w:tcBorders>
            <w:shd w:val="clear" w:color="auto" w:fill="auto"/>
            <w:noWrap/>
            <w:vAlign w:val="center"/>
          </w:tcPr>
          <w:p w14:paraId="6573ED22"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0,75</w:t>
            </w:r>
          </w:p>
        </w:tc>
        <w:tc>
          <w:tcPr>
            <w:tcW w:w="578" w:type="dxa"/>
            <w:tcBorders>
              <w:top w:val="nil"/>
              <w:left w:val="nil"/>
              <w:bottom w:val="single" w:sz="4" w:space="0" w:color="auto"/>
              <w:right w:val="single" w:sz="4" w:space="0" w:color="auto"/>
            </w:tcBorders>
            <w:shd w:val="clear" w:color="auto" w:fill="auto"/>
            <w:noWrap/>
            <w:vAlign w:val="center"/>
          </w:tcPr>
          <w:p w14:paraId="2B5D286A"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2FE4418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563" w:type="dxa"/>
            <w:tcBorders>
              <w:top w:val="nil"/>
              <w:left w:val="nil"/>
              <w:bottom w:val="single" w:sz="4" w:space="0" w:color="auto"/>
              <w:right w:val="single" w:sz="4" w:space="0" w:color="auto"/>
            </w:tcBorders>
            <w:shd w:val="clear" w:color="auto" w:fill="auto"/>
            <w:noWrap/>
            <w:vAlign w:val="center"/>
          </w:tcPr>
          <w:p w14:paraId="62B1A0E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tcBorders>
              <w:top w:val="nil"/>
              <w:left w:val="single" w:sz="4" w:space="0" w:color="auto"/>
              <w:bottom w:val="single" w:sz="4" w:space="0" w:color="auto"/>
              <w:right w:val="single" w:sz="4" w:space="0" w:color="auto"/>
            </w:tcBorders>
            <w:vAlign w:val="center"/>
          </w:tcPr>
          <w:p w14:paraId="537733E8" w14:textId="77777777" w:rsidR="00545F06" w:rsidRPr="00545F06" w:rsidRDefault="00545F06" w:rsidP="00545F06">
            <w:pPr>
              <w:spacing w:after="0" w:line="240" w:lineRule="auto"/>
              <w:rPr>
                <w:rFonts w:eastAsia="Batang"/>
                <w:sz w:val="26"/>
                <w:szCs w:val="26"/>
                <w:lang w:val="vi-VN" w:eastAsia="ko-KR"/>
              </w:rPr>
            </w:pPr>
          </w:p>
        </w:tc>
        <w:tc>
          <w:tcPr>
            <w:tcW w:w="794" w:type="dxa"/>
            <w:vMerge/>
            <w:tcBorders>
              <w:top w:val="nil"/>
              <w:left w:val="single" w:sz="4" w:space="0" w:color="auto"/>
              <w:bottom w:val="single" w:sz="4" w:space="0" w:color="auto"/>
              <w:right w:val="single" w:sz="4" w:space="0" w:color="auto"/>
            </w:tcBorders>
            <w:vAlign w:val="center"/>
          </w:tcPr>
          <w:p w14:paraId="1F0F31A3" w14:textId="77777777" w:rsidR="00545F06" w:rsidRPr="00545F06" w:rsidRDefault="00545F06" w:rsidP="00545F06">
            <w:pPr>
              <w:spacing w:after="0" w:line="240" w:lineRule="auto"/>
              <w:rPr>
                <w:rFonts w:eastAsia="Batang"/>
                <w:sz w:val="26"/>
                <w:szCs w:val="26"/>
                <w:lang w:val="vi-VN" w:eastAsia="ko-KR"/>
              </w:rPr>
            </w:pPr>
          </w:p>
        </w:tc>
        <w:tc>
          <w:tcPr>
            <w:tcW w:w="596" w:type="dxa"/>
            <w:vMerge/>
            <w:tcBorders>
              <w:top w:val="nil"/>
              <w:left w:val="single" w:sz="4" w:space="0" w:color="auto"/>
              <w:bottom w:val="nil"/>
              <w:right w:val="single" w:sz="4" w:space="0" w:color="auto"/>
            </w:tcBorders>
            <w:vAlign w:val="center"/>
          </w:tcPr>
          <w:p w14:paraId="24EFF257" w14:textId="77777777" w:rsidR="00545F06" w:rsidRPr="00545F06" w:rsidRDefault="00545F06" w:rsidP="00545F06">
            <w:pPr>
              <w:spacing w:after="0" w:line="240" w:lineRule="auto"/>
              <w:rPr>
                <w:rFonts w:eastAsia="Batang"/>
                <w:sz w:val="26"/>
                <w:szCs w:val="26"/>
                <w:lang w:val="vi-VN" w:eastAsia="ko-KR"/>
              </w:rPr>
            </w:pPr>
          </w:p>
        </w:tc>
        <w:tc>
          <w:tcPr>
            <w:tcW w:w="2144" w:type="dxa"/>
            <w:gridSpan w:val="3"/>
            <w:vMerge/>
            <w:tcBorders>
              <w:top w:val="single" w:sz="4" w:space="0" w:color="auto"/>
              <w:left w:val="single" w:sz="4" w:space="0" w:color="auto"/>
              <w:bottom w:val="single" w:sz="4" w:space="0" w:color="000000"/>
              <w:right w:val="single" w:sz="4" w:space="0" w:color="000000"/>
            </w:tcBorders>
            <w:vAlign w:val="center"/>
          </w:tcPr>
          <w:p w14:paraId="2430A8F5" w14:textId="77777777" w:rsidR="00545F06" w:rsidRPr="00545F06" w:rsidRDefault="00545F06" w:rsidP="00545F06">
            <w:pPr>
              <w:spacing w:after="0" w:line="240" w:lineRule="auto"/>
              <w:rPr>
                <w:rFonts w:eastAsia="Batang"/>
                <w:sz w:val="26"/>
                <w:szCs w:val="26"/>
                <w:lang w:val="vi-VN" w:eastAsia="ko-KR"/>
              </w:rPr>
            </w:pPr>
          </w:p>
        </w:tc>
        <w:tc>
          <w:tcPr>
            <w:tcW w:w="563" w:type="dxa"/>
            <w:tcBorders>
              <w:top w:val="nil"/>
              <w:left w:val="nil"/>
              <w:bottom w:val="single" w:sz="4" w:space="0" w:color="auto"/>
              <w:right w:val="single" w:sz="4" w:space="0" w:color="auto"/>
            </w:tcBorders>
            <w:shd w:val="clear" w:color="auto" w:fill="auto"/>
            <w:noWrap/>
            <w:vAlign w:val="center"/>
          </w:tcPr>
          <w:p w14:paraId="79CE7F1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tcBorders>
              <w:top w:val="nil"/>
              <w:left w:val="nil"/>
              <w:bottom w:val="single" w:sz="4" w:space="0" w:color="auto"/>
              <w:right w:val="single" w:sz="4" w:space="0" w:color="auto"/>
            </w:tcBorders>
            <w:shd w:val="clear" w:color="auto" w:fill="auto"/>
            <w:noWrap/>
            <w:vAlign w:val="center"/>
          </w:tcPr>
          <w:p w14:paraId="01ED94A2"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c>
          <w:tcPr>
            <w:tcW w:w="671" w:type="dxa"/>
            <w:tcBorders>
              <w:top w:val="nil"/>
              <w:left w:val="nil"/>
              <w:bottom w:val="single" w:sz="4" w:space="0" w:color="auto"/>
              <w:right w:val="single" w:sz="4" w:space="0" w:color="auto"/>
            </w:tcBorders>
            <w:shd w:val="clear" w:color="auto" w:fill="auto"/>
            <w:noWrap/>
            <w:vAlign w:val="center"/>
          </w:tcPr>
          <w:p w14:paraId="126BBC3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0,5</w:t>
            </w:r>
          </w:p>
        </w:tc>
        <w:tc>
          <w:tcPr>
            <w:tcW w:w="534" w:type="dxa"/>
            <w:tcBorders>
              <w:top w:val="nil"/>
              <w:left w:val="nil"/>
              <w:bottom w:val="single" w:sz="4" w:space="0" w:color="auto"/>
              <w:right w:val="single" w:sz="4" w:space="0" w:color="auto"/>
            </w:tcBorders>
            <w:shd w:val="clear" w:color="auto" w:fill="auto"/>
            <w:noWrap/>
            <w:vAlign w:val="center"/>
          </w:tcPr>
          <w:p w14:paraId="4A20F1D0"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6CE982E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tcBorders>
              <w:top w:val="nil"/>
              <w:left w:val="nil"/>
              <w:bottom w:val="single" w:sz="4" w:space="0" w:color="auto"/>
              <w:right w:val="single" w:sz="4" w:space="0" w:color="auto"/>
            </w:tcBorders>
            <w:shd w:val="clear" w:color="auto" w:fill="auto"/>
            <w:noWrap/>
            <w:vAlign w:val="center"/>
          </w:tcPr>
          <w:p w14:paraId="554F45DC" w14:textId="77777777" w:rsidR="00545F06" w:rsidRPr="00545F06" w:rsidRDefault="00545F06" w:rsidP="00545F06">
            <w:pPr>
              <w:spacing w:after="0" w:line="240" w:lineRule="auto"/>
              <w:rPr>
                <w:rFonts w:eastAsia="Batang"/>
                <w:sz w:val="26"/>
                <w:szCs w:val="26"/>
                <w:lang w:val="vi-VN" w:eastAsia="ko-KR"/>
              </w:rPr>
            </w:pPr>
            <w:r w:rsidRPr="00545F06">
              <w:rPr>
                <w:rFonts w:eastAsia="Batang"/>
                <w:sz w:val="26"/>
                <w:szCs w:val="26"/>
                <w:lang w:val="vi-VN" w:eastAsia="ko-KR"/>
              </w:rPr>
              <w:t> </w:t>
            </w:r>
          </w:p>
        </w:tc>
      </w:tr>
      <w:tr w:rsidR="008E7DC2" w:rsidRPr="00545F06" w14:paraId="63B155C7" w14:textId="77777777" w:rsidTr="007625A1">
        <w:trPr>
          <w:trHeight w:val="538"/>
        </w:trPr>
        <w:tc>
          <w:tcPr>
            <w:tcW w:w="534" w:type="dxa"/>
            <w:tcBorders>
              <w:top w:val="nil"/>
              <w:left w:val="single" w:sz="4" w:space="0" w:color="auto"/>
              <w:bottom w:val="single" w:sz="4" w:space="0" w:color="auto"/>
              <w:right w:val="single" w:sz="4" w:space="0" w:color="auto"/>
            </w:tcBorders>
            <w:shd w:val="clear" w:color="auto" w:fill="auto"/>
            <w:noWrap/>
            <w:vAlign w:val="center"/>
          </w:tcPr>
          <w:p w14:paraId="4550958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4</w:t>
            </w:r>
          </w:p>
        </w:tc>
        <w:tc>
          <w:tcPr>
            <w:tcW w:w="1350" w:type="dxa"/>
            <w:tcBorders>
              <w:top w:val="nil"/>
              <w:left w:val="nil"/>
              <w:bottom w:val="single" w:sz="4" w:space="0" w:color="auto"/>
              <w:right w:val="single" w:sz="4" w:space="0" w:color="auto"/>
            </w:tcBorders>
            <w:shd w:val="clear" w:color="auto" w:fill="auto"/>
            <w:vAlign w:val="center"/>
          </w:tcPr>
          <w:p w14:paraId="3F848A4C"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 xml:space="preserve">Bài 14: Hiến pháp nước  Cộng hòa xã hội chủ nghĩa Việt Nam </w:t>
            </w:r>
          </w:p>
        </w:tc>
        <w:tc>
          <w:tcPr>
            <w:tcW w:w="578" w:type="dxa"/>
            <w:tcBorders>
              <w:top w:val="nil"/>
              <w:left w:val="nil"/>
              <w:bottom w:val="single" w:sz="4" w:space="0" w:color="auto"/>
              <w:right w:val="single" w:sz="4" w:space="0" w:color="auto"/>
            </w:tcBorders>
            <w:shd w:val="clear" w:color="auto" w:fill="auto"/>
            <w:noWrap/>
            <w:vAlign w:val="center"/>
          </w:tcPr>
          <w:p w14:paraId="5ABA58E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39F27BB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671" w:type="dxa"/>
            <w:tcBorders>
              <w:top w:val="nil"/>
              <w:left w:val="nil"/>
              <w:bottom w:val="single" w:sz="4" w:space="0" w:color="auto"/>
              <w:right w:val="single" w:sz="4" w:space="0" w:color="auto"/>
            </w:tcBorders>
            <w:shd w:val="clear" w:color="auto" w:fill="auto"/>
            <w:noWrap/>
            <w:vAlign w:val="center"/>
          </w:tcPr>
          <w:p w14:paraId="268068A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0,75</w:t>
            </w:r>
          </w:p>
        </w:tc>
        <w:tc>
          <w:tcPr>
            <w:tcW w:w="578" w:type="dxa"/>
            <w:tcBorders>
              <w:top w:val="nil"/>
              <w:left w:val="nil"/>
              <w:bottom w:val="single" w:sz="4" w:space="0" w:color="auto"/>
              <w:right w:val="single" w:sz="4" w:space="0" w:color="auto"/>
            </w:tcBorders>
            <w:shd w:val="clear" w:color="auto" w:fill="auto"/>
            <w:noWrap/>
            <w:vAlign w:val="center"/>
          </w:tcPr>
          <w:p w14:paraId="273CAF3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5E1A4F7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563" w:type="dxa"/>
            <w:tcBorders>
              <w:top w:val="nil"/>
              <w:left w:val="nil"/>
              <w:bottom w:val="single" w:sz="4" w:space="0" w:color="auto"/>
              <w:right w:val="single" w:sz="4" w:space="0" w:color="auto"/>
            </w:tcBorders>
            <w:shd w:val="clear" w:color="auto" w:fill="auto"/>
            <w:noWrap/>
            <w:vAlign w:val="center"/>
          </w:tcPr>
          <w:p w14:paraId="3268099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5C457D09" w14:textId="77777777" w:rsidR="00545F06" w:rsidRPr="00545F06" w:rsidRDefault="00545F06" w:rsidP="00545F06">
            <w:pPr>
              <w:spacing w:after="0" w:line="240" w:lineRule="auto"/>
              <w:jc w:val="center"/>
              <w:rPr>
                <w:rFonts w:eastAsia="Batang"/>
                <w:szCs w:val="28"/>
                <w:lang w:val="vi-VN" w:eastAsia="ko-KR"/>
              </w:rPr>
            </w:pPr>
            <w:r w:rsidRPr="00545F06">
              <w:rPr>
                <w:rFonts w:eastAsia="Batang"/>
                <w:szCs w:val="28"/>
                <w:lang w:val="vi-VN" w:eastAsia="ko-KR"/>
              </w:rPr>
              <w:t>1</w:t>
            </w:r>
          </w:p>
        </w:tc>
        <w:tc>
          <w:tcPr>
            <w:tcW w:w="794" w:type="dxa"/>
            <w:vMerge w:val="restart"/>
            <w:tcBorders>
              <w:top w:val="nil"/>
              <w:left w:val="single" w:sz="4" w:space="0" w:color="auto"/>
              <w:bottom w:val="single" w:sz="4" w:space="0" w:color="000000"/>
              <w:right w:val="single" w:sz="4" w:space="0" w:color="auto"/>
            </w:tcBorders>
            <w:shd w:val="clear" w:color="auto" w:fill="auto"/>
            <w:noWrap/>
            <w:vAlign w:val="center"/>
          </w:tcPr>
          <w:p w14:paraId="70DABA87" w14:textId="77777777" w:rsidR="00545F06" w:rsidRPr="00545F06" w:rsidRDefault="00545F06" w:rsidP="00545F06">
            <w:pPr>
              <w:spacing w:after="0" w:line="240" w:lineRule="auto"/>
              <w:jc w:val="center"/>
              <w:rPr>
                <w:rFonts w:eastAsia="Batang"/>
                <w:szCs w:val="28"/>
                <w:lang w:val="vi-VN" w:eastAsia="ko-KR"/>
              </w:rPr>
            </w:pPr>
            <w:r w:rsidRPr="00545F06">
              <w:rPr>
                <w:rFonts w:eastAsia="Batang"/>
                <w:szCs w:val="28"/>
                <w:lang w:val="vi-VN" w:eastAsia="ko-KR"/>
              </w:rPr>
              <w:t>2</w:t>
            </w:r>
          </w:p>
        </w:tc>
        <w:tc>
          <w:tcPr>
            <w:tcW w:w="5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232BB57" w14:textId="77777777" w:rsidR="00545F06" w:rsidRPr="00545F06" w:rsidRDefault="00545F06" w:rsidP="00545F06">
            <w:pPr>
              <w:spacing w:after="0" w:line="240" w:lineRule="auto"/>
              <w:jc w:val="center"/>
              <w:rPr>
                <w:rFonts w:eastAsia="Batang"/>
                <w:szCs w:val="28"/>
                <w:lang w:val="vi-VN" w:eastAsia="ko-KR"/>
              </w:rPr>
            </w:pPr>
            <w:r w:rsidRPr="00545F06">
              <w:rPr>
                <w:rFonts w:eastAsia="Batang"/>
                <w:szCs w:val="28"/>
                <w:lang w:val="vi-VN" w:eastAsia="ko-KR"/>
              </w:rPr>
              <w:t>9</w:t>
            </w:r>
          </w:p>
        </w:tc>
        <w:tc>
          <w:tcPr>
            <w:tcW w:w="787" w:type="dxa"/>
            <w:tcBorders>
              <w:top w:val="nil"/>
              <w:left w:val="nil"/>
              <w:bottom w:val="nil"/>
              <w:right w:val="nil"/>
            </w:tcBorders>
            <w:shd w:val="clear" w:color="auto" w:fill="auto"/>
            <w:noWrap/>
            <w:vAlign w:val="bottom"/>
          </w:tcPr>
          <w:p w14:paraId="3F49BA78"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794" w:type="dxa"/>
            <w:tcBorders>
              <w:top w:val="nil"/>
              <w:left w:val="nil"/>
              <w:bottom w:val="nil"/>
              <w:right w:val="nil"/>
            </w:tcBorders>
            <w:shd w:val="clear" w:color="auto" w:fill="auto"/>
            <w:noWrap/>
            <w:vAlign w:val="bottom"/>
          </w:tcPr>
          <w:p w14:paraId="0A835A79"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563" w:type="dxa"/>
            <w:tcBorders>
              <w:top w:val="nil"/>
              <w:left w:val="nil"/>
              <w:bottom w:val="nil"/>
              <w:right w:val="single" w:sz="4" w:space="0" w:color="auto"/>
            </w:tcBorders>
            <w:shd w:val="clear" w:color="auto" w:fill="auto"/>
            <w:noWrap/>
            <w:vAlign w:val="bottom"/>
          </w:tcPr>
          <w:p w14:paraId="6C32955E"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6B9926F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vMerge w:val="restart"/>
            <w:tcBorders>
              <w:top w:val="nil"/>
              <w:left w:val="single" w:sz="4" w:space="0" w:color="auto"/>
              <w:bottom w:val="single" w:sz="4" w:space="0" w:color="000000"/>
              <w:right w:val="single" w:sz="4" w:space="0" w:color="auto"/>
            </w:tcBorders>
            <w:shd w:val="clear" w:color="auto" w:fill="auto"/>
            <w:noWrap/>
            <w:vAlign w:val="center"/>
          </w:tcPr>
          <w:p w14:paraId="6D77C5B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26E7DE8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0,5</w:t>
            </w:r>
          </w:p>
        </w:tc>
        <w:tc>
          <w:tcPr>
            <w:tcW w:w="534" w:type="dxa"/>
            <w:vMerge w:val="restart"/>
            <w:tcBorders>
              <w:top w:val="nil"/>
              <w:left w:val="single" w:sz="4" w:space="0" w:color="auto"/>
              <w:bottom w:val="single" w:sz="4" w:space="0" w:color="000000"/>
              <w:right w:val="single" w:sz="4" w:space="0" w:color="auto"/>
            </w:tcBorders>
            <w:shd w:val="clear" w:color="auto" w:fill="auto"/>
            <w:noWrap/>
            <w:vAlign w:val="center"/>
          </w:tcPr>
          <w:p w14:paraId="2851E3E6"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63" w:type="dxa"/>
            <w:tcBorders>
              <w:top w:val="nil"/>
              <w:left w:val="nil"/>
              <w:bottom w:val="single" w:sz="4" w:space="0" w:color="auto"/>
              <w:right w:val="single" w:sz="4" w:space="0" w:color="auto"/>
            </w:tcBorders>
            <w:shd w:val="clear" w:color="auto" w:fill="auto"/>
            <w:noWrap/>
            <w:vAlign w:val="center"/>
          </w:tcPr>
          <w:p w14:paraId="68A0C12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vMerge w:val="restart"/>
            <w:tcBorders>
              <w:top w:val="nil"/>
              <w:left w:val="single" w:sz="4" w:space="0" w:color="auto"/>
              <w:bottom w:val="single" w:sz="4" w:space="0" w:color="000000"/>
              <w:right w:val="single" w:sz="4" w:space="0" w:color="auto"/>
            </w:tcBorders>
            <w:shd w:val="clear" w:color="auto" w:fill="auto"/>
            <w:noWrap/>
            <w:vAlign w:val="center"/>
          </w:tcPr>
          <w:p w14:paraId="7A1DC8E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9</w:t>
            </w:r>
          </w:p>
        </w:tc>
      </w:tr>
      <w:tr w:rsidR="008E7DC2" w:rsidRPr="00545F06" w14:paraId="0BD8459E" w14:textId="77777777" w:rsidTr="007625A1">
        <w:trPr>
          <w:trHeight w:val="807"/>
        </w:trPr>
        <w:tc>
          <w:tcPr>
            <w:tcW w:w="534" w:type="dxa"/>
            <w:tcBorders>
              <w:top w:val="nil"/>
              <w:left w:val="single" w:sz="4" w:space="0" w:color="auto"/>
              <w:bottom w:val="single" w:sz="4" w:space="0" w:color="auto"/>
              <w:right w:val="single" w:sz="4" w:space="0" w:color="auto"/>
            </w:tcBorders>
            <w:shd w:val="clear" w:color="auto" w:fill="auto"/>
            <w:noWrap/>
            <w:vAlign w:val="center"/>
          </w:tcPr>
          <w:p w14:paraId="2534A9E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5</w:t>
            </w:r>
          </w:p>
        </w:tc>
        <w:tc>
          <w:tcPr>
            <w:tcW w:w="1350" w:type="dxa"/>
            <w:tcBorders>
              <w:top w:val="nil"/>
              <w:left w:val="nil"/>
              <w:bottom w:val="single" w:sz="4" w:space="0" w:color="auto"/>
              <w:right w:val="single" w:sz="4" w:space="0" w:color="auto"/>
            </w:tcBorders>
            <w:shd w:val="clear" w:color="auto" w:fill="auto"/>
            <w:vAlign w:val="center"/>
          </w:tcPr>
          <w:p w14:paraId="7066F15C"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15: Hiến pháp nước  Cộng hòa xã hội chủ nghĩa Việt Nam về chế độ chính trị</w:t>
            </w:r>
          </w:p>
        </w:tc>
        <w:tc>
          <w:tcPr>
            <w:tcW w:w="578" w:type="dxa"/>
            <w:tcBorders>
              <w:top w:val="nil"/>
              <w:left w:val="nil"/>
              <w:bottom w:val="single" w:sz="4" w:space="0" w:color="auto"/>
              <w:right w:val="single" w:sz="4" w:space="0" w:color="auto"/>
            </w:tcBorders>
            <w:shd w:val="clear" w:color="auto" w:fill="auto"/>
            <w:noWrap/>
            <w:vAlign w:val="center"/>
          </w:tcPr>
          <w:p w14:paraId="38464C96"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7BF4DB3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671" w:type="dxa"/>
            <w:tcBorders>
              <w:top w:val="nil"/>
              <w:left w:val="nil"/>
              <w:bottom w:val="single" w:sz="4" w:space="0" w:color="auto"/>
              <w:right w:val="single" w:sz="4" w:space="0" w:color="auto"/>
            </w:tcBorders>
            <w:shd w:val="clear" w:color="auto" w:fill="auto"/>
            <w:noWrap/>
            <w:vAlign w:val="center"/>
          </w:tcPr>
          <w:p w14:paraId="7B8A230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0,75</w:t>
            </w:r>
          </w:p>
        </w:tc>
        <w:tc>
          <w:tcPr>
            <w:tcW w:w="578" w:type="dxa"/>
            <w:tcBorders>
              <w:top w:val="nil"/>
              <w:left w:val="nil"/>
              <w:bottom w:val="single" w:sz="4" w:space="0" w:color="auto"/>
              <w:right w:val="single" w:sz="4" w:space="0" w:color="auto"/>
            </w:tcBorders>
            <w:shd w:val="clear" w:color="auto" w:fill="auto"/>
            <w:noWrap/>
            <w:vAlign w:val="center"/>
          </w:tcPr>
          <w:p w14:paraId="7D6E5B7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0DB6FC2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563" w:type="dxa"/>
            <w:tcBorders>
              <w:top w:val="nil"/>
              <w:left w:val="nil"/>
              <w:bottom w:val="single" w:sz="4" w:space="0" w:color="auto"/>
              <w:right w:val="single" w:sz="4" w:space="0" w:color="auto"/>
            </w:tcBorders>
            <w:shd w:val="clear" w:color="auto" w:fill="auto"/>
            <w:noWrap/>
            <w:vAlign w:val="center"/>
          </w:tcPr>
          <w:p w14:paraId="3FF458F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tcBorders>
              <w:top w:val="nil"/>
              <w:left w:val="single" w:sz="4" w:space="0" w:color="auto"/>
              <w:bottom w:val="single" w:sz="4" w:space="0" w:color="000000"/>
              <w:right w:val="single" w:sz="4" w:space="0" w:color="auto"/>
            </w:tcBorders>
            <w:vAlign w:val="center"/>
          </w:tcPr>
          <w:p w14:paraId="1C0675D8" w14:textId="77777777" w:rsidR="00545F06" w:rsidRPr="00545F06" w:rsidRDefault="00545F06" w:rsidP="00545F06">
            <w:pPr>
              <w:spacing w:after="0" w:line="240" w:lineRule="auto"/>
              <w:rPr>
                <w:rFonts w:eastAsia="Batang"/>
                <w:szCs w:val="28"/>
                <w:lang w:val="vi-VN" w:eastAsia="ko-KR"/>
              </w:rPr>
            </w:pPr>
          </w:p>
        </w:tc>
        <w:tc>
          <w:tcPr>
            <w:tcW w:w="794" w:type="dxa"/>
            <w:vMerge/>
            <w:tcBorders>
              <w:top w:val="nil"/>
              <w:left w:val="single" w:sz="4" w:space="0" w:color="auto"/>
              <w:bottom w:val="single" w:sz="4" w:space="0" w:color="000000"/>
              <w:right w:val="single" w:sz="4" w:space="0" w:color="auto"/>
            </w:tcBorders>
            <w:vAlign w:val="center"/>
          </w:tcPr>
          <w:p w14:paraId="3EE39F15" w14:textId="77777777" w:rsidR="00545F06" w:rsidRPr="00545F06" w:rsidRDefault="00545F06" w:rsidP="00545F06">
            <w:pPr>
              <w:spacing w:after="0" w:line="240" w:lineRule="auto"/>
              <w:rPr>
                <w:rFonts w:eastAsia="Batang"/>
                <w:szCs w:val="28"/>
                <w:lang w:val="vi-VN" w:eastAsia="ko-KR"/>
              </w:rPr>
            </w:pPr>
          </w:p>
        </w:tc>
        <w:tc>
          <w:tcPr>
            <w:tcW w:w="596" w:type="dxa"/>
            <w:vMerge/>
            <w:tcBorders>
              <w:top w:val="single" w:sz="4" w:space="0" w:color="auto"/>
              <w:left w:val="single" w:sz="4" w:space="0" w:color="auto"/>
              <w:bottom w:val="single" w:sz="4" w:space="0" w:color="000000"/>
              <w:right w:val="single" w:sz="4" w:space="0" w:color="auto"/>
            </w:tcBorders>
            <w:vAlign w:val="center"/>
          </w:tcPr>
          <w:p w14:paraId="3D5ACAA3" w14:textId="77777777" w:rsidR="00545F06" w:rsidRPr="00545F06" w:rsidRDefault="00545F06" w:rsidP="00545F06">
            <w:pPr>
              <w:spacing w:after="0" w:line="240" w:lineRule="auto"/>
              <w:rPr>
                <w:rFonts w:eastAsia="Batang"/>
                <w:szCs w:val="28"/>
                <w:lang w:val="vi-VN" w:eastAsia="ko-KR"/>
              </w:rPr>
            </w:pPr>
          </w:p>
        </w:tc>
        <w:tc>
          <w:tcPr>
            <w:tcW w:w="787" w:type="dxa"/>
            <w:tcBorders>
              <w:top w:val="nil"/>
              <w:left w:val="nil"/>
              <w:bottom w:val="nil"/>
              <w:right w:val="nil"/>
            </w:tcBorders>
            <w:shd w:val="clear" w:color="auto" w:fill="auto"/>
            <w:noWrap/>
            <w:vAlign w:val="bottom"/>
          </w:tcPr>
          <w:p w14:paraId="5F1C992B"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794" w:type="dxa"/>
            <w:tcBorders>
              <w:top w:val="nil"/>
              <w:left w:val="nil"/>
              <w:bottom w:val="nil"/>
              <w:right w:val="nil"/>
            </w:tcBorders>
            <w:shd w:val="clear" w:color="auto" w:fill="auto"/>
            <w:noWrap/>
            <w:vAlign w:val="bottom"/>
          </w:tcPr>
          <w:p w14:paraId="672CEB2C"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563" w:type="dxa"/>
            <w:tcBorders>
              <w:top w:val="nil"/>
              <w:left w:val="nil"/>
              <w:bottom w:val="nil"/>
              <w:right w:val="single" w:sz="4" w:space="0" w:color="auto"/>
            </w:tcBorders>
            <w:shd w:val="clear" w:color="auto" w:fill="auto"/>
            <w:noWrap/>
            <w:vAlign w:val="bottom"/>
          </w:tcPr>
          <w:p w14:paraId="4146EE0C"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59270DE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vMerge/>
            <w:tcBorders>
              <w:top w:val="nil"/>
              <w:left w:val="single" w:sz="4" w:space="0" w:color="auto"/>
              <w:bottom w:val="single" w:sz="4" w:space="0" w:color="000000"/>
              <w:right w:val="single" w:sz="4" w:space="0" w:color="auto"/>
            </w:tcBorders>
            <w:vAlign w:val="center"/>
          </w:tcPr>
          <w:p w14:paraId="4A4C9AE6" w14:textId="77777777" w:rsidR="00545F06" w:rsidRPr="00545F06" w:rsidRDefault="00545F06" w:rsidP="00545F06">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77DF56C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0,5</w:t>
            </w:r>
          </w:p>
        </w:tc>
        <w:tc>
          <w:tcPr>
            <w:tcW w:w="534" w:type="dxa"/>
            <w:vMerge/>
            <w:tcBorders>
              <w:top w:val="nil"/>
              <w:left w:val="single" w:sz="4" w:space="0" w:color="auto"/>
              <w:bottom w:val="single" w:sz="4" w:space="0" w:color="000000"/>
              <w:right w:val="single" w:sz="4" w:space="0" w:color="auto"/>
            </w:tcBorders>
            <w:vAlign w:val="center"/>
          </w:tcPr>
          <w:p w14:paraId="4E11C9DE" w14:textId="77777777" w:rsidR="00545F06" w:rsidRPr="00545F06" w:rsidRDefault="00545F06" w:rsidP="00545F06">
            <w:pPr>
              <w:spacing w:after="0" w:line="240" w:lineRule="auto"/>
              <w:rPr>
                <w:rFonts w:eastAsia="Batang"/>
                <w:sz w:val="26"/>
                <w:szCs w:val="26"/>
                <w:lang w:val="vi-VN" w:eastAsia="ko-KR"/>
              </w:rPr>
            </w:pPr>
          </w:p>
        </w:tc>
        <w:tc>
          <w:tcPr>
            <w:tcW w:w="563" w:type="dxa"/>
            <w:tcBorders>
              <w:top w:val="nil"/>
              <w:left w:val="nil"/>
              <w:bottom w:val="single" w:sz="4" w:space="0" w:color="auto"/>
              <w:right w:val="single" w:sz="4" w:space="0" w:color="auto"/>
            </w:tcBorders>
            <w:shd w:val="clear" w:color="auto" w:fill="auto"/>
            <w:noWrap/>
            <w:vAlign w:val="center"/>
          </w:tcPr>
          <w:p w14:paraId="1B7A29E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vMerge/>
            <w:tcBorders>
              <w:top w:val="nil"/>
              <w:left w:val="single" w:sz="4" w:space="0" w:color="auto"/>
              <w:bottom w:val="single" w:sz="4" w:space="0" w:color="000000"/>
              <w:right w:val="single" w:sz="4" w:space="0" w:color="auto"/>
            </w:tcBorders>
            <w:vAlign w:val="center"/>
          </w:tcPr>
          <w:p w14:paraId="38A778F6" w14:textId="77777777" w:rsidR="00545F06" w:rsidRPr="00545F06" w:rsidRDefault="00545F06" w:rsidP="00545F06">
            <w:pPr>
              <w:spacing w:after="0" w:line="240" w:lineRule="auto"/>
              <w:rPr>
                <w:rFonts w:eastAsia="Batang"/>
                <w:sz w:val="26"/>
                <w:szCs w:val="26"/>
                <w:lang w:val="vi-VN" w:eastAsia="ko-KR"/>
              </w:rPr>
            </w:pPr>
          </w:p>
        </w:tc>
      </w:tr>
      <w:tr w:rsidR="008E7DC2" w:rsidRPr="00545F06" w14:paraId="627115DA" w14:textId="77777777" w:rsidTr="007625A1">
        <w:trPr>
          <w:trHeight w:val="1078"/>
        </w:trPr>
        <w:tc>
          <w:tcPr>
            <w:tcW w:w="534" w:type="dxa"/>
            <w:tcBorders>
              <w:top w:val="nil"/>
              <w:left w:val="single" w:sz="4" w:space="0" w:color="auto"/>
              <w:bottom w:val="single" w:sz="4" w:space="0" w:color="auto"/>
              <w:right w:val="single" w:sz="4" w:space="0" w:color="auto"/>
            </w:tcBorders>
            <w:shd w:val="clear" w:color="auto" w:fill="auto"/>
            <w:noWrap/>
            <w:vAlign w:val="center"/>
          </w:tcPr>
          <w:p w14:paraId="02F3867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6</w:t>
            </w:r>
          </w:p>
        </w:tc>
        <w:tc>
          <w:tcPr>
            <w:tcW w:w="1350" w:type="dxa"/>
            <w:tcBorders>
              <w:top w:val="nil"/>
              <w:left w:val="nil"/>
              <w:bottom w:val="single" w:sz="4" w:space="0" w:color="auto"/>
              <w:right w:val="single" w:sz="4" w:space="0" w:color="auto"/>
            </w:tcBorders>
            <w:shd w:val="clear" w:color="auto" w:fill="auto"/>
            <w:vAlign w:val="center"/>
          </w:tcPr>
          <w:p w14:paraId="537AEC7B"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16: Hiến pháp nước CHXHCNVN về Quyền con người, quyền và nghĩa vụ cơ bản của công dân</w:t>
            </w:r>
          </w:p>
        </w:tc>
        <w:tc>
          <w:tcPr>
            <w:tcW w:w="578" w:type="dxa"/>
            <w:tcBorders>
              <w:top w:val="nil"/>
              <w:left w:val="nil"/>
              <w:bottom w:val="single" w:sz="4" w:space="0" w:color="auto"/>
              <w:right w:val="single" w:sz="4" w:space="0" w:color="auto"/>
            </w:tcBorders>
            <w:shd w:val="clear" w:color="auto" w:fill="auto"/>
            <w:noWrap/>
            <w:vAlign w:val="center"/>
          </w:tcPr>
          <w:p w14:paraId="2DCF15A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7C7FB3B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671" w:type="dxa"/>
            <w:tcBorders>
              <w:top w:val="nil"/>
              <w:left w:val="nil"/>
              <w:bottom w:val="single" w:sz="4" w:space="0" w:color="auto"/>
              <w:right w:val="single" w:sz="4" w:space="0" w:color="auto"/>
            </w:tcBorders>
            <w:shd w:val="clear" w:color="auto" w:fill="auto"/>
            <w:noWrap/>
            <w:vAlign w:val="center"/>
          </w:tcPr>
          <w:p w14:paraId="4A1F395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0,75</w:t>
            </w:r>
          </w:p>
        </w:tc>
        <w:tc>
          <w:tcPr>
            <w:tcW w:w="578" w:type="dxa"/>
            <w:tcBorders>
              <w:top w:val="nil"/>
              <w:left w:val="nil"/>
              <w:bottom w:val="single" w:sz="4" w:space="0" w:color="auto"/>
              <w:right w:val="single" w:sz="4" w:space="0" w:color="auto"/>
            </w:tcBorders>
            <w:shd w:val="clear" w:color="auto" w:fill="auto"/>
            <w:noWrap/>
            <w:vAlign w:val="center"/>
          </w:tcPr>
          <w:p w14:paraId="2AE7BD2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17509FB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563" w:type="dxa"/>
            <w:tcBorders>
              <w:top w:val="nil"/>
              <w:left w:val="nil"/>
              <w:bottom w:val="single" w:sz="4" w:space="0" w:color="auto"/>
              <w:right w:val="single" w:sz="4" w:space="0" w:color="auto"/>
            </w:tcBorders>
            <w:shd w:val="clear" w:color="auto" w:fill="auto"/>
            <w:noWrap/>
            <w:vAlign w:val="center"/>
          </w:tcPr>
          <w:p w14:paraId="0B0C16C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tcBorders>
              <w:top w:val="nil"/>
              <w:left w:val="single" w:sz="4" w:space="0" w:color="auto"/>
              <w:bottom w:val="single" w:sz="4" w:space="0" w:color="000000"/>
              <w:right w:val="single" w:sz="4" w:space="0" w:color="auto"/>
            </w:tcBorders>
            <w:vAlign w:val="center"/>
          </w:tcPr>
          <w:p w14:paraId="69D3C92E" w14:textId="77777777" w:rsidR="00545F06" w:rsidRPr="00545F06" w:rsidRDefault="00545F06" w:rsidP="00545F06">
            <w:pPr>
              <w:spacing w:after="0" w:line="240" w:lineRule="auto"/>
              <w:rPr>
                <w:rFonts w:eastAsia="Batang"/>
                <w:szCs w:val="28"/>
                <w:lang w:val="vi-VN" w:eastAsia="ko-KR"/>
              </w:rPr>
            </w:pPr>
          </w:p>
        </w:tc>
        <w:tc>
          <w:tcPr>
            <w:tcW w:w="794" w:type="dxa"/>
            <w:vMerge/>
            <w:tcBorders>
              <w:top w:val="nil"/>
              <w:left w:val="single" w:sz="4" w:space="0" w:color="auto"/>
              <w:bottom w:val="single" w:sz="4" w:space="0" w:color="000000"/>
              <w:right w:val="single" w:sz="4" w:space="0" w:color="auto"/>
            </w:tcBorders>
            <w:vAlign w:val="center"/>
          </w:tcPr>
          <w:p w14:paraId="7CD9DC93" w14:textId="77777777" w:rsidR="00545F06" w:rsidRPr="00545F06" w:rsidRDefault="00545F06" w:rsidP="00545F06">
            <w:pPr>
              <w:spacing w:after="0" w:line="240" w:lineRule="auto"/>
              <w:rPr>
                <w:rFonts w:eastAsia="Batang"/>
                <w:szCs w:val="28"/>
                <w:lang w:val="vi-VN" w:eastAsia="ko-KR"/>
              </w:rPr>
            </w:pPr>
          </w:p>
        </w:tc>
        <w:tc>
          <w:tcPr>
            <w:tcW w:w="596" w:type="dxa"/>
            <w:vMerge/>
            <w:tcBorders>
              <w:top w:val="single" w:sz="4" w:space="0" w:color="auto"/>
              <w:left w:val="single" w:sz="4" w:space="0" w:color="auto"/>
              <w:bottom w:val="single" w:sz="4" w:space="0" w:color="000000"/>
              <w:right w:val="single" w:sz="4" w:space="0" w:color="auto"/>
            </w:tcBorders>
            <w:vAlign w:val="center"/>
          </w:tcPr>
          <w:p w14:paraId="4CEFDEB3" w14:textId="77777777" w:rsidR="00545F06" w:rsidRPr="00545F06" w:rsidRDefault="00545F06" w:rsidP="00545F06">
            <w:pPr>
              <w:spacing w:after="0" w:line="240" w:lineRule="auto"/>
              <w:rPr>
                <w:rFonts w:eastAsia="Batang"/>
                <w:szCs w:val="28"/>
                <w:lang w:val="vi-VN" w:eastAsia="ko-KR"/>
              </w:rPr>
            </w:pPr>
          </w:p>
        </w:tc>
        <w:tc>
          <w:tcPr>
            <w:tcW w:w="787" w:type="dxa"/>
            <w:tcBorders>
              <w:top w:val="nil"/>
              <w:left w:val="nil"/>
              <w:bottom w:val="nil"/>
              <w:right w:val="nil"/>
            </w:tcBorders>
            <w:shd w:val="clear" w:color="auto" w:fill="auto"/>
            <w:noWrap/>
            <w:vAlign w:val="bottom"/>
          </w:tcPr>
          <w:p w14:paraId="293F5710"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794" w:type="dxa"/>
            <w:tcBorders>
              <w:top w:val="nil"/>
              <w:left w:val="nil"/>
              <w:bottom w:val="nil"/>
              <w:right w:val="nil"/>
            </w:tcBorders>
            <w:shd w:val="clear" w:color="auto" w:fill="auto"/>
            <w:noWrap/>
            <w:vAlign w:val="bottom"/>
          </w:tcPr>
          <w:p w14:paraId="7DFBD913"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563" w:type="dxa"/>
            <w:tcBorders>
              <w:top w:val="nil"/>
              <w:left w:val="nil"/>
              <w:bottom w:val="nil"/>
              <w:right w:val="single" w:sz="4" w:space="0" w:color="auto"/>
            </w:tcBorders>
            <w:shd w:val="clear" w:color="auto" w:fill="auto"/>
            <w:noWrap/>
            <w:vAlign w:val="bottom"/>
          </w:tcPr>
          <w:p w14:paraId="41C3AD0E"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0AD2D55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vMerge/>
            <w:tcBorders>
              <w:top w:val="nil"/>
              <w:left w:val="single" w:sz="4" w:space="0" w:color="auto"/>
              <w:bottom w:val="single" w:sz="4" w:space="0" w:color="000000"/>
              <w:right w:val="single" w:sz="4" w:space="0" w:color="auto"/>
            </w:tcBorders>
            <w:vAlign w:val="center"/>
          </w:tcPr>
          <w:p w14:paraId="55504479" w14:textId="77777777" w:rsidR="00545F06" w:rsidRPr="00545F06" w:rsidRDefault="00545F06" w:rsidP="00545F06">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035FC12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0,5</w:t>
            </w:r>
          </w:p>
        </w:tc>
        <w:tc>
          <w:tcPr>
            <w:tcW w:w="534" w:type="dxa"/>
            <w:vMerge/>
            <w:tcBorders>
              <w:top w:val="nil"/>
              <w:left w:val="single" w:sz="4" w:space="0" w:color="auto"/>
              <w:bottom w:val="single" w:sz="4" w:space="0" w:color="000000"/>
              <w:right w:val="single" w:sz="4" w:space="0" w:color="auto"/>
            </w:tcBorders>
            <w:vAlign w:val="center"/>
          </w:tcPr>
          <w:p w14:paraId="0B82D8C8" w14:textId="77777777" w:rsidR="00545F06" w:rsidRPr="00545F06" w:rsidRDefault="00545F06" w:rsidP="00545F06">
            <w:pPr>
              <w:spacing w:after="0" w:line="240" w:lineRule="auto"/>
              <w:rPr>
                <w:rFonts w:eastAsia="Batang"/>
                <w:sz w:val="26"/>
                <w:szCs w:val="26"/>
                <w:lang w:val="vi-VN" w:eastAsia="ko-KR"/>
              </w:rPr>
            </w:pPr>
          </w:p>
        </w:tc>
        <w:tc>
          <w:tcPr>
            <w:tcW w:w="563" w:type="dxa"/>
            <w:tcBorders>
              <w:top w:val="nil"/>
              <w:left w:val="nil"/>
              <w:bottom w:val="single" w:sz="4" w:space="0" w:color="auto"/>
              <w:right w:val="single" w:sz="4" w:space="0" w:color="auto"/>
            </w:tcBorders>
            <w:shd w:val="clear" w:color="auto" w:fill="auto"/>
            <w:noWrap/>
            <w:vAlign w:val="center"/>
          </w:tcPr>
          <w:p w14:paraId="35C326A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34" w:type="dxa"/>
            <w:vMerge/>
            <w:tcBorders>
              <w:top w:val="nil"/>
              <w:left w:val="single" w:sz="4" w:space="0" w:color="auto"/>
              <w:bottom w:val="single" w:sz="4" w:space="0" w:color="000000"/>
              <w:right w:val="single" w:sz="4" w:space="0" w:color="auto"/>
            </w:tcBorders>
            <w:vAlign w:val="center"/>
          </w:tcPr>
          <w:p w14:paraId="1AAFB9A1" w14:textId="77777777" w:rsidR="00545F06" w:rsidRPr="00545F06" w:rsidRDefault="00545F06" w:rsidP="00545F06">
            <w:pPr>
              <w:spacing w:after="0" w:line="240" w:lineRule="auto"/>
              <w:rPr>
                <w:rFonts w:eastAsia="Batang"/>
                <w:sz w:val="26"/>
                <w:szCs w:val="26"/>
                <w:lang w:val="vi-VN" w:eastAsia="ko-KR"/>
              </w:rPr>
            </w:pPr>
          </w:p>
        </w:tc>
      </w:tr>
      <w:tr w:rsidR="008E7DC2" w:rsidRPr="00545F06" w14:paraId="0CC28C75" w14:textId="77777777" w:rsidTr="007625A1">
        <w:trPr>
          <w:trHeight w:val="1078"/>
        </w:trPr>
        <w:tc>
          <w:tcPr>
            <w:tcW w:w="534" w:type="dxa"/>
            <w:tcBorders>
              <w:top w:val="nil"/>
              <w:left w:val="single" w:sz="4" w:space="0" w:color="auto"/>
              <w:bottom w:val="single" w:sz="4" w:space="0" w:color="auto"/>
              <w:right w:val="single" w:sz="4" w:space="0" w:color="auto"/>
            </w:tcBorders>
            <w:shd w:val="clear" w:color="auto" w:fill="auto"/>
            <w:noWrap/>
            <w:vAlign w:val="center"/>
          </w:tcPr>
          <w:p w14:paraId="2760272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lastRenderedPageBreak/>
              <w:t>7</w:t>
            </w:r>
          </w:p>
        </w:tc>
        <w:tc>
          <w:tcPr>
            <w:tcW w:w="1350" w:type="dxa"/>
            <w:tcBorders>
              <w:top w:val="nil"/>
              <w:left w:val="nil"/>
              <w:bottom w:val="single" w:sz="4" w:space="0" w:color="auto"/>
              <w:right w:val="single" w:sz="4" w:space="0" w:color="auto"/>
            </w:tcBorders>
            <w:shd w:val="clear" w:color="auto" w:fill="auto"/>
            <w:vAlign w:val="center"/>
          </w:tcPr>
          <w:p w14:paraId="2ECB1701"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17: Hiến pháp nước  Cộng hòa xã hội chủ nghĩa Việt Nam về kinh tế, văn hóa, giáo dục, khoa học công nghệ, môi trường</w:t>
            </w:r>
          </w:p>
        </w:tc>
        <w:tc>
          <w:tcPr>
            <w:tcW w:w="578" w:type="dxa"/>
            <w:tcBorders>
              <w:top w:val="nil"/>
              <w:left w:val="nil"/>
              <w:bottom w:val="single" w:sz="4" w:space="0" w:color="auto"/>
              <w:right w:val="single" w:sz="4" w:space="0" w:color="auto"/>
            </w:tcBorders>
            <w:shd w:val="clear" w:color="auto" w:fill="auto"/>
            <w:noWrap/>
            <w:vAlign w:val="center"/>
          </w:tcPr>
          <w:p w14:paraId="403E434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794" w:type="dxa"/>
            <w:tcBorders>
              <w:top w:val="nil"/>
              <w:left w:val="nil"/>
              <w:bottom w:val="single" w:sz="4" w:space="0" w:color="auto"/>
              <w:right w:val="single" w:sz="4" w:space="0" w:color="auto"/>
            </w:tcBorders>
            <w:shd w:val="clear" w:color="auto" w:fill="auto"/>
            <w:noWrap/>
            <w:vAlign w:val="center"/>
          </w:tcPr>
          <w:p w14:paraId="2FA8B4D2"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0,5</w:t>
            </w:r>
          </w:p>
        </w:tc>
        <w:tc>
          <w:tcPr>
            <w:tcW w:w="671" w:type="dxa"/>
            <w:tcBorders>
              <w:top w:val="nil"/>
              <w:left w:val="nil"/>
              <w:bottom w:val="single" w:sz="4" w:space="0" w:color="auto"/>
              <w:right w:val="single" w:sz="4" w:space="0" w:color="auto"/>
            </w:tcBorders>
            <w:shd w:val="clear" w:color="auto" w:fill="auto"/>
            <w:noWrap/>
            <w:vAlign w:val="center"/>
          </w:tcPr>
          <w:p w14:paraId="762D999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1,5</w:t>
            </w:r>
          </w:p>
        </w:tc>
        <w:tc>
          <w:tcPr>
            <w:tcW w:w="578" w:type="dxa"/>
            <w:tcBorders>
              <w:top w:val="nil"/>
              <w:left w:val="nil"/>
              <w:bottom w:val="single" w:sz="4" w:space="0" w:color="auto"/>
              <w:right w:val="single" w:sz="4" w:space="0" w:color="auto"/>
            </w:tcBorders>
            <w:shd w:val="clear" w:color="auto" w:fill="auto"/>
            <w:noWrap/>
            <w:vAlign w:val="center"/>
          </w:tcPr>
          <w:p w14:paraId="4E69B2E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4802518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0,25</w:t>
            </w:r>
          </w:p>
        </w:tc>
        <w:tc>
          <w:tcPr>
            <w:tcW w:w="563" w:type="dxa"/>
            <w:tcBorders>
              <w:top w:val="nil"/>
              <w:left w:val="nil"/>
              <w:bottom w:val="single" w:sz="4" w:space="0" w:color="auto"/>
              <w:right w:val="single" w:sz="4" w:space="0" w:color="auto"/>
            </w:tcBorders>
            <w:shd w:val="clear" w:color="auto" w:fill="auto"/>
            <w:noWrap/>
            <w:vAlign w:val="center"/>
          </w:tcPr>
          <w:p w14:paraId="1BFE14D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tcBorders>
              <w:top w:val="nil"/>
              <w:left w:val="single" w:sz="4" w:space="0" w:color="auto"/>
              <w:bottom w:val="single" w:sz="4" w:space="0" w:color="000000"/>
              <w:right w:val="single" w:sz="4" w:space="0" w:color="auto"/>
            </w:tcBorders>
            <w:vAlign w:val="center"/>
          </w:tcPr>
          <w:p w14:paraId="7D7328F0" w14:textId="77777777" w:rsidR="00545F06" w:rsidRPr="00545F06" w:rsidRDefault="00545F06" w:rsidP="00545F06">
            <w:pPr>
              <w:spacing w:after="0" w:line="240" w:lineRule="auto"/>
              <w:rPr>
                <w:rFonts w:eastAsia="Batang"/>
                <w:szCs w:val="28"/>
                <w:lang w:val="vi-VN" w:eastAsia="ko-KR"/>
              </w:rPr>
            </w:pPr>
          </w:p>
        </w:tc>
        <w:tc>
          <w:tcPr>
            <w:tcW w:w="794" w:type="dxa"/>
            <w:vMerge/>
            <w:tcBorders>
              <w:top w:val="nil"/>
              <w:left w:val="single" w:sz="4" w:space="0" w:color="auto"/>
              <w:bottom w:val="single" w:sz="4" w:space="0" w:color="000000"/>
              <w:right w:val="single" w:sz="4" w:space="0" w:color="auto"/>
            </w:tcBorders>
            <w:vAlign w:val="center"/>
          </w:tcPr>
          <w:p w14:paraId="45F68A67" w14:textId="77777777" w:rsidR="00545F06" w:rsidRPr="00545F06" w:rsidRDefault="00545F06" w:rsidP="00545F06">
            <w:pPr>
              <w:spacing w:after="0" w:line="240" w:lineRule="auto"/>
              <w:rPr>
                <w:rFonts w:eastAsia="Batang"/>
                <w:szCs w:val="28"/>
                <w:lang w:val="vi-VN" w:eastAsia="ko-KR"/>
              </w:rPr>
            </w:pPr>
          </w:p>
        </w:tc>
        <w:tc>
          <w:tcPr>
            <w:tcW w:w="596" w:type="dxa"/>
            <w:vMerge/>
            <w:tcBorders>
              <w:top w:val="single" w:sz="4" w:space="0" w:color="auto"/>
              <w:left w:val="single" w:sz="4" w:space="0" w:color="auto"/>
              <w:bottom w:val="single" w:sz="4" w:space="0" w:color="000000"/>
              <w:right w:val="single" w:sz="4" w:space="0" w:color="auto"/>
            </w:tcBorders>
            <w:vAlign w:val="center"/>
          </w:tcPr>
          <w:p w14:paraId="1E287E24" w14:textId="77777777" w:rsidR="00545F06" w:rsidRPr="00545F06" w:rsidRDefault="00545F06" w:rsidP="00545F06">
            <w:pPr>
              <w:spacing w:after="0" w:line="240" w:lineRule="auto"/>
              <w:rPr>
                <w:rFonts w:eastAsia="Batang"/>
                <w:szCs w:val="28"/>
                <w:lang w:val="vi-VN" w:eastAsia="ko-KR"/>
              </w:rPr>
            </w:pPr>
          </w:p>
        </w:tc>
        <w:tc>
          <w:tcPr>
            <w:tcW w:w="787" w:type="dxa"/>
            <w:tcBorders>
              <w:top w:val="nil"/>
              <w:left w:val="nil"/>
              <w:bottom w:val="nil"/>
              <w:right w:val="nil"/>
            </w:tcBorders>
            <w:shd w:val="clear" w:color="auto" w:fill="auto"/>
            <w:noWrap/>
            <w:vAlign w:val="bottom"/>
          </w:tcPr>
          <w:p w14:paraId="127BF410"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794" w:type="dxa"/>
            <w:tcBorders>
              <w:top w:val="nil"/>
              <w:left w:val="nil"/>
              <w:bottom w:val="nil"/>
              <w:right w:val="nil"/>
            </w:tcBorders>
            <w:shd w:val="clear" w:color="auto" w:fill="auto"/>
            <w:noWrap/>
            <w:vAlign w:val="bottom"/>
          </w:tcPr>
          <w:p w14:paraId="384EBA24" w14:textId="77777777" w:rsidR="00545F06" w:rsidRPr="00545F06" w:rsidRDefault="00545F06" w:rsidP="00545F06">
            <w:pPr>
              <w:spacing w:after="0" w:line="240" w:lineRule="auto"/>
              <w:rPr>
                <w:rFonts w:ascii="Arial" w:eastAsia="Batang" w:hAnsi="Arial" w:cs="Arial"/>
                <w:sz w:val="20"/>
                <w:szCs w:val="20"/>
                <w:lang w:val="vi-VN" w:eastAsia="ko-KR"/>
              </w:rPr>
            </w:pPr>
          </w:p>
        </w:tc>
        <w:tc>
          <w:tcPr>
            <w:tcW w:w="563" w:type="dxa"/>
            <w:tcBorders>
              <w:top w:val="nil"/>
              <w:left w:val="nil"/>
              <w:bottom w:val="nil"/>
              <w:right w:val="single" w:sz="4" w:space="0" w:color="auto"/>
            </w:tcBorders>
            <w:shd w:val="clear" w:color="auto" w:fill="auto"/>
            <w:noWrap/>
            <w:vAlign w:val="bottom"/>
          </w:tcPr>
          <w:p w14:paraId="3F47D6FD"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420F6E9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3</w:t>
            </w:r>
          </w:p>
        </w:tc>
        <w:tc>
          <w:tcPr>
            <w:tcW w:w="534" w:type="dxa"/>
            <w:vMerge/>
            <w:tcBorders>
              <w:top w:val="nil"/>
              <w:left w:val="single" w:sz="4" w:space="0" w:color="auto"/>
              <w:bottom w:val="single" w:sz="4" w:space="0" w:color="000000"/>
              <w:right w:val="single" w:sz="4" w:space="0" w:color="auto"/>
            </w:tcBorders>
            <w:vAlign w:val="center"/>
          </w:tcPr>
          <w:p w14:paraId="65119587" w14:textId="77777777" w:rsidR="00545F06" w:rsidRPr="00545F06" w:rsidRDefault="00545F06" w:rsidP="00545F06">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6EA2489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0,75</w:t>
            </w:r>
          </w:p>
        </w:tc>
        <w:tc>
          <w:tcPr>
            <w:tcW w:w="534" w:type="dxa"/>
            <w:vMerge/>
            <w:tcBorders>
              <w:top w:val="nil"/>
              <w:left w:val="single" w:sz="4" w:space="0" w:color="auto"/>
              <w:bottom w:val="single" w:sz="4" w:space="0" w:color="000000"/>
              <w:right w:val="single" w:sz="4" w:space="0" w:color="auto"/>
            </w:tcBorders>
            <w:vAlign w:val="center"/>
          </w:tcPr>
          <w:p w14:paraId="62C89071" w14:textId="77777777" w:rsidR="00545F06" w:rsidRPr="00545F06" w:rsidRDefault="00545F06" w:rsidP="00545F06">
            <w:pPr>
              <w:spacing w:after="0" w:line="240" w:lineRule="auto"/>
              <w:rPr>
                <w:rFonts w:eastAsia="Batang"/>
                <w:sz w:val="26"/>
                <w:szCs w:val="26"/>
                <w:lang w:val="vi-VN" w:eastAsia="ko-KR"/>
              </w:rPr>
            </w:pPr>
          </w:p>
        </w:tc>
        <w:tc>
          <w:tcPr>
            <w:tcW w:w="563" w:type="dxa"/>
            <w:tcBorders>
              <w:top w:val="nil"/>
              <w:left w:val="nil"/>
              <w:bottom w:val="single" w:sz="4" w:space="0" w:color="auto"/>
              <w:right w:val="single" w:sz="4" w:space="0" w:color="auto"/>
            </w:tcBorders>
            <w:shd w:val="clear" w:color="auto" w:fill="auto"/>
            <w:noWrap/>
            <w:vAlign w:val="center"/>
          </w:tcPr>
          <w:p w14:paraId="435A1DF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2,8</w:t>
            </w:r>
          </w:p>
        </w:tc>
        <w:tc>
          <w:tcPr>
            <w:tcW w:w="534" w:type="dxa"/>
            <w:vMerge/>
            <w:tcBorders>
              <w:top w:val="nil"/>
              <w:left w:val="single" w:sz="4" w:space="0" w:color="auto"/>
              <w:bottom w:val="single" w:sz="4" w:space="0" w:color="000000"/>
              <w:right w:val="single" w:sz="4" w:space="0" w:color="auto"/>
            </w:tcBorders>
            <w:vAlign w:val="center"/>
          </w:tcPr>
          <w:p w14:paraId="733D2BB4" w14:textId="77777777" w:rsidR="00545F06" w:rsidRPr="00545F06" w:rsidRDefault="00545F06" w:rsidP="00545F06">
            <w:pPr>
              <w:spacing w:after="0" w:line="240" w:lineRule="auto"/>
              <w:rPr>
                <w:rFonts w:eastAsia="Batang"/>
                <w:sz w:val="26"/>
                <w:szCs w:val="26"/>
                <w:lang w:val="vi-VN" w:eastAsia="ko-KR"/>
              </w:rPr>
            </w:pPr>
          </w:p>
        </w:tc>
      </w:tr>
      <w:tr w:rsidR="008E7DC2" w:rsidRPr="00545F06" w14:paraId="3CA2343C" w14:textId="77777777" w:rsidTr="007625A1">
        <w:trPr>
          <w:trHeight w:val="807"/>
        </w:trPr>
        <w:tc>
          <w:tcPr>
            <w:tcW w:w="534" w:type="dxa"/>
            <w:tcBorders>
              <w:top w:val="nil"/>
              <w:left w:val="single" w:sz="4" w:space="0" w:color="auto"/>
              <w:bottom w:val="single" w:sz="4" w:space="0" w:color="auto"/>
              <w:right w:val="single" w:sz="4" w:space="0" w:color="auto"/>
            </w:tcBorders>
            <w:shd w:val="clear" w:color="auto" w:fill="auto"/>
            <w:noWrap/>
            <w:vAlign w:val="center"/>
          </w:tcPr>
          <w:p w14:paraId="1E9325E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8</w:t>
            </w:r>
          </w:p>
        </w:tc>
        <w:tc>
          <w:tcPr>
            <w:tcW w:w="1350" w:type="dxa"/>
            <w:tcBorders>
              <w:top w:val="nil"/>
              <w:left w:val="nil"/>
              <w:bottom w:val="single" w:sz="4" w:space="0" w:color="auto"/>
              <w:right w:val="single" w:sz="4" w:space="0" w:color="auto"/>
            </w:tcBorders>
            <w:shd w:val="clear" w:color="auto" w:fill="auto"/>
            <w:vAlign w:val="center"/>
          </w:tcPr>
          <w:p w14:paraId="0E2271CE"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 xml:space="preserve">Bài 18: Hiến pháp nước  Cộng hòa xã hội chủ nghĩa Việt Nam về về bộ máy nhà nước  </w:t>
            </w:r>
          </w:p>
        </w:tc>
        <w:tc>
          <w:tcPr>
            <w:tcW w:w="578" w:type="dxa"/>
            <w:tcBorders>
              <w:top w:val="nil"/>
              <w:left w:val="nil"/>
              <w:bottom w:val="single" w:sz="4" w:space="0" w:color="auto"/>
              <w:right w:val="single" w:sz="4" w:space="0" w:color="auto"/>
            </w:tcBorders>
            <w:shd w:val="clear" w:color="auto" w:fill="auto"/>
            <w:noWrap/>
            <w:vAlign w:val="center"/>
          </w:tcPr>
          <w:p w14:paraId="5A749F9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794" w:type="dxa"/>
            <w:tcBorders>
              <w:top w:val="nil"/>
              <w:left w:val="nil"/>
              <w:bottom w:val="single" w:sz="4" w:space="0" w:color="auto"/>
              <w:right w:val="single" w:sz="4" w:space="0" w:color="auto"/>
            </w:tcBorders>
            <w:shd w:val="clear" w:color="auto" w:fill="auto"/>
            <w:noWrap/>
            <w:vAlign w:val="center"/>
          </w:tcPr>
          <w:p w14:paraId="471C113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0,5</w:t>
            </w:r>
          </w:p>
        </w:tc>
        <w:tc>
          <w:tcPr>
            <w:tcW w:w="671" w:type="dxa"/>
            <w:tcBorders>
              <w:top w:val="nil"/>
              <w:left w:val="nil"/>
              <w:bottom w:val="single" w:sz="4" w:space="0" w:color="auto"/>
              <w:right w:val="single" w:sz="4" w:space="0" w:color="auto"/>
            </w:tcBorders>
            <w:shd w:val="clear" w:color="auto" w:fill="auto"/>
            <w:noWrap/>
            <w:vAlign w:val="center"/>
          </w:tcPr>
          <w:p w14:paraId="1ACD5A4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1,5</w:t>
            </w:r>
          </w:p>
        </w:tc>
        <w:tc>
          <w:tcPr>
            <w:tcW w:w="578" w:type="dxa"/>
            <w:tcBorders>
              <w:top w:val="nil"/>
              <w:left w:val="nil"/>
              <w:bottom w:val="single" w:sz="4" w:space="0" w:color="auto"/>
              <w:right w:val="single" w:sz="4" w:space="0" w:color="auto"/>
            </w:tcBorders>
            <w:shd w:val="clear" w:color="auto" w:fill="auto"/>
            <w:noWrap/>
            <w:vAlign w:val="center"/>
          </w:tcPr>
          <w:p w14:paraId="530C18F9" w14:textId="1997722A"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2</w:t>
            </w:r>
          </w:p>
        </w:tc>
        <w:tc>
          <w:tcPr>
            <w:tcW w:w="794" w:type="dxa"/>
            <w:tcBorders>
              <w:top w:val="nil"/>
              <w:left w:val="nil"/>
              <w:bottom w:val="single" w:sz="4" w:space="0" w:color="auto"/>
              <w:right w:val="single" w:sz="4" w:space="0" w:color="auto"/>
            </w:tcBorders>
            <w:shd w:val="clear" w:color="auto" w:fill="auto"/>
            <w:noWrap/>
            <w:vAlign w:val="center"/>
          </w:tcPr>
          <w:p w14:paraId="1226EC7D" w14:textId="2C6667C3" w:rsidR="00545F06" w:rsidRPr="007625A1"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7625A1">
              <w:rPr>
                <w:rFonts w:eastAsia="Batang"/>
                <w:sz w:val="26"/>
                <w:szCs w:val="26"/>
                <w:lang w:eastAsia="ko-KR"/>
              </w:rPr>
              <w:t>5</w:t>
            </w:r>
          </w:p>
        </w:tc>
        <w:tc>
          <w:tcPr>
            <w:tcW w:w="563" w:type="dxa"/>
            <w:tcBorders>
              <w:top w:val="nil"/>
              <w:left w:val="nil"/>
              <w:bottom w:val="single" w:sz="4" w:space="0" w:color="auto"/>
              <w:right w:val="single" w:sz="4" w:space="0" w:color="auto"/>
            </w:tcBorders>
            <w:shd w:val="clear" w:color="auto" w:fill="auto"/>
            <w:noWrap/>
            <w:vAlign w:val="center"/>
          </w:tcPr>
          <w:p w14:paraId="7A4B3DB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1,3</w:t>
            </w:r>
          </w:p>
        </w:tc>
        <w:tc>
          <w:tcPr>
            <w:tcW w:w="578" w:type="dxa"/>
            <w:vMerge/>
            <w:tcBorders>
              <w:top w:val="nil"/>
              <w:left w:val="single" w:sz="4" w:space="0" w:color="auto"/>
              <w:bottom w:val="single" w:sz="4" w:space="0" w:color="000000"/>
              <w:right w:val="single" w:sz="4" w:space="0" w:color="auto"/>
            </w:tcBorders>
            <w:vAlign w:val="center"/>
          </w:tcPr>
          <w:p w14:paraId="338A97AD" w14:textId="77777777" w:rsidR="00545F06" w:rsidRPr="00545F06" w:rsidRDefault="00545F06" w:rsidP="00545F06">
            <w:pPr>
              <w:spacing w:after="0" w:line="240" w:lineRule="auto"/>
              <w:rPr>
                <w:rFonts w:eastAsia="Batang"/>
                <w:szCs w:val="28"/>
                <w:lang w:val="vi-VN" w:eastAsia="ko-KR"/>
              </w:rPr>
            </w:pPr>
          </w:p>
        </w:tc>
        <w:tc>
          <w:tcPr>
            <w:tcW w:w="794" w:type="dxa"/>
            <w:vMerge/>
            <w:tcBorders>
              <w:top w:val="nil"/>
              <w:left w:val="single" w:sz="4" w:space="0" w:color="auto"/>
              <w:bottom w:val="single" w:sz="4" w:space="0" w:color="000000"/>
              <w:right w:val="single" w:sz="4" w:space="0" w:color="auto"/>
            </w:tcBorders>
            <w:vAlign w:val="center"/>
          </w:tcPr>
          <w:p w14:paraId="66E9A2BC" w14:textId="77777777" w:rsidR="00545F06" w:rsidRPr="00545F06" w:rsidRDefault="00545F06" w:rsidP="00545F06">
            <w:pPr>
              <w:spacing w:after="0" w:line="240" w:lineRule="auto"/>
              <w:rPr>
                <w:rFonts w:eastAsia="Batang"/>
                <w:szCs w:val="28"/>
                <w:lang w:val="vi-VN" w:eastAsia="ko-KR"/>
              </w:rPr>
            </w:pPr>
          </w:p>
        </w:tc>
        <w:tc>
          <w:tcPr>
            <w:tcW w:w="596" w:type="dxa"/>
            <w:vMerge/>
            <w:tcBorders>
              <w:top w:val="single" w:sz="4" w:space="0" w:color="auto"/>
              <w:left w:val="single" w:sz="4" w:space="0" w:color="auto"/>
              <w:bottom w:val="single" w:sz="4" w:space="0" w:color="000000"/>
              <w:right w:val="single" w:sz="4" w:space="0" w:color="auto"/>
            </w:tcBorders>
            <w:vAlign w:val="center"/>
          </w:tcPr>
          <w:p w14:paraId="2C14ECCD" w14:textId="77777777" w:rsidR="00545F06" w:rsidRPr="00545F06" w:rsidRDefault="00545F06" w:rsidP="00545F06">
            <w:pPr>
              <w:spacing w:after="0" w:line="240" w:lineRule="auto"/>
              <w:rPr>
                <w:rFonts w:eastAsia="Batang"/>
                <w:szCs w:val="28"/>
                <w:lang w:val="vi-VN" w:eastAsia="ko-KR"/>
              </w:rPr>
            </w:pPr>
          </w:p>
        </w:tc>
        <w:tc>
          <w:tcPr>
            <w:tcW w:w="787" w:type="dxa"/>
            <w:tcBorders>
              <w:top w:val="nil"/>
              <w:left w:val="nil"/>
              <w:bottom w:val="single" w:sz="4" w:space="0" w:color="auto"/>
              <w:right w:val="nil"/>
            </w:tcBorders>
            <w:shd w:val="clear" w:color="auto" w:fill="auto"/>
            <w:noWrap/>
            <w:vAlign w:val="bottom"/>
          </w:tcPr>
          <w:p w14:paraId="39CD3A88"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794" w:type="dxa"/>
            <w:tcBorders>
              <w:top w:val="nil"/>
              <w:left w:val="nil"/>
              <w:bottom w:val="single" w:sz="4" w:space="0" w:color="auto"/>
              <w:right w:val="nil"/>
            </w:tcBorders>
            <w:shd w:val="clear" w:color="auto" w:fill="auto"/>
            <w:noWrap/>
            <w:vAlign w:val="bottom"/>
          </w:tcPr>
          <w:p w14:paraId="114B46E1"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563" w:type="dxa"/>
            <w:tcBorders>
              <w:top w:val="nil"/>
              <w:left w:val="nil"/>
              <w:bottom w:val="single" w:sz="4" w:space="0" w:color="auto"/>
              <w:right w:val="single" w:sz="4" w:space="0" w:color="auto"/>
            </w:tcBorders>
            <w:shd w:val="clear" w:color="auto" w:fill="auto"/>
            <w:noWrap/>
            <w:vAlign w:val="bottom"/>
          </w:tcPr>
          <w:p w14:paraId="0FEAE68E" w14:textId="77777777" w:rsidR="00545F06" w:rsidRPr="00545F06" w:rsidRDefault="00545F06" w:rsidP="00545F06">
            <w:pPr>
              <w:spacing w:after="0" w:line="240" w:lineRule="auto"/>
              <w:rPr>
                <w:rFonts w:ascii="Arial" w:eastAsia="Batang" w:hAnsi="Arial" w:cs="Arial"/>
                <w:sz w:val="20"/>
                <w:szCs w:val="20"/>
                <w:lang w:val="vi-VN" w:eastAsia="ko-KR"/>
              </w:rPr>
            </w:pPr>
            <w:r w:rsidRPr="00545F06">
              <w:rPr>
                <w:rFonts w:ascii="Arial" w:eastAsia="Batang" w:hAnsi="Arial" w:cs="Arial"/>
                <w:sz w:val="20"/>
                <w:szCs w:val="20"/>
                <w:lang w:val="vi-VN" w:eastAsia="ko-KR"/>
              </w:rPr>
              <w:t> </w:t>
            </w:r>
          </w:p>
        </w:tc>
        <w:tc>
          <w:tcPr>
            <w:tcW w:w="563" w:type="dxa"/>
            <w:tcBorders>
              <w:top w:val="nil"/>
              <w:left w:val="nil"/>
              <w:bottom w:val="single" w:sz="4" w:space="0" w:color="auto"/>
              <w:right w:val="single" w:sz="4" w:space="0" w:color="auto"/>
            </w:tcBorders>
            <w:shd w:val="clear" w:color="auto" w:fill="auto"/>
            <w:noWrap/>
            <w:vAlign w:val="center"/>
          </w:tcPr>
          <w:p w14:paraId="419B8DA2" w14:textId="083FDD2D" w:rsidR="00545F06" w:rsidRPr="00507E58" w:rsidRDefault="00507E58" w:rsidP="00545F06">
            <w:pPr>
              <w:spacing w:after="0" w:line="240" w:lineRule="auto"/>
              <w:jc w:val="center"/>
              <w:rPr>
                <w:rFonts w:eastAsia="Batang"/>
                <w:sz w:val="26"/>
                <w:szCs w:val="26"/>
                <w:lang w:eastAsia="ko-KR"/>
              </w:rPr>
            </w:pPr>
            <w:r>
              <w:rPr>
                <w:rFonts w:eastAsia="Batang"/>
                <w:sz w:val="26"/>
                <w:szCs w:val="26"/>
                <w:lang w:eastAsia="ko-KR"/>
              </w:rPr>
              <w:t>4</w:t>
            </w:r>
          </w:p>
        </w:tc>
        <w:tc>
          <w:tcPr>
            <w:tcW w:w="534" w:type="dxa"/>
            <w:vMerge/>
            <w:tcBorders>
              <w:top w:val="nil"/>
              <w:left w:val="single" w:sz="4" w:space="0" w:color="auto"/>
              <w:bottom w:val="single" w:sz="4" w:space="0" w:color="000000"/>
              <w:right w:val="single" w:sz="4" w:space="0" w:color="auto"/>
            </w:tcBorders>
            <w:vAlign w:val="center"/>
          </w:tcPr>
          <w:p w14:paraId="07955499" w14:textId="77777777" w:rsidR="00545F06" w:rsidRPr="00545F06" w:rsidRDefault="00545F06" w:rsidP="00545F06">
            <w:pPr>
              <w:spacing w:after="0" w:line="240" w:lineRule="auto"/>
              <w:rPr>
                <w:rFonts w:eastAsia="Batang"/>
                <w:sz w:val="26"/>
                <w:szCs w:val="26"/>
                <w:lang w:val="vi-VN" w:eastAsia="ko-KR"/>
              </w:rPr>
            </w:pPr>
          </w:p>
        </w:tc>
        <w:tc>
          <w:tcPr>
            <w:tcW w:w="671" w:type="dxa"/>
            <w:tcBorders>
              <w:top w:val="nil"/>
              <w:left w:val="nil"/>
              <w:bottom w:val="single" w:sz="4" w:space="0" w:color="auto"/>
              <w:right w:val="single" w:sz="4" w:space="0" w:color="auto"/>
            </w:tcBorders>
            <w:shd w:val="clear" w:color="auto" w:fill="auto"/>
            <w:noWrap/>
            <w:vAlign w:val="center"/>
          </w:tcPr>
          <w:p w14:paraId="06DB35C5" w14:textId="44130392" w:rsidR="00545F06" w:rsidRPr="00507E58" w:rsidRDefault="00507E58" w:rsidP="00545F06">
            <w:pPr>
              <w:spacing w:after="0" w:line="240" w:lineRule="auto"/>
              <w:jc w:val="center"/>
              <w:rPr>
                <w:rFonts w:eastAsia="Batang"/>
                <w:sz w:val="26"/>
                <w:szCs w:val="26"/>
                <w:lang w:eastAsia="ko-KR"/>
              </w:rPr>
            </w:pPr>
            <w:r>
              <w:rPr>
                <w:rFonts w:eastAsia="Batang"/>
                <w:sz w:val="26"/>
                <w:szCs w:val="26"/>
                <w:lang w:eastAsia="ko-KR"/>
              </w:rPr>
              <w:t>1,0</w:t>
            </w:r>
          </w:p>
        </w:tc>
        <w:tc>
          <w:tcPr>
            <w:tcW w:w="534" w:type="dxa"/>
            <w:vMerge/>
            <w:tcBorders>
              <w:top w:val="nil"/>
              <w:left w:val="single" w:sz="4" w:space="0" w:color="auto"/>
              <w:bottom w:val="single" w:sz="4" w:space="0" w:color="000000"/>
              <w:right w:val="single" w:sz="4" w:space="0" w:color="auto"/>
            </w:tcBorders>
            <w:vAlign w:val="center"/>
          </w:tcPr>
          <w:p w14:paraId="22AA8549" w14:textId="77777777" w:rsidR="00545F06" w:rsidRPr="00545F06" w:rsidRDefault="00545F06" w:rsidP="00545F06">
            <w:pPr>
              <w:spacing w:after="0" w:line="240" w:lineRule="auto"/>
              <w:rPr>
                <w:rFonts w:eastAsia="Batang"/>
                <w:sz w:val="26"/>
                <w:szCs w:val="26"/>
                <w:lang w:val="vi-VN" w:eastAsia="ko-KR"/>
              </w:rPr>
            </w:pPr>
          </w:p>
        </w:tc>
        <w:tc>
          <w:tcPr>
            <w:tcW w:w="563" w:type="dxa"/>
            <w:tcBorders>
              <w:top w:val="nil"/>
              <w:left w:val="nil"/>
              <w:bottom w:val="single" w:sz="4" w:space="0" w:color="auto"/>
              <w:right w:val="single" w:sz="4" w:space="0" w:color="auto"/>
            </w:tcBorders>
            <w:shd w:val="clear" w:color="auto" w:fill="auto"/>
            <w:noWrap/>
            <w:vAlign w:val="center"/>
          </w:tcPr>
          <w:p w14:paraId="02C7F646"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2,8</w:t>
            </w:r>
          </w:p>
        </w:tc>
        <w:tc>
          <w:tcPr>
            <w:tcW w:w="534" w:type="dxa"/>
            <w:vMerge/>
            <w:tcBorders>
              <w:top w:val="nil"/>
              <w:left w:val="single" w:sz="4" w:space="0" w:color="auto"/>
              <w:bottom w:val="single" w:sz="4" w:space="0" w:color="000000"/>
              <w:right w:val="single" w:sz="4" w:space="0" w:color="auto"/>
            </w:tcBorders>
            <w:vAlign w:val="center"/>
          </w:tcPr>
          <w:p w14:paraId="4C3F8A1C" w14:textId="77777777" w:rsidR="00545F06" w:rsidRPr="00545F06" w:rsidRDefault="00545F06" w:rsidP="00545F06">
            <w:pPr>
              <w:spacing w:after="0" w:line="240" w:lineRule="auto"/>
              <w:rPr>
                <w:rFonts w:eastAsia="Batang"/>
                <w:sz w:val="26"/>
                <w:szCs w:val="26"/>
                <w:lang w:val="vi-VN" w:eastAsia="ko-KR"/>
              </w:rPr>
            </w:pPr>
          </w:p>
        </w:tc>
      </w:tr>
      <w:tr w:rsidR="008E7DC2" w:rsidRPr="00545F06" w14:paraId="097D97E0" w14:textId="77777777" w:rsidTr="007625A1">
        <w:trPr>
          <w:trHeight w:val="538"/>
        </w:trPr>
        <w:tc>
          <w:tcPr>
            <w:tcW w:w="534" w:type="dxa"/>
            <w:tcBorders>
              <w:top w:val="nil"/>
              <w:left w:val="single" w:sz="4" w:space="0" w:color="auto"/>
              <w:bottom w:val="single" w:sz="4" w:space="0" w:color="auto"/>
              <w:right w:val="single" w:sz="4" w:space="0" w:color="auto"/>
            </w:tcBorders>
            <w:shd w:val="clear" w:color="auto" w:fill="auto"/>
            <w:noWrap/>
            <w:vAlign w:val="center"/>
          </w:tcPr>
          <w:p w14:paraId="35BAA70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9</w:t>
            </w:r>
          </w:p>
        </w:tc>
        <w:tc>
          <w:tcPr>
            <w:tcW w:w="1350" w:type="dxa"/>
            <w:tcBorders>
              <w:top w:val="nil"/>
              <w:left w:val="nil"/>
              <w:bottom w:val="single" w:sz="4" w:space="0" w:color="auto"/>
              <w:right w:val="single" w:sz="4" w:space="0" w:color="auto"/>
            </w:tcBorders>
            <w:shd w:val="clear" w:color="auto" w:fill="auto"/>
            <w:vAlign w:val="center"/>
          </w:tcPr>
          <w:p w14:paraId="54A6B173" w14:textId="77777777" w:rsidR="00545F06" w:rsidRPr="00545F06" w:rsidRDefault="00545F06" w:rsidP="00545F06">
            <w:pPr>
              <w:spacing w:after="0" w:line="240" w:lineRule="auto"/>
              <w:rPr>
                <w:rFonts w:eastAsia="Batang"/>
                <w:sz w:val="20"/>
                <w:szCs w:val="20"/>
                <w:lang w:val="vi-VN" w:eastAsia="ko-KR"/>
              </w:rPr>
            </w:pPr>
            <w:r w:rsidRPr="00545F06">
              <w:rPr>
                <w:rFonts w:eastAsia="Batang"/>
                <w:sz w:val="20"/>
                <w:szCs w:val="20"/>
                <w:lang w:val="vi-VN" w:eastAsia="ko-KR"/>
              </w:rPr>
              <w:t>Bài 19: Pháp luật trong đời sống xã hội</w:t>
            </w:r>
          </w:p>
        </w:tc>
        <w:tc>
          <w:tcPr>
            <w:tcW w:w="578" w:type="dxa"/>
            <w:tcBorders>
              <w:top w:val="nil"/>
              <w:left w:val="nil"/>
              <w:bottom w:val="single" w:sz="4" w:space="0" w:color="auto"/>
              <w:right w:val="single" w:sz="4" w:space="0" w:color="auto"/>
            </w:tcBorders>
            <w:shd w:val="clear" w:color="auto" w:fill="auto"/>
            <w:noWrap/>
            <w:vAlign w:val="center"/>
          </w:tcPr>
          <w:p w14:paraId="19F276ED" w14:textId="58B15BDD"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4</w:t>
            </w:r>
          </w:p>
        </w:tc>
        <w:tc>
          <w:tcPr>
            <w:tcW w:w="794" w:type="dxa"/>
            <w:tcBorders>
              <w:top w:val="nil"/>
              <w:left w:val="nil"/>
              <w:bottom w:val="single" w:sz="4" w:space="0" w:color="auto"/>
              <w:right w:val="single" w:sz="4" w:space="0" w:color="auto"/>
            </w:tcBorders>
            <w:shd w:val="clear" w:color="auto" w:fill="auto"/>
            <w:noWrap/>
            <w:vAlign w:val="center"/>
          </w:tcPr>
          <w:p w14:paraId="05C91607" w14:textId="6D6864C0"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1,0</w:t>
            </w:r>
          </w:p>
        </w:tc>
        <w:tc>
          <w:tcPr>
            <w:tcW w:w="671" w:type="dxa"/>
            <w:tcBorders>
              <w:top w:val="nil"/>
              <w:left w:val="nil"/>
              <w:bottom w:val="single" w:sz="4" w:space="0" w:color="auto"/>
              <w:right w:val="single" w:sz="4" w:space="0" w:color="auto"/>
            </w:tcBorders>
            <w:shd w:val="clear" w:color="auto" w:fill="auto"/>
            <w:noWrap/>
            <w:vAlign w:val="center"/>
          </w:tcPr>
          <w:p w14:paraId="0E5EB94D" w14:textId="4C8645F1"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3,0</w:t>
            </w:r>
          </w:p>
        </w:tc>
        <w:tc>
          <w:tcPr>
            <w:tcW w:w="578" w:type="dxa"/>
            <w:tcBorders>
              <w:top w:val="nil"/>
              <w:left w:val="nil"/>
              <w:bottom w:val="single" w:sz="4" w:space="0" w:color="auto"/>
              <w:right w:val="single" w:sz="4" w:space="0" w:color="auto"/>
            </w:tcBorders>
            <w:shd w:val="clear" w:color="auto" w:fill="auto"/>
            <w:noWrap/>
            <w:vAlign w:val="center"/>
          </w:tcPr>
          <w:p w14:paraId="62F77FA2" w14:textId="70D8C26A" w:rsidR="00545F06" w:rsidRPr="007625A1" w:rsidRDefault="007625A1" w:rsidP="00545F06">
            <w:pPr>
              <w:spacing w:after="0" w:line="240" w:lineRule="auto"/>
              <w:jc w:val="center"/>
              <w:rPr>
                <w:rFonts w:eastAsia="Batang"/>
                <w:sz w:val="26"/>
                <w:szCs w:val="26"/>
                <w:lang w:eastAsia="ko-KR"/>
              </w:rPr>
            </w:pPr>
            <w:r>
              <w:rPr>
                <w:rFonts w:eastAsia="Batang"/>
                <w:sz w:val="26"/>
                <w:szCs w:val="26"/>
                <w:lang w:eastAsia="ko-KR"/>
              </w:rPr>
              <w:t>3</w:t>
            </w:r>
          </w:p>
        </w:tc>
        <w:tc>
          <w:tcPr>
            <w:tcW w:w="794" w:type="dxa"/>
            <w:tcBorders>
              <w:top w:val="nil"/>
              <w:left w:val="nil"/>
              <w:bottom w:val="single" w:sz="4" w:space="0" w:color="auto"/>
              <w:right w:val="single" w:sz="4" w:space="0" w:color="auto"/>
            </w:tcBorders>
            <w:shd w:val="clear" w:color="auto" w:fill="auto"/>
            <w:noWrap/>
            <w:vAlign w:val="center"/>
          </w:tcPr>
          <w:p w14:paraId="4BE860B0" w14:textId="60BE6184" w:rsidR="00545F06" w:rsidRPr="007625A1" w:rsidRDefault="00545F06" w:rsidP="00545F06">
            <w:pPr>
              <w:spacing w:after="0" w:line="240" w:lineRule="auto"/>
              <w:jc w:val="center"/>
              <w:rPr>
                <w:rFonts w:eastAsia="Batang"/>
                <w:sz w:val="26"/>
                <w:szCs w:val="26"/>
                <w:lang w:eastAsia="ko-KR"/>
              </w:rPr>
            </w:pPr>
            <w:r w:rsidRPr="00545F06">
              <w:rPr>
                <w:rFonts w:eastAsia="Batang"/>
                <w:sz w:val="26"/>
                <w:szCs w:val="26"/>
                <w:lang w:val="vi-VN" w:eastAsia="ko-KR"/>
              </w:rPr>
              <w:t>0,</w:t>
            </w:r>
            <w:r w:rsidR="007625A1">
              <w:rPr>
                <w:rFonts w:eastAsia="Batang"/>
                <w:sz w:val="26"/>
                <w:szCs w:val="26"/>
                <w:lang w:eastAsia="ko-KR"/>
              </w:rPr>
              <w:t>75</w:t>
            </w:r>
          </w:p>
        </w:tc>
        <w:tc>
          <w:tcPr>
            <w:tcW w:w="563" w:type="dxa"/>
            <w:tcBorders>
              <w:top w:val="nil"/>
              <w:left w:val="nil"/>
              <w:bottom w:val="single" w:sz="4" w:space="0" w:color="auto"/>
              <w:right w:val="single" w:sz="4" w:space="0" w:color="auto"/>
            </w:tcBorders>
            <w:shd w:val="clear" w:color="auto" w:fill="auto"/>
            <w:noWrap/>
            <w:vAlign w:val="center"/>
          </w:tcPr>
          <w:p w14:paraId="2CD21CE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2,5</w:t>
            </w:r>
          </w:p>
        </w:tc>
        <w:tc>
          <w:tcPr>
            <w:tcW w:w="578" w:type="dxa"/>
            <w:tcBorders>
              <w:top w:val="nil"/>
              <w:left w:val="nil"/>
              <w:bottom w:val="single" w:sz="4" w:space="0" w:color="auto"/>
              <w:right w:val="nil"/>
            </w:tcBorders>
            <w:shd w:val="clear" w:color="auto" w:fill="auto"/>
            <w:noWrap/>
            <w:vAlign w:val="center"/>
          </w:tcPr>
          <w:p w14:paraId="13AC7389" w14:textId="77777777" w:rsidR="00545F06" w:rsidRPr="00545F06" w:rsidRDefault="00545F06" w:rsidP="00545F06">
            <w:pPr>
              <w:spacing w:after="0" w:line="240" w:lineRule="auto"/>
              <w:rPr>
                <w:rFonts w:eastAsia="Batang"/>
                <w:szCs w:val="28"/>
                <w:lang w:val="vi-VN" w:eastAsia="ko-KR"/>
              </w:rPr>
            </w:pPr>
            <w:r w:rsidRPr="00545F06">
              <w:rPr>
                <w:rFonts w:eastAsia="Batang"/>
                <w:szCs w:val="28"/>
                <w:lang w:val="vi-VN" w:eastAsia="ko-KR"/>
              </w:rPr>
              <w:t> </w:t>
            </w:r>
          </w:p>
        </w:tc>
        <w:tc>
          <w:tcPr>
            <w:tcW w:w="794" w:type="dxa"/>
            <w:tcBorders>
              <w:top w:val="nil"/>
              <w:left w:val="nil"/>
              <w:bottom w:val="single" w:sz="4" w:space="0" w:color="auto"/>
              <w:right w:val="nil"/>
            </w:tcBorders>
            <w:shd w:val="clear" w:color="auto" w:fill="auto"/>
            <w:noWrap/>
            <w:vAlign w:val="center"/>
          </w:tcPr>
          <w:p w14:paraId="59D91487" w14:textId="77777777" w:rsidR="00545F06" w:rsidRPr="00545F06" w:rsidRDefault="00545F06" w:rsidP="00545F06">
            <w:pPr>
              <w:spacing w:after="0" w:line="240" w:lineRule="auto"/>
              <w:rPr>
                <w:rFonts w:eastAsia="Batang"/>
                <w:szCs w:val="28"/>
                <w:lang w:val="vi-VN" w:eastAsia="ko-KR"/>
              </w:rPr>
            </w:pPr>
            <w:r w:rsidRPr="00545F06">
              <w:rPr>
                <w:rFonts w:eastAsia="Batang"/>
                <w:szCs w:val="28"/>
                <w:lang w:val="vi-VN" w:eastAsia="ko-KR"/>
              </w:rPr>
              <w:t> </w:t>
            </w:r>
          </w:p>
        </w:tc>
        <w:tc>
          <w:tcPr>
            <w:tcW w:w="596" w:type="dxa"/>
            <w:tcBorders>
              <w:top w:val="nil"/>
              <w:left w:val="nil"/>
              <w:bottom w:val="single" w:sz="4" w:space="0" w:color="auto"/>
              <w:right w:val="single" w:sz="4" w:space="0" w:color="auto"/>
            </w:tcBorders>
            <w:shd w:val="clear" w:color="auto" w:fill="auto"/>
            <w:noWrap/>
            <w:vAlign w:val="center"/>
          </w:tcPr>
          <w:p w14:paraId="77F55D00" w14:textId="77777777" w:rsidR="00545F06" w:rsidRPr="00545F06" w:rsidRDefault="00545F06" w:rsidP="00545F06">
            <w:pPr>
              <w:spacing w:after="0" w:line="240" w:lineRule="auto"/>
              <w:rPr>
                <w:rFonts w:eastAsia="Batang"/>
                <w:szCs w:val="28"/>
                <w:lang w:val="vi-VN" w:eastAsia="ko-KR"/>
              </w:rPr>
            </w:pPr>
            <w:r w:rsidRPr="00545F06">
              <w:rPr>
                <w:rFonts w:eastAsia="Batang"/>
                <w:szCs w:val="28"/>
                <w:lang w:val="vi-VN" w:eastAsia="ko-KR"/>
              </w:rPr>
              <w:t> </w:t>
            </w:r>
          </w:p>
        </w:tc>
        <w:tc>
          <w:tcPr>
            <w:tcW w:w="787" w:type="dxa"/>
            <w:tcBorders>
              <w:top w:val="nil"/>
              <w:left w:val="single" w:sz="4" w:space="0" w:color="auto"/>
              <w:bottom w:val="single" w:sz="4" w:space="0" w:color="auto"/>
              <w:right w:val="single" w:sz="4" w:space="0" w:color="auto"/>
            </w:tcBorders>
            <w:shd w:val="clear" w:color="auto" w:fill="auto"/>
            <w:noWrap/>
            <w:vAlign w:val="center"/>
          </w:tcPr>
          <w:p w14:paraId="1AFDC0AA"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single" w:sz="4" w:space="0" w:color="auto"/>
              <w:bottom w:val="single" w:sz="4" w:space="0" w:color="auto"/>
              <w:right w:val="single" w:sz="4" w:space="0" w:color="auto"/>
            </w:tcBorders>
            <w:shd w:val="clear" w:color="auto" w:fill="auto"/>
            <w:noWrap/>
            <w:vAlign w:val="center"/>
          </w:tcPr>
          <w:p w14:paraId="13D4F062"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563" w:type="dxa"/>
            <w:tcBorders>
              <w:top w:val="nil"/>
              <w:left w:val="single" w:sz="4" w:space="0" w:color="auto"/>
              <w:bottom w:val="single" w:sz="4" w:space="0" w:color="auto"/>
              <w:right w:val="single" w:sz="4" w:space="0" w:color="auto"/>
            </w:tcBorders>
            <w:shd w:val="clear" w:color="auto" w:fill="auto"/>
            <w:noWrap/>
            <w:vAlign w:val="center"/>
          </w:tcPr>
          <w:p w14:paraId="6B16A30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8</w:t>
            </w:r>
          </w:p>
        </w:tc>
        <w:tc>
          <w:tcPr>
            <w:tcW w:w="563" w:type="dxa"/>
            <w:tcBorders>
              <w:top w:val="nil"/>
              <w:left w:val="nil"/>
              <w:bottom w:val="single" w:sz="4" w:space="0" w:color="auto"/>
              <w:right w:val="single" w:sz="4" w:space="0" w:color="auto"/>
            </w:tcBorders>
            <w:shd w:val="clear" w:color="auto" w:fill="auto"/>
            <w:noWrap/>
            <w:vAlign w:val="center"/>
          </w:tcPr>
          <w:p w14:paraId="5E797C64" w14:textId="58193945" w:rsidR="00545F06" w:rsidRPr="00507E58" w:rsidRDefault="00507E58" w:rsidP="00545F06">
            <w:pPr>
              <w:spacing w:after="0" w:line="240" w:lineRule="auto"/>
              <w:jc w:val="center"/>
              <w:rPr>
                <w:rFonts w:eastAsia="Batang"/>
                <w:sz w:val="26"/>
                <w:szCs w:val="26"/>
                <w:lang w:eastAsia="ko-KR"/>
              </w:rPr>
            </w:pPr>
            <w:r>
              <w:rPr>
                <w:rFonts w:eastAsia="Batang"/>
                <w:sz w:val="26"/>
                <w:szCs w:val="26"/>
                <w:lang w:eastAsia="ko-KR"/>
              </w:rPr>
              <w:t>7</w:t>
            </w:r>
          </w:p>
        </w:tc>
        <w:tc>
          <w:tcPr>
            <w:tcW w:w="534" w:type="dxa"/>
            <w:tcBorders>
              <w:top w:val="nil"/>
              <w:left w:val="single" w:sz="4" w:space="0" w:color="auto"/>
              <w:bottom w:val="single" w:sz="4" w:space="0" w:color="000000"/>
              <w:right w:val="single" w:sz="4" w:space="0" w:color="auto"/>
            </w:tcBorders>
            <w:shd w:val="clear" w:color="auto" w:fill="auto"/>
            <w:noWrap/>
            <w:vAlign w:val="center"/>
          </w:tcPr>
          <w:p w14:paraId="75A5E65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671" w:type="dxa"/>
            <w:tcBorders>
              <w:top w:val="nil"/>
              <w:left w:val="nil"/>
              <w:bottom w:val="single" w:sz="4" w:space="0" w:color="auto"/>
              <w:right w:val="single" w:sz="4" w:space="0" w:color="auto"/>
            </w:tcBorders>
            <w:shd w:val="clear" w:color="auto" w:fill="auto"/>
            <w:noWrap/>
            <w:vAlign w:val="center"/>
          </w:tcPr>
          <w:p w14:paraId="7883560C" w14:textId="06F9522A" w:rsidR="00545F06" w:rsidRPr="00507E58" w:rsidRDefault="00507E58" w:rsidP="00545F06">
            <w:pPr>
              <w:spacing w:after="0" w:line="240" w:lineRule="auto"/>
              <w:jc w:val="center"/>
              <w:rPr>
                <w:rFonts w:eastAsia="Batang"/>
                <w:sz w:val="26"/>
                <w:szCs w:val="26"/>
                <w:lang w:eastAsia="ko-KR"/>
              </w:rPr>
            </w:pPr>
            <w:r>
              <w:rPr>
                <w:rFonts w:eastAsia="Batang"/>
                <w:sz w:val="26"/>
                <w:szCs w:val="26"/>
                <w:lang w:eastAsia="ko-KR"/>
              </w:rPr>
              <w:t>1,75</w:t>
            </w:r>
          </w:p>
        </w:tc>
        <w:tc>
          <w:tcPr>
            <w:tcW w:w="534" w:type="dxa"/>
            <w:tcBorders>
              <w:top w:val="nil"/>
              <w:left w:val="single" w:sz="4" w:space="0" w:color="auto"/>
              <w:bottom w:val="single" w:sz="4" w:space="0" w:color="000000"/>
              <w:right w:val="single" w:sz="4" w:space="0" w:color="auto"/>
            </w:tcBorders>
            <w:shd w:val="clear" w:color="auto" w:fill="auto"/>
            <w:noWrap/>
            <w:vAlign w:val="center"/>
          </w:tcPr>
          <w:p w14:paraId="618909A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563" w:type="dxa"/>
            <w:tcBorders>
              <w:top w:val="nil"/>
              <w:left w:val="nil"/>
              <w:bottom w:val="single" w:sz="4" w:space="0" w:color="auto"/>
              <w:right w:val="single" w:sz="4" w:space="0" w:color="auto"/>
            </w:tcBorders>
            <w:shd w:val="clear" w:color="auto" w:fill="auto"/>
            <w:noWrap/>
            <w:vAlign w:val="center"/>
          </w:tcPr>
          <w:p w14:paraId="6144899C"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4,8</w:t>
            </w:r>
          </w:p>
        </w:tc>
        <w:tc>
          <w:tcPr>
            <w:tcW w:w="534" w:type="dxa"/>
            <w:tcBorders>
              <w:top w:val="nil"/>
              <w:left w:val="single" w:sz="4" w:space="0" w:color="auto"/>
              <w:bottom w:val="single" w:sz="4" w:space="0" w:color="000000"/>
              <w:right w:val="single" w:sz="4" w:space="0" w:color="auto"/>
            </w:tcBorders>
            <w:shd w:val="clear" w:color="auto" w:fill="auto"/>
            <w:noWrap/>
            <w:vAlign w:val="center"/>
          </w:tcPr>
          <w:p w14:paraId="1D60111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8</w:t>
            </w:r>
          </w:p>
        </w:tc>
      </w:tr>
      <w:tr w:rsidR="008E7DC2" w:rsidRPr="00545F06" w14:paraId="16CEDB62" w14:textId="77777777" w:rsidTr="007625A1">
        <w:trPr>
          <w:trHeight w:val="366"/>
        </w:trPr>
        <w:tc>
          <w:tcPr>
            <w:tcW w:w="1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96A49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Tổng</w:t>
            </w:r>
          </w:p>
        </w:tc>
        <w:tc>
          <w:tcPr>
            <w:tcW w:w="578" w:type="dxa"/>
            <w:tcBorders>
              <w:top w:val="nil"/>
              <w:left w:val="nil"/>
              <w:bottom w:val="single" w:sz="4" w:space="0" w:color="auto"/>
              <w:right w:val="single" w:sz="4" w:space="0" w:color="auto"/>
            </w:tcBorders>
            <w:shd w:val="clear" w:color="auto" w:fill="auto"/>
            <w:noWrap/>
            <w:vAlign w:val="center"/>
          </w:tcPr>
          <w:p w14:paraId="7834BFB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16</w:t>
            </w:r>
          </w:p>
        </w:tc>
        <w:tc>
          <w:tcPr>
            <w:tcW w:w="794" w:type="dxa"/>
            <w:tcBorders>
              <w:top w:val="nil"/>
              <w:left w:val="nil"/>
              <w:bottom w:val="single" w:sz="4" w:space="0" w:color="auto"/>
              <w:right w:val="single" w:sz="4" w:space="0" w:color="auto"/>
            </w:tcBorders>
            <w:shd w:val="clear" w:color="auto" w:fill="auto"/>
            <w:noWrap/>
            <w:vAlign w:val="center"/>
          </w:tcPr>
          <w:p w14:paraId="1AABDCA6"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4</w:t>
            </w:r>
          </w:p>
        </w:tc>
        <w:tc>
          <w:tcPr>
            <w:tcW w:w="671" w:type="dxa"/>
            <w:tcBorders>
              <w:top w:val="nil"/>
              <w:left w:val="nil"/>
              <w:bottom w:val="single" w:sz="4" w:space="0" w:color="auto"/>
              <w:right w:val="single" w:sz="4" w:space="0" w:color="auto"/>
            </w:tcBorders>
            <w:shd w:val="clear" w:color="auto" w:fill="auto"/>
            <w:noWrap/>
            <w:vAlign w:val="center"/>
          </w:tcPr>
          <w:p w14:paraId="4E3C87D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12</w:t>
            </w:r>
          </w:p>
        </w:tc>
        <w:tc>
          <w:tcPr>
            <w:tcW w:w="578" w:type="dxa"/>
            <w:tcBorders>
              <w:top w:val="nil"/>
              <w:left w:val="nil"/>
              <w:bottom w:val="single" w:sz="4" w:space="0" w:color="auto"/>
              <w:right w:val="single" w:sz="4" w:space="0" w:color="auto"/>
            </w:tcBorders>
            <w:shd w:val="clear" w:color="auto" w:fill="auto"/>
            <w:noWrap/>
            <w:vAlign w:val="center"/>
          </w:tcPr>
          <w:p w14:paraId="03355F5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12</w:t>
            </w:r>
          </w:p>
        </w:tc>
        <w:tc>
          <w:tcPr>
            <w:tcW w:w="794" w:type="dxa"/>
            <w:tcBorders>
              <w:top w:val="nil"/>
              <w:left w:val="nil"/>
              <w:bottom w:val="single" w:sz="4" w:space="0" w:color="auto"/>
              <w:right w:val="single" w:sz="4" w:space="0" w:color="auto"/>
            </w:tcBorders>
            <w:shd w:val="clear" w:color="auto" w:fill="auto"/>
            <w:noWrap/>
            <w:vAlign w:val="center"/>
          </w:tcPr>
          <w:p w14:paraId="3198351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3</w:t>
            </w:r>
          </w:p>
        </w:tc>
        <w:tc>
          <w:tcPr>
            <w:tcW w:w="563" w:type="dxa"/>
            <w:tcBorders>
              <w:top w:val="nil"/>
              <w:left w:val="nil"/>
              <w:bottom w:val="single" w:sz="4" w:space="0" w:color="auto"/>
              <w:right w:val="single" w:sz="4" w:space="0" w:color="auto"/>
            </w:tcBorders>
            <w:shd w:val="clear" w:color="auto" w:fill="auto"/>
            <w:noWrap/>
            <w:vAlign w:val="center"/>
          </w:tcPr>
          <w:p w14:paraId="3739D069"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15</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FFD0BD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69BBD35A"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596" w:type="dxa"/>
            <w:tcBorders>
              <w:top w:val="single" w:sz="4" w:space="0" w:color="auto"/>
              <w:left w:val="nil"/>
              <w:bottom w:val="single" w:sz="4" w:space="0" w:color="auto"/>
              <w:right w:val="single" w:sz="4" w:space="0" w:color="auto"/>
            </w:tcBorders>
            <w:shd w:val="clear" w:color="auto" w:fill="auto"/>
            <w:noWrap/>
            <w:vAlign w:val="center"/>
          </w:tcPr>
          <w:p w14:paraId="65A80FE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9</w:t>
            </w:r>
          </w:p>
        </w:tc>
        <w:tc>
          <w:tcPr>
            <w:tcW w:w="787" w:type="dxa"/>
            <w:tcBorders>
              <w:top w:val="nil"/>
              <w:left w:val="nil"/>
              <w:bottom w:val="single" w:sz="4" w:space="0" w:color="auto"/>
              <w:right w:val="single" w:sz="4" w:space="0" w:color="auto"/>
            </w:tcBorders>
            <w:shd w:val="clear" w:color="auto" w:fill="auto"/>
            <w:noWrap/>
            <w:vAlign w:val="center"/>
          </w:tcPr>
          <w:p w14:paraId="7B7682C1"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794" w:type="dxa"/>
            <w:tcBorders>
              <w:top w:val="nil"/>
              <w:left w:val="nil"/>
              <w:bottom w:val="single" w:sz="4" w:space="0" w:color="auto"/>
              <w:right w:val="single" w:sz="4" w:space="0" w:color="auto"/>
            </w:tcBorders>
            <w:shd w:val="clear" w:color="auto" w:fill="auto"/>
            <w:noWrap/>
            <w:vAlign w:val="center"/>
          </w:tcPr>
          <w:p w14:paraId="0C8319A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w:t>
            </w:r>
          </w:p>
        </w:tc>
        <w:tc>
          <w:tcPr>
            <w:tcW w:w="563" w:type="dxa"/>
            <w:tcBorders>
              <w:top w:val="nil"/>
              <w:left w:val="nil"/>
              <w:bottom w:val="single" w:sz="4" w:space="0" w:color="auto"/>
              <w:right w:val="single" w:sz="4" w:space="0" w:color="auto"/>
            </w:tcBorders>
            <w:shd w:val="clear" w:color="auto" w:fill="auto"/>
            <w:noWrap/>
            <w:vAlign w:val="center"/>
          </w:tcPr>
          <w:p w14:paraId="1C7BF91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8</w:t>
            </w:r>
          </w:p>
        </w:tc>
        <w:tc>
          <w:tcPr>
            <w:tcW w:w="563" w:type="dxa"/>
            <w:tcBorders>
              <w:top w:val="nil"/>
              <w:left w:val="nil"/>
              <w:bottom w:val="single" w:sz="4" w:space="0" w:color="auto"/>
              <w:right w:val="single" w:sz="4" w:space="0" w:color="auto"/>
            </w:tcBorders>
            <w:shd w:val="clear" w:color="auto" w:fill="auto"/>
            <w:noWrap/>
            <w:vAlign w:val="center"/>
          </w:tcPr>
          <w:p w14:paraId="5B1047B0"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28</w:t>
            </w:r>
          </w:p>
        </w:tc>
        <w:tc>
          <w:tcPr>
            <w:tcW w:w="534" w:type="dxa"/>
            <w:tcBorders>
              <w:top w:val="nil"/>
              <w:left w:val="nil"/>
              <w:bottom w:val="single" w:sz="4" w:space="0" w:color="auto"/>
              <w:right w:val="single" w:sz="4" w:space="0" w:color="auto"/>
            </w:tcBorders>
            <w:shd w:val="clear" w:color="auto" w:fill="auto"/>
            <w:noWrap/>
            <w:vAlign w:val="center"/>
          </w:tcPr>
          <w:p w14:paraId="1A9B24B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w:t>
            </w:r>
          </w:p>
        </w:tc>
        <w:tc>
          <w:tcPr>
            <w:tcW w:w="671" w:type="dxa"/>
            <w:tcBorders>
              <w:top w:val="nil"/>
              <w:left w:val="nil"/>
              <w:bottom w:val="single" w:sz="4" w:space="0" w:color="auto"/>
              <w:right w:val="single" w:sz="4" w:space="0" w:color="auto"/>
            </w:tcBorders>
            <w:shd w:val="clear" w:color="auto" w:fill="auto"/>
            <w:noWrap/>
            <w:vAlign w:val="center"/>
          </w:tcPr>
          <w:p w14:paraId="4CDBA0DF"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7</w:t>
            </w:r>
          </w:p>
        </w:tc>
        <w:tc>
          <w:tcPr>
            <w:tcW w:w="534" w:type="dxa"/>
            <w:tcBorders>
              <w:top w:val="nil"/>
              <w:left w:val="nil"/>
              <w:bottom w:val="single" w:sz="4" w:space="0" w:color="auto"/>
              <w:right w:val="single" w:sz="4" w:space="0" w:color="auto"/>
            </w:tcBorders>
            <w:shd w:val="clear" w:color="auto" w:fill="auto"/>
            <w:noWrap/>
            <w:vAlign w:val="center"/>
          </w:tcPr>
          <w:p w14:paraId="20B76D8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3</w:t>
            </w:r>
          </w:p>
        </w:tc>
        <w:tc>
          <w:tcPr>
            <w:tcW w:w="563" w:type="dxa"/>
            <w:tcBorders>
              <w:top w:val="nil"/>
              <w:left w:val="nil"/>
              <w:bottom w:val="single" w:sz="4" w:space="0" w:color="auto"/>
              <w:right w:val="single" w:sz="4" w:space="0" w:color="auto"/>
            </w:tcBorders>
            <w:shd w:val="clear" w:color="auto" w:fill="auto"/>
            <w:noWrap/>
            <w:vAlign w:val="center"/>
          </w:tcPr>
          <w:p w14:paraId="37F241D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27</w:t>
            </w:r>
          </w:p>
        </w:tc>
        <w:tc>
          <w:tcPr>
            <w:tcW w:w="534" w:type="dxa"/>
            <w:tcBorders>
              <w:top w:val="nil"/>
              <w:left w:val="nil"/>
              <w:bottom w:val="single" w:sz="4" w:space="0" w:color="auto"/>
              <w:right w:val="single" w:sz="4" w:space="0" w:color="auto"/>
            </w:tcBorders>
            <w:shd w:val="clear" w:color="auto" w:fill="auto"/>
            <w:noWrap/>
            <w:vAlign w:val="center"/>
          </w:tcPr>
          <w:p w14:paraId="63D5A95A"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18</w:t>
            </w:r>
          </w:p>
        </w:tc>
      </w:tr>
      <w:tr w:rsidR="008E7DC2" w:rsidRPr="00545F06" w14:paraId="523F04D2" w14:textId="77777777" w:rsidTr="007625A1">
        <w:trPr>
          <w:trHeight w:val="366"/>
        </w:trPr>
        <w:tc>
          <w:tcPr>
            <w:tcW w:w="1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C2F17B"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Tỷ lệ %</w:t>
            </w:r>
          </w:p>
        </w:tc>
        <w:tc>
          <w:tcPr>
            <w:tcW w:w="2043" w:type="dxa"/>
            <w:gridSpan w:val="3"/>
            <w:tcBorders>
              <w:top w:val="single" w:sz="4" w:space="0" w:color="auto"/>
              <w:left w:val="nil"/>
              <w:bottom w:val="single" w:sz="4" w:space="0" w:color="auto"/>
              <w:right w:val="single" w:sz="4" w:space="0" w:color="auto"/>
            </w:tcBorders>
            <w:shd w:val="clear" w:color="auto" w:fill="auto"/>
            <w:noWrap/>
            <w:vAlign w:val="center"/>
          </w:tcPr>
          <w:p w14:paraId="09B6BBFA"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40</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tcPr>
          <w:p w14:paraId="42561374"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30</w:t>
            </w:r>
          </w:p>
        </w:tc>
        <w:tc>
          <w:tcPr>
            <w:tcW w:w="1968" w:type="dxa"/>
            <w:gridSpan w:val="3"/>
            <w:tcBorders>
              <w:top w:val="single" w:sz="4" w:space="0" w:color="auto"/>
              <w:left w:val="nil"/>
              <w:bottom w:val="single" w:sz="4" w:space="0" w:color="auto"/>
              <w:right w:val="single" w:sz="4" w:space="0" w:color="auto"/>
            </w:tcBorders>
            <w:shd w:val="clear" w:color="auto" w:fill="auto"/>
            <w:noWrap/>
            <w:vAlign w:val="center"/>
          </w:tcPr>
          <w:p w14:paraId="7B35145E"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20</w:t>
            </w:r>
          </w:p>
        </w:tc>
        <w:tc>
          <w:tcPr>
            <w:tcW w:w="2144" w:type="dxa"/>
            <w:gridSpan w:val="3"/>
            <w:tcBorders>
              <w:top w:val="single" w:sz="4" w:space="0" w:color="auto"/>
              <w:left w:val="nil"/>
              <w:bottom w:val="single" w:sz="4" w:space="0" w:color="auto"/>
              <w:right w:val="single" w:sz="4" w:space="0" w:color="auto"/>
            </w:tcBorders>
            <w:shd w:val="clear" w:color="auto" w:fill="auto"/>
            <w:noWrap/>
            <w:vAlign w:val="center"/>
          </w:tcPr>
          <w:p w14:paraId="3E5B4213"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10</w:t>
            </w:r>
          </w:p>
        </w:tc>
        <w:tc>
          <w:tcPr>
            <w:tcW w:w="1097" w:type="dxa"/>
            <w:gridSpan w:val="2"/>
            <w:tcBorders>
              <w:top w:val="single" w:sz="4" w:space="0" w:color="auto"/>
              <w:left w:val="nil"/>
              <w:bottom w:val="single" w:sz="4" w:space="0" w:color="auto"/>
              <w:right w:val="single" w:sz="4" w:space="0" w:color="auto"/>
            </w:tcBorders>
            <w:shd w:val="clear" w:color="auto" w:fill="auto"/>
            <w:noWrap/>
            <w:vAlign w:val="center"/>
          </w:tcPr>
          <w:p w14:paraId="4E02AA58"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30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14:paraId="574DCAD5"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10</w:t>
            </w:r>
          </w:p>
        </w:tc>
        <w:tc>
          <w:tcPr>
            <w:tcW w:w="1097" w:type="dxa"/>
            <w:gridSpan w:val="2"/>
            <w:tcBorders>
              <w:top w:val="single" w:sz="4" w:space="0" w:color="auto"/>
              <w:left w:val="nil"/>
              <w:bottom w:val="single" w:sz="4" w:space="0" w:color="auto"/>
              <w:right w:val="single" w:sz="4" w:space="0" w:color="auto"/>
            </w:tcBorders>
            <w:shd w:val="clear" w:color="auto" w:fill="auto"/>
            <w:noWrap/>
            <w:vAlign w:val="center"/>
          </w:tcPr>
          <w:p w14:paraId="5E6B378D" w14:textId="77777777" w:rsidR="00545F06" w:rsidRPr="00545F06" w:rsidRDefault="00545F06" w:rsidP="00545F06">
            <w:pPr>
              <w:spacing w:after="0" w:line="240" w:lineRule="auto"/>
              <w:jc w:val="center"/>
              <w:rPr>
                <w:rFonts w:eastAsia="Batang"/>
                <w:sz w:val="26"/>
                <w:szCs w:val="26"/>
                <w:lang w:val="vi-VN" w:eastAsia="ko-KR"/>
              </w:rPr>
            </w:pPr>
            <w:r w:rsidRPr="00545F06">
              <w:rPr>
                <w:rFonts w:eastAsia="Batang"/>
                <w:sz w:val="26"/>
                <w:szCs w:val="26"/>
                <w:lang w:val="vi-VN" w:eastAsia="ko-KR"/>
              </w:rPr>
              <w:t>45</w:t>
            </w:r>
          </w:p>
        </w:tc>
      </w:tr>
    </w:tbl>
    <w:p w14:paraId="56A8DC02" w14:textId="77777777" w:rsidR="00545F06" w:rsidRPr="00545F06" w:rsidRDefault="00545F06" w:rsidP="00123E0C">
      <w:pPr>
        <w:spacing w:after="0" w:line="240" w:lineRule="auto"/>
        <w:ind w:firstLine="567"/>
        <w:rPr>
          <w:b/>
          <w:sz w:val="26"/>
          <w:szCs w:val="26"/>
          <w:highlight w:val="white"/>
        </w:rPr>
      </w:pPr>
    </w:p>
    <w:p w14:paraId="270D0BE6" w14:textId="77777777" w:rsidR="00800A0F" w:rsidRPr="00E85256" w:rsidRDefault="00303B46" w:rsidP="00FF128A">
      <w:pPr>
        <w:spacing w:before="60" w:after="20" w:line="300" w:lineRule="auto"/>
        <w:ind w:firstLine="567"/>
        <w:rPr>
          <w:b/>
          <w:bCs/>
          <w:sz w:val="26"/>
          <w:szCs w:val="26"/>
          <w:highlight w:val="white"/>
          <w:lang w:val="vi-VN"/>
        </w:rPr>
      </w:pPr>
      <w:r w:rsidRPr="000B2F10">
        <w:rPr>
          <w:b/>
          <w:bCs/>
          <w:sz w:val="26"/>
          <w:szCs w:val="26"/>
          <w:highlight w:val="white"/>
          <w:lang w:val="vi-VN"/>
        </w:rPr>
        <w:t>V.</w:t>
      </w:r>
      <w:r w:rsidR="00800A0F" w:rsidRPr="000B2F10">
        <w:rPr>
          <w:b/>
          <w:bCs/>
          <w:sz w:val="26"/>
          <w:szCs w:val="26"/>
          <w:highlight w:val="white"/>
          <w:lang w:val="vi-VN"/>
        </w:rPr>
        <w:t xml:space="preserve">BẢNG ĐẶC TẢ ĐỀ KIỂM TRA </w:t>
      </w:r>
      <w:r w:rsidR="00E85256" w:rsidRPr="00E85256">
        <w:rPr>
          <w:b/>
          <w:bCs/>
          <w:sz w:val="26"/>
          <w:szCs w:val="26"/>
          <w:highlight w:val="white"/>
          <w:lang w:val="vi-VN"/>
        </w:rPr>
        <w:t>CUỐI</w:t>
      </w:r>
      <w:r w:rsidR="00800A0F" w:rsidRPr="000B2F10">
        <w:rPr>
          <w:b/>
          <w:bCs/>
          <w:sz w:val="26"/>
          <w:szCs w:val="26"/>
          <w:highlight w:val="white"/>
          <w:lang w:val="vi-VN"/>
        </w:rPr>
        <w:t xml:space="preserve"> KỲ </w:t>
      </w:r>
      <w:r w:rsidR="00A76093" w:rsidRPr="00661B73">
        <w:rPr>
          <w:b/>
          <w:bCs/>
          <w:sz w:val="26"/>
          <w:szCs w:val="26"/>
          <w:highlight w:val="white"/>
          <w:lang w:val="vi-VN"/>
        </w:rPr>
        <w:t>II</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065"/>
        <w:gridCol w:w="5040"/>
        <w:gridCol w:w="720"/>
        <w:gridCol w:w="720"/>
        <w:gridCol w:w="720"/>
        <w:gridCol w:w="720"/>
        <w:gridCol w:w="720"/>
        <w:gridCol w:w="720"/>
        <w:gridCol w:w="720"/>
        <w:gridCol w:w="720"/>
      </w:tblGrid>
      <w:tr w:rsidR="00661B73" w14:paraId="0316A45A" w14:textId="77777777">
        <w:tc>
          <w:tcPr>
            <w:tcW w:w="563" w:type="dxa"/>
            <w:vMerge w:val="restart"/>
            <w:shd w:val="clear" w:color="auto" w:fill="auto"/>
            <w:vAlign w:val="center"/>
          </w:tcPr>
          <w:bookmarkEnd w:id="0"/>
          <w:p w14:paraId="3A8E41DC" w14:textId="77777777" w:rsidR="00661B73" w:rsidRDefault="00661B73">
            <w:pPr>
              <w:spacing w:before="60" w:after="20" w:line="300" w:lineRule="auto"/>
              <w:jc w:val="center"/>
              <w:rPr>
                <w:b/>
                <w:bCs/>
                <w:sz w:val="26"/>
                <w:szCs w:val="26"/>
                <w:highlight w:val="white"/>
              </w:rPr>
            </w:pPr>
            <w:r>
              <w:rPr>
                <w:b/>
                <w:bCs/>
                <w:sz w:val="26"/>
                <w:szCs w:val="26"/>
                <w:highlight w:val="white"/>
              </w:rPr>
              <w:t>TT</w:t>
            </w:r>
          </w:p>
        </w:tc>
        <w:tc>
          <w:tcPr>
            <w:tcW w:w="2065" w:type="dxa"/>
            <w:vMerge w:val="restart"/>
            <w:shd w:val="clear" w:color="auto" w:fill="auto"/>
            <w:vAlign w:val="center"/>
          </w:tcPr>
          <w:p w14:paraId="7E815D73" w14:textId="77777777" w:rsidR="00661B73" w:rsidRDefault="00661B73">
            <w:pPr>
              <w:spacing w:before="60" w:after="20" w:line="300" w:lineRule="auto"/>
              <w:jc w:val="center"/>
              <w:rPr>
                <w:b/>
                <w:bCs/>
                <w:sz w:val="26"/>
                <w:szCs w:val="26"/>
                <w:highlight w:val="white"/>
              </w:rPr>
            </w:pPr>
            <w:r>
              <w:rPr>
                <w:b/>
                <w:bCs/>
                <w:sz w:val="26"/>
                <w:szCs w:val="26"/>
                <w:highlight w:val="white"/>
              </w:rPr>
              <w:t>Tên bài</w:t>
            </w:r>
          </w:p>
        </w:tc>
        <w:tc>
          <w:tcPr>
            <w:tcW w:w="5040" w:type="dxa"/>
            <w:vMerge w:val="restart"/>
            <w:shd w:val="clear" w:color="auto" w:fill="auto"/>
            <w:vAlign w:val="center"/>
          </w:tcPr>
          <w:p w14:paraId="43EAFE63" w14:textId="77777777" w:rsidR="00661B73" w:rsidRDefault="00661B73">
            <w:pPr>
              <w:spacing w:after="0" w:line="240" w:lineRule="auto"/>
              <w:jc w:val="center"/>
              <w:rPr>
                <w:b/>
                <w:bCs/>
                <w:sz w:val="26"/>
                <w:szCs w:val="26"/>
                <w:highlight w:val="white"/>
              </w:rPr>
            </w:pPr>
          </w:p>
          <w:p w14:paraId="292DEE50" w14:textId="77777777" w:rsidR="00661B73" w:rsidRDefault="00661B73">
            <w:pPr>
              <w:spacing w:after="0" w:line="240" w:lineRule="auto"/>
              <w:jc w:val="center"/>
              <w:rPr>
                <w:b/>
                <w:bCs/>
                <w:sz w:val="26"/>
                <w:szCs w:val="26"/>
                <w:highlight w:val="white"/>
              </w:rPr>
            </w:pPr>
            <w:r>
              <w:rPr>
                <w:b/>
                <w:bCs/>
                <w:sz w:val="26"/>
                <w:szCs w:val="26"/>
                <w:highlight w:val="white"/>
              </w:rPr>
              <w:t>Mức độ kiến thức, kĩ năng</w:t>
            </w:r>
          </w:p>
          <w:p w14:paraId="621C3E70" w14:textId="77777777" w:rsidR="00661B73" w:rsidRDefault="00661B73">
            <w:pPr>
              <w:spacing w:after="0" w:line="240" w:lineRule="auto"/>
              <w:jc w:val="center"/>
              <w:rPr>
                <w:b/>
                <w:bCs/>
                <w:sz w:val="26"/>
                <w:szCs w:val="26"/>
                <w:highlight w:val="white"/>
              </w:rPr>
            </w:pPr>
            <w:r>
              <w:rPr>
                <w:b/>
                <w:bCs/>
                <w:sz w:val="26"/>
                <w:szCs w:val="26"/>
                <w:highlight w:val="white"/>
              </w:rPr>
              <w:t>cần kiểm tra, đánh giá</w:t>
            </w:r>
          </w:p>
        </w:tc>
        <w:tc>
          <w:tcPr>
            <w:tcW w:w="5760" w:type="dxa"/>
            <w:gridSpan w:val="8"/>
            <w:shd w:val="clear" w:color="auto" w:fill="auto"/>
            <w:vAlign w:val="center"/>
          </w:tcPr>
          <w:p w14:paraId="7094448C" w14:textId="77777777" w:rsidR="00661B73" w:rsidRDefault="00661B73">
            <w:pPr>
              <w:spacing w:before="60" w:after="20" w:line="300" w:lineRule="auto"/>
              <w:jc w:val="center"/>
              <w:rPr>
                <w:b/>
                <w:bCs/>
                <w:sz w:val="26"/>
                <w:szCs w:val="26"/>
                <w:highlight w:val="white"/>
              </w:rPr>
            </w:pPr>
            <w:r>
              <w:rPr>
                <w:b/>
                <w:bCs/>
                <w:sz w:val="26"/>
                <w:szCs w:val="26"/>
                <w:highlight w:val="white"/>
              </w:rPr>
              <w:t>Số câu hỏi theo mức độ nhận thức</w:t>
            </w:r>
          </w:p>
        </w:tc>
      </w:tr>
      <w:tr w:rsidR="00661B73" w14:paraId="375F3E0A" w14:textId="77777777">
        <w:tc>
          <w:tcPr>
            <w:tcW w:w="563" w:type="dxa"/>
            <w:vMerge/>
            <w:shd w:val="clear" w:color="auto" w:fill="auto"/>
            <w:vAlign w:val="center"/>
          </w:tcPr>
          <w:p w14:paraId="16ABBCFB" w14:textId="77777777" w:rsidR="00661B73" w:rsidRDefault="00661B73">
            <w:pPr>
              <w:spacing w:before="60" w:after="20" w:line="300" w:lineRule="auto"/>
              <w:jc w:val="center"/>
              <w:rPr>
                <w:b/>
                <w:bCs/>
                <w:sz w:val="26"/>
                <w:szCs w:val="26"/>
                <w:highlight w:val="white"/>
              </w:rPr>
            </w:pPr>
          </w:p>
        </w:tc>
        <w:tc>
          <w:tcPr>
            <w:tcW w:w="2065" w:type="dxa"/>
            <w:vMerge/>
            <w:shd w:val="clear" w:color="auto" w:fill="auto"/>
            <w:vAlign w:val="center"/>
          </w:tcPr>
          <w:p w14:paraId="557DAA13" w14:textId="77777777" w:rsidR="00661B73" w:rsidRDefault="00661B73">
            <w:pPr>
              <w:spacing w:before="60" w:after="20" w:line="300" w:lineRule="auto"/>
              <w:jc w:val="center"/>
              <w:rPr>
                <w:b/>
                <w:bCs/>
                <w:sz w:val="26"/>
                <w:szCs w:val="26"/>
                <w:highlight w:val="white"/>
              </w:rPr>
            </w:pPr>
          </w:p>
        </w:tc>
        <w:tc>
          <w:tcPr>
            <w:tcW w:w="5040" w:type="dxa"/>
            <w:vMerge/>
            <w:shd w:val="clear" w:color="auto" w:fill="auto"/>
            <w:vAlign w:val="center"/>
          </w:tcPr>
          <w:p w14:paraId="50F270EB" w14:textId="77777777" w:rsidR="00661B73" w:rsidRDefault="00661B73">
            <w:pPr>
              <w:spacing w:before="60" w:after="20" w:line="300" w:lineRule="auto"/>
              <w:jc w:val="center"/>
              <w:rPr>
                <w:b/>
                <w:bCs/>
                <w:sz w:val="26"/>
                <w:szCs w:val="26"/>
                <w:highlight w:val="white"/>
              </w:rPr>
            </w:pPr>
          </w:p>
        </w:tc>
        <w:tc>
          <w:tcPr>
            <w:tcW w:w="1440" w:type="dxa"/>
            <w:gridSpan w:val="2"/>
            <w:shd w:val="clear" w:color="auto" w:fill="auto"/>
            <w:vAlign w:val="center"/>
          </w:tcPr>
          <w:p w14:paraId="7FE2D54A" w14:textId="77777777" w:rsidR="00661B73" w:rsidRDefault="00661B73">
            <w:pPr>
              <w:spacing w:before="60" w:after="20" w:line="300" w:lineRule="auto"/>
              <w:jc w:val="center"/>
              <w:rPr>
                <w:b/>
                <w:bCs/>
                <w:sz w:val="26"/>
                <w:szCs w:val="26"/>
                <w:highlight w:val="white"/>
              </w:rPr>
            </w:pPr>
            <w:r>
              <w:rPr>
                <w:b/>
                <w:bCs/>
                <w:sz w:val="26"/>
                <w:szCs w:val="26"/>
                <w:highlight w:val="white"/>
              </w:rPr>
              <w:t>Nhận</w:t>
            </w:r>
          </w:p>
          <w:p w14:paraId="3C1D63A1" w14:textId="77777777" w:rsidR="00661B73" w:rsidRDefault="00661B73">
            <w:pPr>
              <w:spacing w:before="60" w:after="20" w:line="300" w:lineRule="auto"/>
              <w:jc w:val="center"/>
              <w:rPr>
                <w:b/>
                <w:bCs/>
                <w:sz w:val="26"/>
                <w:szCs w:val="26"/>
                <w:highlight w:val="white"/>
              </w:rPr>
            </w:pPr>
            <w:r>
              <w:rPr>
                <w:b/>
                <w:bCs/>
                <w:sz w:val="26"/>
                <w:szCs w:val="26"/>
                <w:highlight w:val="white"/>
              </w:rPr>
              <w:t>biết</w:t>
            </w:r>
          </w:p>
        </w:tc>
        <w:tc>
          <w:tcPr>
            <w:tcW w:w="1440" w:type="dxa"/>
            <w:gridSpan w:val="2"/>
            <w:shd w:val="clear" w:color="auto" w:fill="auto"/>
            <w:vAlign w:val="center"/>
          </w:tcPr>
          <w:p w14:paraId="4E83F91F" w14:textId="77777777" w:rsidR="00661B73" w:rsidRDefault="00661B73">
            <w:pPr>
              <w:spacing w:before="60" w:after="20" w:line="300" w:lineRule="auto"/>
              <w:jc w:val="center"/>
              <w:rPr>
                <w:b/>
                <w:bCs/>
                <w:sz w:val="26"/>
                <w:szCs w:val="26"/>
                <w:highlight w:val="white"/>
              </w:rPr>
            </w:pPr>
            <w:r>
              <w:rPr>
                <w:b/>
                <w:bCs/>
                <w:sz w:val="26"/>
                <w:szCs w:val="26"/>
                <w:highlight w:val="white"/>
              </w:rPr>
              <w:t>Thông</w:t>
            </w:r>
          </w:p>
          <w:p w14:paraId="37F8E7BD" w14:textId="77777777" w:rsidR="00661B73" w:rsidRDefault="00661B73">
            <w:pPr>
              <w:spacing w:before="60" w:after="20" w:line="300" w:lineRule="auto"/>
              <w:jc w:val="center"/>
              <w:rPr>
                <w:b/>
                <w:bCs/>
                <w:sz w:val="26"/>
                <w:szCs w:val="26"/>
                <w:highlight w:val="white"/>
              </w:rPr>
            </w:pPr>
            <w:r>
              <w:rPr>
                <w:b/>
                <w:bCs/>
                <w:sz w:val="26"/>
                <w:szCs w:val="26"/>
                <w:highlight w:val="white"/>
              </w:rPr>
              <w:t>hiểu</w:t>
            </w:r>
          </w:p>
        </w:tc>
        <w:tc>
          <w:tcPr>
            <w:tcW w:w="1440" w:type="dxa"/>
            <w:gridSpan w:val="2"/>
            <w:shd w:val="clear" w:color="auto" w:fill="auto"/>
            <w:vAlign w:val="center"/>
          </w:tcPr>
          <w:p w14:paraId="62DF1074" w14:textId="77777777" w:rsidR="00661B73" w:rsidRDefault="00661B73">
            <w:pPr>
              <w:spacing w:before="60" w:after="20" w:line="300" w:lineRule="auto"/>
              <w:jc w:val="center"/>
              <w:rPr>
                <w:b/>
                <w:bCs/>
                <w:sz w:val="26"/>
                <w:szCs w:val="26"/>
                <w:highlight w:val="white"/>
              </w:rPr>
            </w:pPr>
            <w:r>
              <w:rPr>
                <w:b/>
                <w:bCs/>
                <w:sz w:val="26"/>
                <w:szCs w:val="26"/>
                <w:highlight w:val="white"/>
              </w:rPr>
              <w:t>Vận</w:t>
            </w:r>
          </w:p>
          <w:p w14:paraId="22872755" w14:textId="77777777" w:rsidR="00661B73" w:rsidRDefault="00661B73">
            <w:pPr>
              <w:spacing w:before="60" w:after="20" w:line="300" w:lineRule="auto"/>
              <w:jc w:val="center"/>
              <w:rPr>
                <w:b/>
                <w:bCs/>
                <w:sz w:val="26"/>
                <w:szCs w:val="26"/>
                <w:highlight w:val="white"/>
              </w:rPr>
            </w:pPr>
            <w:r>
              <w:rPr>
                <w:b/>
                <w:bCs/>
                <w:sz w:val="26"/>
                <w:szCs w:val="26"/>
                <w:highlight w:val="white"/>
              </w:rPr>
              <w:t>dụng</w:t>
            </w:r>
          </w:p>
        </w:tc>
        <w:tc>
          <w:tcPr>
            <w:tcW w:w="1440" w:type="dxa"/>
            <w:gridSpan w:val="2"/>
            <w:shd w:val="clear" w:color="auto" w:fill="auto"/>
            <w:vAlign w:val="center"/>
          </w:tcPr>
          <w:p w14:paraId="35FC9EA7" w14:textId="77777777" w:rsidR="00661B73" w:rsidRDefault="00661B73">
            <w:pPr>
              <w:spacing w:before="60" w:after="20" w:line="300" w:lineRule="auto"/>
              <w:jc w:val="center"/>
              <w:rPr>
                <w:b/>
                <w:bCs/>
                <w:sz w:val="26"/>
                <w:szCs w:val="26"/>
                <w:highlight w:val="white"/>
              </w:rPr>
            </w:pPr>
            <w:r>
              <w:rPr>
                <w:b/>
                <w:bCs/>
                <w:sz w:val="26"/>
                <w:szCs w:val="26"/>
                <w:highlight w:val="white"/>
              </w:rPr>
              <w:t>Vận dụng cao</w:t>
            </w:r>
          </w:p>
        </w:tc>
      </w:tr>
      <w:tr w:rsidR="00661B73" w14:paraId="09115B83" w14:textId="77777777">
        <w:tc>
          <w:tcPr>
            <w:tcW w:w="563" w:type="dxa"/>
            <w:vMerge/>
            <w:shd w:val="clear" w:color="auto" w:fill="auto"/>
            <w:vAlign w:val="center"/>
          </w:tcPr>
          <w:p w14:paraId="5BDBE983" w14:textId="77777777" w:rsidR="00661B73" w:rsidRDefault="00661B73">
            <w:pPr>
              <w:spacing w:before="60" w:after="20" w:line="300" w:lineRule="auto"/>
              <w:jc w:val="center"/>
              <w:rPr>
                <w:b/>
                <w:bCs/>
                <w:sz w:val="26"/>
                <w:szCs w:val="26"/>
                <w:highlight w:val="white"/>
              </w:rPr>
            </w:pPr>
          </w:p>
        </w:tc>
        <w:tc>
          <w:tcPr>
            <w:tcW w:w="2065" w:type="dxa"/>
            <w:vMerge/>
            <w:shd w:val="clear" w:color="auto" w:fill="auto"/>
            <w:vAlign w:val="center"/>
          </w:tcPr>
          <w:p w14:paraId="1E9A254D" w14:textId="77777777" w:rsidR="00661B73" w:rsidRDefault="00661B73">
            <w:pPr>
              <w:spacing w:before="60" w:after="20" w:line="300" w:lineRule="auto"/>
              <w:jc w:val="center"/>
              <w:rPr>
                <w:b/>
                <w:bCs/>
                <w:sz w:val="26"/>
                <w:szCs w:val="26"/>
                <w:highlight w:val="white"/>
              </w:rPr>
            </w:pPr>
          </w:p>
        </w:tc>
        <w:tc>
          <w:tcPr>
            <w:tcW w:w="5040" w:type="dxa"/>
            <w:vMerge/>
            <w:shd w:val="clear" w:color="auto" w:fill="auto"/>
            <w:vAlign w:val="center"/>
          </w:tcPr>
          <w:p w14:paraId="1A95C53B" w14:textId="77777777" w:rsidR="00661B73" w:rsidRDefault="00661B73">
            <w:pPr>
              <w:spacing w:before="60" w:after="20" w:line="300" w:lineRule="auto"/>
              <w:jc w:val="center"/>
              <w:rPr>
                <w:b/>
                <w:bCs/>
                <w:sz w:val="26"/>
                <w:szCs w:val="26"/>
                <w:highlight w:val="white"/>
              </w:rPr>
            </w:pPr>
          </w:p>
        </w:tc>
        <w:tc>
          <w:tcPr>
            <w:tcW w:w="720" w:type="dxa"/>
            <w:shd w:val="clear" w:color="auto" w:fill="auto"/>
            <w:vAlign w:val="center"/>
          </w:tcPr>
          <w:p w14:paraId="7EBC1C21" w14:textId="77777777" w:rsidR="00661B73" w:rsidRDefault="00661B73">
            <w:pPr>
              <w:spacing w:before="60" w:after="20" w:line="300" w:lineRule="auto"/>
              <w:jc w:val="center"/>
              <w:rPr>
                <w:b/>
                <w:bCs/>
                <w:sz w:val="26"/>
                <w:szCs w:val="26"/>
                <w:highlight w:val="white"/>
              </w:rPr>
            </w:pPr>
            <w:r>
              <w:rPr>
                <w:b/>
                <w:bCs/>
                <w:sz w:val="26"/>
                <w:szCs w:val="26"/>
                <w:highlight w:val="white"/>
              </w:rPr>
              <w:t>TN</w:t>
            </w:r>
          </w:p>
        </w:tc>
        <w:tc>
          <w:tcPr>
            <w:tcW w:w="720" w:type="dxa"/>
            <w:shd w:val="clear" w:color="auto" w:fill="auto"/>
            <w:vAlign w:val="center"/>
          </w:tcPr>
          <w:p w14:paraId="11902AEE" w14:textId="77777777" w:rsidR="00661B73" w:rsidRDefault="00661B73">
            <w:pPr>
              <w:spacing w:before="60" w:after="20" w:line="300" w:lineRule="auto"/>
              <w:jc w:val="center"/>
              <w:rPr>
                <w:b/>
                <w:bCs/>
                <w:sz w:val="26"/>
                <w:szCs w:val="26"/>
                <w:highlight w:val="white"/>
              </w:rPr>
            </w:pPr>
            <w:r>
              <w:rPr>
                <w:b/>
                <w:bCs/>
                <w:sz w:val="26"/>
                <w:szCs w:val="26"/>
                <w:highlight w:val="white"/>
              </w:rPr>
              <w:t>TL</w:t>
            </w:r>
          </w:p>
        </w:tc>
        <w:tc>
          <w:tcPr>
            <w:tcW w:w="720" w:type="dxa"/>
            <w:shd w:val="clear" w:color="auto" w:fill="auto"/>
            <w:vAlign w:val="center"/>
          </w:tcPr>
          <w:p w14:paraId="62CBB98F" w14:textId="77777777" w:rsidR="00661B73" w:rsidRDefault="00661B73">
            <w:pPr>
              <w:spacing w:before="60" w:after="20" w:line="300" w:lineRule="auto"/>
              <w:jc w:val="center"/>
              <w:rPr>
                <w:b/>
                <w:bCs/>
                <w:sz w:val="26"/>
                <w:szCs w:val="26"/>
                <w:highlight w:val="white"/>
              </w:rPr>
            </w:pPr>
            <w:r>
              <w:rPr>
                <w:b/>
                <w:bCs/>
                <w:sz w:val="26"/>
                <w:szCs w:val="26"/>
                <w:highlight w:val="white"/>
              </w:rPr>
              <w:t>TN</w:t>
            </w:r>
          </w:p>
        </w:tc>
        <w:tc>
          <w:tcPr>
            <w:tcW w:w="720" w:type="dxa"/>
            <w:shd w:val="clear" w:color="auto" w:fill="auto"/>
            <w:vAlign w:val="center"/>
          </w:tcPr>
          <w:p w14:paraId="3C9A9FA1" w14:textId="77777777" w:rsidR="00661B73" w:rsidRDefault="00661B73">
            <w:pPr>
              <w:spacing w:before="60" w:after="20" w:line="300" w:lineRule="auto"/>
              <w:jc w:val="center"/>
              <w:rPr>
                <w:b/>
                <w:bCs/>
                <w:sz w:val="26"/>
                <w:szCs w:val="26"/>
                <w:highlight w:val="white"/>
              </w:rPr>
            </w:pPr>
            <w:r>
              <w:rPr>
                <w:b/>
                <w:bCs/>
                <w:sz w:val="26"/>
                <w:szCs w:val="26"/>
                <w:highlight w:val="white"/>
              </w:rPr>
              <w:t>TL</w:t>
            </w:r>
          </w:p>
        </w:tc>
        <w:tc>
          <w:tcPr>
            <w:tcW w:w="720" w:type="dxa"/>
            <w:shd w:val="clear" w:color="auto" w:fill="auto"/>
            <w:vAlign w:val="center"/>
          </w:tcPr>
          <w:p w14:paraId="12EAC6EC" w14:textId="77777777" w:rsidR="00661B73" w:rsidRDefault="00661B73">
            <w:pPr>
              <w:spacing w:before="60" w:after="20" w:line="300" w:lineRule="auto"/>
              <w:jc w:val="center"/>
              <w:rPr>
                <w:b/>
                <w:bCs/>
                <w:sz w:val="26"/>
                <w:szCs w:val="26"/>
                <w:highlight w:val="white"/>
              </w:rPr>
            </w:pPr>
            <w:r>
              <w:rPr>
                <w:b/>
                <w:bCs/>
                <w:sz w:val="26"/>
                <w:szCs w:val="26"/>
                <w:highlight w:val="white"/>
              </w:rPr>
              <w:t>TN</w:t>
            </w:r>
          </w:p>
        </w:tc>
        <w:tc>
          <w:tcPr>
            <w:tcW w:w="720" w:type="dxa"/>
            <w:shd w:val="clear" w:color="auto" w:fill="auto"/>
            <w:vAlign w:val="center"/>
          </w:tcPr>
          <w:p w14:paraId="53DE00A2" w14:textId="77777777" w:rsidR="00661B73" w:rsidRDefault="00661B73">
            <w:pPr>
              <w:spacing w:before="60" w:after="20" w:line="300" w:lineRule="auto"/>
              <w:jc w:val="center"/>
              <w:rPr>
                <w:b/>
                <w:bCs/>
                <w:sz w:val="26"/>
                <w:szCs w:val="26"/>
                <w:highlight w:val="white"/>
              </w:rPr>
            </w:pPr>
            <w:r>
              <w:rPr>
                <w:b/>
                <w:bCs/>
                <w:sz w:val="26"/>
                <w:szCs w:val="26"/>
                <w:highlight w:val="white"/>
              </w:rPr>
              <w:t>TL</w:t>
            </w:r>
          </w:p>
        </w:tc>
        <w:tc>
          <w:tcPr>
            <w:tcW w:w="720" w:type="dxa"/>
            <w:shd w:val="clear" w:color="auto" w:fill="auto"/>
            <w:vAlign w:val="center"/>
          </w:tcPr>
          <w:p w14:paraId="06CB29D6" w14:textId="77777777" w:rsidR="00661B73" w:rsidRDefault="00661B73">
            <w:pPr>
              <w:spacing w:before="60" w:after="20" w:line="300" w:lineRule="auto"/>
              <w:jc w:val="center"/>
              <w:rPr>
                <w:b/>
                <w:bCs/>
                <w:sz w:val="26"/>
                <w:szCs w:val="26"/>
                <w:highlight w:val="white"/>
              </w:rPr>
            </w:pPr>
            <w:r>
              <w:rPr>
                <w:b/>
                <w:bCs/>
                <w:sz w:val="26"/>
                <w:szCs w:val="26"/>
                <w:highlight w:val="white"/>
              </w:rPr>
              <w:t>TN</w:t>
            </w:r>
          </w:p>
        </w:tc>
        <w:tc>
          <w:tcPr>
            <w:tcW w:w="720" w:type="dxa"/>
            <w:shd w:val="clear" w:color="auto" w:fill="auto"/>
            <w:vAlign w:val="center"/>
          </w:tcPr>
          <w:p w14:paraId="3B10A832" w14:textId="77777777" w:rsidR="00661B73" w:rsidRDefault="00661B73">
            <w:pPr>
              <w:spacing w:before="60" w:after="20" w:line="300" w:lineRule="auto"/>
              <w:jc w:val="center"/>
              <w:rPr>
                <w:b/>
                <w:bCs/>
                <w:sz w:val="26"/>
                <w:szCs w:val="26"/>
                <w:highlight w:val="white"/>
              </w:rPr>
            </w:pPr>
            <w:r>
              <w:rPr>
                <w:b/>
                <w:bCs/>
                <w:sz w:val="26"/>
                <w:szCs w:val="26"/>
                <w:highlight w:val="white"/>
              </w:rPr>
              <w:t>TL</w:t>
            </w:r>
          </w:p>
        </w:tc>
      </w:tr>
      <w:tr w:rsidR="00545F06" w14:paraId="18709737" w14:textId="77777777">
        <w:tc>
          <w:tcPr>
            <w:tcW w:w="563" w:type="dxa"/>
            <w:shd w:val="clear" w:color="auto" w:fill="auto"/>
            <w:vAlign w:val="center"/>
          </w:tcPr>
          <w:p w14:paraId="79F05FCB"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1</w:t>
            </w:r>
          </w:p>
        </w:tc>
        <w:tc>
          <w:tcPr>
            <w:tcW w:w="2065" w:type="dxa"/>
            <w:shd w:val="clear" w:color="auto" w:fill="auto"/>
            <w:vAlign w:val="center"/>
          </w:tcPr>
          <w:p w14:paraId="1597D939" w14:textId="77777777" w:rsidR="00545F06" w:rsidRDefault="00545F06">
            <w:pPr>
              <w:jc w:val="center"/>
              <w:rPr>
                <w:sz w:val="24"/>
                <w:szCs w:val="24"/>
                <w:lang w:val="vi-VN"/>
              </w:rPr>
            </w:pPr>
            <w:r>
              <w:rPr>
                <w:sz w:val="24"/>
                <w:szCs w:val="24"/>
                <w:lang w:val="vi-VN"/>
              </w:rPr>
              <w:t>Bài 11: Công dân với hệ thống chính trị nước Cộng hòa xã hội chủ nghĩa Việt Nam</w:t>
            </w:r>
          </w:p>
        </w:tc>
        <w:tc>
          <w:tcPr>
            <w:tcW w:w="5040" w:type="dxa"/>
            <w:shd w:val="clear" w:color="auto" w:fill="auto"/>
          </w:tcPr>
          <w:p w14:paraId="7D751786"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10147C40" w14:textId="77777777" w:rsidR="00545F06" w:rsidRDefault="00545F06">
            <w:pPr>
              <w:pStyle w:val="Other0"/>
              <w:numPr>
                <w:ilvl w:val="0"/>
                <w:numId w:val="2"/>
              </w:numPr>
              <w:shd w:val="clear" w:color="auto" w:fill="auto"/>
              <w:tabs>
                <w:tab w:val="left" w:pos="110"/>
              </w:tabs>
              <w:spacing w:line="240" w:lineRule="auto"/>
              <w:jc w:val="both"/>
              <w:rPr>
                <w:sz w:val="24"/>
                <w:szCs w:val="24"/>
              </w:rPr>
            </w:pPr>
            <w:r>
              <w:rPr>
                <w:sz w:val="24"/>
                <w:szCs w:val="24"/>
              </w:rPr>
              <w:t>Nêu được đặc điểm, cấu trúc và nguyên tắc hoạt động của hệ thống chính trị Việt Nam</w:t>
            </w:r>
          </w:p>
          <w:p w14:paraId="7CEF4D6E" w14:textId="77777777" w:rsidR="00545F06" w:rsidRDefault="00545F06">
            <w:pPr>
              <w:pStyle w:val="Other0"/>
              <w:shd w:val="clear" w:color="auto" w:fill="auto"/>
              <w:spacing w:line="240" w:lineRule="auto"/>
              <w:jc w:val="both"/>
              <w:rPr>
                <w:sz w:val="24"/>
                <w:szCs w:val="24"/>
              </w:rPr>
            </w:pPr>
            <w:r>
              <w:rPr>
                <w:b/>
                <w:bCs/>
                <w:sz w:val="24"/>
                <w:szCs w:val="24"/>
              </w:rPr>
              <w:t>Thông hiểu</w:t>
            </w:r>
          </w:p>
          <w:p w14:paraId="037A7F48" w14:textId="77777777" w:rsidR="00545F06" w:rsidRDefault="00545F06">
            <w:pPr>
              <w:pStyle w:val="Other0"/>
              <w:shd w:val="clear" w:color="auto" w:fill="auto"/>
              <w:tabs>
                <w:tab w:val="left" w:pos="110"/>
              </w:tabs>
              <w:spacing w:line="240" w:lineRule="auto"/>
              <w:jc w:val="both"/>
              <w:rPr>
                <w:sz w:val="24"/>
                <w:szCs w:val="24"/>
              </w:rPr>
            </w:pPr>
            <w:r>
              <w:rPr>
                <w:sz w:val="24"/>
                <w:szCs w:val="24"/>
              </w:rPr>
              <w:t>Xác định được những yếu tố cấu thành của hệ thống chính trị Việt Nam</w:t>
            </w:r>
          </w:p>
          <w:p w14:paraId="0D71ACA0" w14:textId="77777777" w:rsidR="00545F06" w:rsidRDefault="00545F06">
            <w:pPr>
              <w:pStyle w:val="Other0"/>
              <w:shd w:val="clear" w:color="auto" w:fill="auto"/>
              <w:tabs>
                <w:tab w:val="left" w:pos="110"/>
              </w:tabs>
              <w:spacing w:line="240" w:lineRule="auto"/>
              <w:jc w:val="both"/>
              <w:rPr>
                <w:sz w:val="24"/>
                <w:szCs w:val="24"/>
              </w:rPr>
            </w:pPr>
            <w:r>
              <w:rPr>
                <w:sz w:val="24"/>
                <w:szCs w:val="24"/>
              </w:rPr>
              <w:t>Chỉ ra được những biểu hiện về sự hoạt động của hệ thống chính trị Việt Nam.</w:t>
            </w:r>
          </w:p>
        </w:tc>
        <w:tc>
          <w:tcPr>
            <w:tcW w:w="720" w:type="dxa"/>
            <w:shd w:val="clear" w:color="auto" w:fill="auto"/>
            <w:vAlign w:val="center"/>
          </w:tcPr>
          <w:p w14:paraId="5CF823D4" w14:textId="56A4BA47" w:rsidR="00545F06" w:rsidRDefault="00A604ED">
            <w:pPr>
              <w:jc w:val="right"/>
              <w:rPr>
                <w:szCs w:val="28"/>
              </w:rPr>
            </w:pPr>
            <w:r>
              <w:rPr>
                <w:szCs w:val="28"/>
              </w:rPr>
              <w:t>2</w:t>
            </w:r>
          </w:p>
        </w:tc>
        <w:tc>
          <w:tcPr>
            <w:tcW w:w="720" w:type="dxa"/>
            <w:shd w:val="clear" w:color="auto" w:fill="auto"/>
            <w:vAlign w:val="center"/>
          </w:tcPr>
          <w:p w14:paraId="36837493" w14:textId="77777777" w:rsidR="00545F06" w:rsidRDefault="00545F06">
            <w:pPr>
              <w:rPr>
                <w:szCs w:val="28"/>
              </w:rPr>
            </w:pPr>
          </w:p>
        </w:tc>
        <w:tc>
          <w:tcPr>
            <w:tcW w:w="720" w:type="dxa"/>
            <w:shd w:val="clear" w:color="auto" w:fill="auto"/>
            <w:vAlign w:val="center"/>
          </w:tcPr>
          <w:p w14:paraId="6C1C0F34" w14:textId="77777777" w:rsidR="00545F06" w:rsidRDefault="00545F06">
            <w:pPr>
              <w:jc w:val="right"/>
              <w:rPr>
                <w:szCs w:val="28"/>
              </w:rPr>
            </w:pPr>
            <w:r>
              <w:rPr>
                <w:szCs w:val="28"/>
              </w:rPr>
              <w:t>1</w:t>
            </w:r>
          </w:p>
        </w:tc>
        <w:tc>
          <w:tcPr>
            <w:tcW w:w="720" w:type="dxa"/>
            <w:shd w:val="clear" w:color="auto" w:fill="auto"/>
            <w:vAlign w:val="center"/>
          </w:tcPr>
          <w:p w14:paraId="0B803C00" w14:textId="77777777" w:rsidR="00545F06" w:rsidRDefault="00545F06">
            <w:pPr>
              <w:rPr>
                <w:szCs w:val="28"/>
              </w:rPr>
            </w:pPr>
          </w:p>
        </w:tc>
        <w:tc>
          <w:tcPr>
            <w:tcW w:w="720" w:type="dxa"/>
            <w:shd w:val="clear" w:color="auto" w:fill="auto"/>
            <w:vAlign w:val="center"/>
          </w:tcPr>
          <w:p w14:paraId="518A7416" w14:textId="77777777" w:rsidR="00545F06" w:rsidRDefault="00545F06">
            <w:pPr>
              <w:jc w:val="right"/>
              <w:rPr>
                <w:szCs w:val="28"/>
              </w:rPr>
            </w:pPr>
            <w:r>
              <w:rPr>
                <w:szCs w:val="28"/>
              </w:rPr>
              <w:t>0</w:t>
            </w:r>
          </w:p>
        </w:tc>
        <w:tc>
          <w:tcPr>
            <w:tcW w:w="720" w:type="dxa"/>
            <w:shd w:val="clear" w:color="auto" w:fill="auto"/>
            <w:vAlign w:val="center"/>
          </w:tcPr>
          <w:p w14:paraId="479450A6" w14:textId="77777777" w:rsidR="00545F06" w:rsidRDefault="00545F06">
            <w:pPr>
              <w:rPr>
                <w:szCs w:val="28"/>
              </w:rPr>
            </w:pPr>
          </w:p>
        </w:tc>
        <w:tc>
          <w:tcPr>
            <w:tcW w:w="720" w:type="dxa"/>
            <w:shd w:val="clear" w:color="auto" w:fill="auto"/>
            <w:vAlign w:val="center"/>
          </w:tcPr>
          <w:p w14:paraId="1FE6D649" w14:textId="77777777" w:rsidR="00545F06" w:rsidRDefault="00545F06">
            <w:pPr>
              <w:jc w:val="right"/>
              <w:rPr>
                <w:szCs w:val="28"/>
              </w:rPr>
            </w:pPr>
            <w:r>
              <w:rPr>
                <w:szCs w:val="28"/>
              </w:rPr>
              <w:t>0</w:t>
            </w:r>
          </w:p>
        </w:tc>
        <w:tc>
          <w:tcPr>
            <w:tcW w:w="720" w:type="dxa"/>
            <w:shd w:val="clear" w:color="auto" w:fill="auto"/>
            <w:vAlign w:val="center"/>
          </w:tcPr>
          <w:p w14:paraId="75B76A29" w14:textId="77777777" w:rsidR="00545F06" w:rsidRDefault="00545F06">
            <w:pPr>
              <w:rPr>
                <w:szCs w:val="28"/>
              </w:rPr>
            </w:pPr>
          </w:p>
        </w:tc>
      </w:tr>
      <w:tr w:rsidR="00545F06" w14:paraId="781CC379" w14:textId="77777777">
        <w:tc>
          <w:tcPr>
            <w:tcW w:w="563" w:type="dxa"/>
            <w:shd w:val="clear" w:color="auto" w:fill="auto"/>
            <w:vAlign w:val="center"/>
          </w:tcPr>
          <w:p w14:paraId="3265D73F"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lastRenderedPageBreak/>
              <w:t>2</w:t>
            </w:r>
          </w:p>
        </w:tc>
        <w:tc>
          <w:tcPr>
            <w:tcW w:w="2065" w:type="dxa"/>
            <w:shd w:val="clear" w:color="auto" w:fill="auto"/>
            <w:vAlign w:val="center"/>
          </w:tcPr>
          <w:p w14:paraId="07FF638E" w14:textId="77777777" w:rsidR="00545F06" w:rsidRDefault="00545F06">
            <w:pPr>
              <w:jc w:val="center"/>
              <w:rPr>
                <w:sz w:val="24"/>
                <w:szCs w:val="24"/>
                <w:lang w:val="vi-VN"/>
              </w:rPr>
            </w:pPr>
            <w:r>
              <w:rPr>
                <w:sz w:val="24"/>
                <w:szCs w:val="24"/>
                <w:lang w:val="vi-VN"/>
              </w:rPr>
              <w:t>Bài 12: Bộ máy nhà nước nước Cộng hòa xã hội chủ nghĩa Việt Nam</w:t>
            </w:r>
          </w:p>
        </w:tc>
        <w:tc>
          <w:tcPr>
            <w:tcW w:w="5040" w:type="dxa"/>
            <w:shd w:val="clear" w:color="auto" w:fill="auto"/>
            <w:vAlign w:val="bottom"/>
          </w:tcPr>
          <w:p w14:paraId="6B9B05FE"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3541BF16" w14:textId="77777777" w:rsidR="00545F06" w:rsidRDefault="00545F06">
            <w:pPr>
              <w:pStyle w:val="Other0"/>
              <w:shd w:val="clear" w:color="auto" w:fill="auto"/>
              <w:tabs>
                <w:tab w:val="left" w:pos="106"/>
              </w:tabs>
              <w:spacing w:line="240" w:lineRule="auto"/>
              <w:jc w:val="both"/>
              <w:rPr>
                <w:sz w:val="24"/>
                <w:szCs w:val="24"/>
              </w:rPr>
            </w:pPr>
            <w:r>
              <w:rPr>
                <w:sz w:val="24"/>
                <w:szCs w:val="24"/>
              </w:rPr>
              <w:t>Nêu được những đặc điểm cơ bản trong hoạt động của bộ máy nhà nước</w:t>
            </w:r>
          </w:p>
          <w:p w14:paraId="364C725B" w14:textId="77777777" w:rsidR="00545F06" w:rsidRDefault="00545F06">
            <w:pPr>
              <w:pStyle w:val="Other0"/>
              <w:shd w:val="clear" w:color="auto" w:fill="auto"/>
              <w:tabs>
                <w:tab w:val="left" w:pos="110"/>
              </w:tabs>
              <w:spacing w:line="240" w:lineRule="auto"/>
              <w:jc w:val="both"/>
              <w:rPr>
                <w:sz w:val="24"/>
                <w:szCs w:val="24"/>
              </w:rPr>
            </w:pPr>
            <w:r>
              <w:rPr>
                <w:sz w:val="24"/>
                <w:szCs w:val="24"/>
              </w:rPr>
              <w:t>Liệt kê được các nguyên tắc tổ chức hoạt động của của bộ máy nhà nước CHXHCNVN</w:t>
            </w:r>
          </w:p>
          <w:p w14:paraId="2DCBCBDA" w14:textId="77777777" w:rsidR="00545F06" w:rsidRDefault="00545F06">
            <w:pPr>
              <w:pStyle w:val="Other0"/>
              <w:shd w:val="clear" w:color="auto" w:fill="auto"/>
              <w:spacing w:line="240" w:lineRule="auto"/>
              <w:jc w:val="both"/>
              <w:rPr>
                <w:sz w:val="24"/>
                <w:szCs w:val="24"/>
              </w:rPr>
            </w:pPr>
            <w:r>
              <w:rPr>
                <w:b/>
                <w:bCs/>
                <w:sz w:val="24"/>
                <w:szCs w:val="24"/>
              </w:rPr>
              <w:t>Thông hiếu</w:t>
            </w:r>
          </w:p>
          <w:p w14:paraId="7E5825E9" w14:textId="77777777" w:rsidR="00545F06" w:rsidRDefault="00545F06">
            <w:pPr>
              <w:pStyle w:val="Other0"/>
              <w:shd w:val="clear" w:color="auto" w:fill="auto"/>
              <w:tabs>
                <w:tab w:val="left" w:pos="110"/>
              </w:tabs>
              <w:spacing w:line="240" w:lineRule="auto"/>
              <w:jc w:val="both"/>
              <w:rPr>
                <w:sz w:val="24"/>
                <w:szCs w:val="24"/>
              </w:rPr>
            </w:pPr>
            <w:r>
              <w:rPr>
                <w:sz w:val="24"/>
                <w:szCs w:val="24"/>
              </w:rPr>
              <w:t>Phân biệt được các đặc điểm và nguyên tắc tổ chức bộ máy nhà nước</w:t>
            </w:r>
          </w:p>
          <w:p w14:paraId="16B352EF" w14:textId="77777777" w:rsidR="00545F06" w:rsidRDefault="00545F06">
            <w:pPr>
              <w:pStyle w:val="Other0"/>
              <w:shd w:val="clear" w:color="auto" w:fill="auto"/>
              <w:spacing w:line="240" w:lineRule="auto"/>
              <w:jc w:val="both"/>
              <w:rPr>
                <w:sz w:val="24"/>
                <w:szCs w:val="24"/>
              </w:rPr>
            </w:pPr>
            <w:r>
              <w:rPr>
                <w:sz w:val="24"/>
                <w:szCs w:val="24"/>
              </w:rPr>
              <w:t>Đánh giá được một số hoạt động của bộ máy nhà nước trong thực tế</w:t>
            </w:r>
          </w:p>
          <w:p w14:paraId="788154E4" w14:textId="77777777" w:rsidR="00545F06" w:rsidRDefault="00545F06">
            <w:pPr>
              <w:pStyle w:val="Other0"/>
              <w:shd w:val="clear" w:color="auto" w:fill="auto"/>
              <w:spacing w:line="240" w:lineRule="auto"/>
              <w:jc w:val="both"/>
              <w:rPr>
                <w:sz w:val="24"/>
                <w:szCs w:val="24"/>
              </w:rPr>
            </w:pPr>
          </w:p>
        </w:tc>
        <w:tc>
          <w:tcPr>
            <w:tcW w:w="720" w:type="dxa"/>
            <w:shd w:val="clear" w:color="auto" w:fill="auto"/>
            <w:vAlign w:val="center"/>
          </w:tcPr>
          <w:p w14:paraId="14A2A644" w14:textId="5E169B27" w:rsidR="00545F06" w:rsidRDefault="00A604ED">
            <w:pPr>
              <w:jc w:val="right"/>
              <w:rPr>
                <w:szCs w:val="28"/>
              </w:rPr>
            </w:pPr>
            <w:r>
              <w:rPr>
                <w:szCs w:val="28"/>
              </w:rPr>
              <w:t>2</w:t>
            </w:r>
          </w:p>
        </w:tc>
        <w:tc>
          <w:tcPr>
            <w:tcW w:w="720" w:type="dxa"/>
            <w:shd w:val="clear" w:color="auto" w:fill="auto"/>
            <w:vAlign w:val="center"/>
          </w:tcPr>
          <w:p w14:paraId="3ED146DC" w14:textId="77777777" w:rsidR="00545F06" w:rsidRDefault="00545F06">
            <w:pPr>
              <w:rPr>
                <w:szCs w:val="28"/>
              </w:rPr>
            </w:pPr>
          </w:p>
        </w:tc>
        <w:tc>
          <w:tcPr>
            <w:tcW w:w="720" w:type="dxa"/>
            <w:shd w:val="clear" w:color="auto" w:fill="auto"/>
            <w:vAlign w:val="center"/>
          </w:tcPr>
          <w:p w14:paraId="7D983CAF" w14:textId="77777777" w:rsidR="00545F06" w:rsidRDefault="00545F06">
            <w:pPr>
              <w:jc w:val="right"/>
              <w:rPr>
                <w:szCs w:val="28"/>
              </w:rPr>
            </w:pPr>
            <w:r>
              <w:rPr>
                <w:szCs w:val="28"/>
              </w:rPr>
              <w:t>1</w:t>
            </w:r>
          </w:p>
        </w:tc>
        <w:tc>
          <w:tcPr>
            <w:tcW w:w="720" w:type="dxa"/>
            <w:shd w:val="clear" w:color="auto" w:fill="auto"/>
            <w:vAlign w:val="center"/>
          </w:tcPr>
          <w:p w14:paraId="545D12D0" w14:textId="77777777" w:rsidR="00545F06" w:rsidRDefault="00545F06">
            <w:pPr>
              <w:jc w:val="right"/>
              <w:rPr>
                <w:szCs w:val="28"/>
              </w:rPr>
            </w:pPr>
            <w:r>
              <w:rPr>
                <w:szCs w:val="28"/>
              </w:rPr>
              <w:t>0</w:t>
            </w:r>
          </w:p>
        </w:tc>
        <w:tc>
          <w:tcPr>
            <w:tcW w:w="720" w:type="dxa"/>
            <w:shd w:val="clear" w:color="auto" w:fill="auto"/>
            <w:vAlign w:val="center"/>
          </w:tcPr>
          <w:p w14:paraId="11A79E8A" w14:textId="77777777" w:rsidR="00545F06" w:rsidRDefault="00545F06">
            <w:pPr>
              <w:jc w:val="right"/>
              <w:rPr>
                <w:szCs w:val="28"/>
              </w:rPr>
            </w:pPr>
            <w:r>
              <w:rPr>
                <w:szCs w:val="28"/>
              </w:rPr>
              <w:t>0</w:t>
            </w:r>
          </w:p>
        </w:tc>
        <w:tc>
          <w:tcPr>
            <w:tcW w:w="720" w:type="dxa"/>
            <w:shd w:val="clear" w:color="auto" w:fill="auto"/>
            <w:vAlign w:val="center"/>
          </w:tcPr>
          <w:p w14:paraId="6679D9F7" w14:textId="77777777" w:rsidR="00545F06" w:rsidRDefault="00545F06">
            <w:pPr>
              <w:rPr>
                <w:szCs w:val="28"/>
              </w:rPr>
            </w:pPr>
          </w:p>
        </w:tc>
        <w:tc>
          <w:tcPr>
            <w:tcW w:w="720" w:type="dxa"/>
            <w:shd w:val="clear" w:color="auto" w:fill="auto"/>
            <w:vAlign w:val="center"/>
          </w:tcPr>
          <w:p w14:paraId="6BABBDA8" w14:textId="77777777" w:rsidR="00545F06" w:rsidRDefault="00545F06">
            <w:pPr>
              <w:jc w:val="right"/>
              <w:rPr>
                <w:szCs w:val="28"/>
              </w:rPr>
            </w:pPr>
            <w:r>
              <w:rPr>
                <w:szCs w:val="28"/>
              </w:rPr>
              <w:t>0</w:t>
            </w:r>
          </w:p>
        </w:tc>
        <w:tc>
          <w:tcPr>
            <w:tcW w:w="720" w:type="dxa"/>
            <w:shd w:val="clear" w:color="auto" w:fill="auto"/>
            <w:vAlign w:val="center"/>
          </w:tcPr>
          <w:p w14:paraId="3697C992" w14:textId="77777777" w:rsidR="00545F06" w:rsidRDefault="00545F06">
            <w:pPr>
              <w:rPr>
                <w:szCs w:val="28"/>
              </w:rPr>
            </w:pPr>
          </w:p>
        </w:tc>
      </w:tr>
      <w:tr w:rsidR="00545F06" w14:paraId="3F44B43F" w14:textId="77777777">
        <w:tc>
          <w:tcPr>
            <w:tcW w:w="563" w:type="dxa"/>
            <w:shd w:val="clear" w:color="auto" w:fill="auto"/>
            <w:vAlign w:val="center"/>
          </w:tcPr>
          <w:p w14:paraId="0283E635"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3</w:t>
            </w:r>
          </w:p>
        </w:tc>
        <w:tc>
          <w:tcPr>
            <w:tcW w:w="2065" w:type="dxa"/>
            <w:shd w:val="clear" w:color="auto" w:fill="auto"/>
            <w:vAlign w:val="center"/>
          </w:tcPr>
          <w:p w14:paraId="19232C70" w14:textId="77777777" w:rsidR="00545F06" w:rsidRDefault="00545F06">
            <w:pPr>
              <w:jc w:val="center"/>
              <w:rPr>
                <w:sz w:val="24"/>
                <w:szCs w:val="24"/>
                <w:lang w:val="vi-VN"/>
              </w:rPr>
            </w:pPr>
            <w:r>
              <w:rPr>
                <w:sz w:val="24"/>
                <w:szCs w:val="24"/>
                <w:lang w:val="vi-VN"/>
              </w:rPr>
              <w:t>Bài 13: Chính quyền địa phương</w:t>
            </w:r>
          </w:p>
        </w:tc>
        <w:tc>
          <w:tcPr>
            <w:tcW w:w="5040" w:type="dxa"/>
            <w:shd w:val="clear" w:color="auto" w:fill="auto"/>
          </w:tcPr>
          <w:p w14:paraId="756C8C78"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6055C8E2" w14:textId="77777777" w:rsidR="00545F06" w:rsidRDefault="00545F06">
            <w:pPr>
              <w:pStyle w:val="Other0"/>
              <w:shd w:val="clear" w:color="auto" w:fill="auto"/>
              <w:tabs>
                <w:tab w:val="left" w:pos="110"/>
              </w:tabs>
              <w:spacing w:line="240" w:lineRule="auto"/>
              <w:jc w:val="both"/>
              <w:rPr>
                <w:sz w:val="24"/>
                <w:szCs w:val="24"/>
              </w:rPr>
            </w:pPr>
            <w:r>
              <w:rPr>
                <w:sz w:val="24"/>
                <w:szCs w:val="24"/>
              </w:rPr>
              <w:t xml:space="preserve">Nêu được chức năng, cơ cấu tổ chức và hoạt động của Hội đồng nhân dân và ủy ban nhân dân </w:t>
            </w:r>
          </w:p>
          <w:p w14:paraId="56087884" w14:textId="77777777" w:rsidR="00545F06" w:rsidRDefault="00545F06">
            <w:pPr>
              <w:pStyle w:val="Other0"/>
              <w:shd w:val="clear" w:color="auto" w:fill="auto"/>
              <w:tabs>
                <w:tab w:val="left" w:pos="110"/>
              </w:tabs>
              <w:spacing w:line="240" w:lineRule="auto"/>
              <w:jc w:val="both"/>
              <w:rPr>
                <w:sz w:val="24"/>
                <w:szCs w:val="24"/>
              </w:rPr>
            </w:pPr>
            <w:r>
              <w:rPr>
                <w:b/>
                <w:bCs/>
                <w:sz w:val="24"/>
                <w:szCs w:val="24"/>
              </w:rPr>
              <w:t>Thông hiểu</w:t>
            </w:r>
          </w:p>
          <w:p w14:paraId="1E0447CE" w14:textId="77777777" w:rsidR="00545F06" w:rsidRDefault="00545F06">
            <w:pPr>
              <w:pStyle w:val="Other0"/>
              <w:shd w:val="clear" w:color="auto" w:fill="auto"/>
              <w:tabs>
                <w:tab w:val="left" w:pos="110"/>
              </w:tabs>
              <w:spacing w:line="240" w:lineRule="auto"/>
              <w:jc w:val="both"/>
              <w:rPr>
                <w:sz w:val="24"/>
                <w:szCs w:val="24"/>
              </w:rPr>
            </w:pPr>
            <w:r>
              <w:rPr>
                <w:sz w:val="24"/>
                <w:szCs w:val="24"/>
              </w:rPr>
              <w:t>Tích cực tham gia các hoạt động của Hội đồng nhân dân và ủy ban nhân dân tại địa phương</w:t>
            </w:r>
          </w:p>
          <w:p w14:paraId="25437A3C" w14:textId="77777777" w:rsidR="00545F06" w:rsidRDefault="00545F06">
            <w:pPr>
              <w:pStyle w:val="Other0"/>
              <w:shd w:val="clear" w:color="auto" w:fill="auto"/>
              <w:tabs>
                <w:tab w:val="left" w:pos="110"/>
              </w:tabs>
              <w:spacing w:line="240" w:lineRule="auto"/>
              <w:jc w:val="both"/>
              <w:rPr>
                <w:sz w:val="24"/>
                <w:szCs w:val="24"/>
              </w:rPr>
            </w:pPr>
          </w:p>
        </w:tc>
        <w:tc>
          <w:tcPr>
            <w:tcW w:w="720" w:type="dxa"/>
            <w:shd w:val="clear" w:color="auto" w:fill="auto"/>
            <w:vAlign w:val="center"/>
          </w:tcPr>
          <w:p w14:paraId="28B525D1" w14:textId="77777777" w:rsidR="00545F06" w:rsidRDefault="00545F06">
            <w:pPr>
              <w:jc w:val="right"/>
              <w:rPr>
                <w:szCs w:val="28"/>
              </w:rPr>
            </w:pPr>
            <w:r>
              <w:rPr>
                <w:szCs w:val="28"/>
              </w:rPr>
              <w:t>1</w:t>
            </w:r>
          </w:p>
        </w:tc>
        <w:tc>
          <w:tcPr>
            <w:tcW w:w="720" w:type="dxa"/>
            <w:shd w:val="clear" w:color="auto" w:fill="auto"/>
            <w:vAlign w:val="center"/>
          </w:tcPr>
          <w:p w14:paraId="48788A7B" w14:textId="77777777" w:rsidR="00545F06" w:rsidRDefault="00545F06">
            <w:pPr>
              <w:rPr>
                <w:szCs w:val="28"/>
              </w:rPr>
            </w:pPr>
          </w:p>
        </w:tc>
        <w:tc>
          <w:tcPr>
            <w:tcW w:w="720" w:type="dxa"/>
            <w:shd w:val="clear" w:color="auto" w:fill="auto"/>
            <w:vAlign w:val="center"/>
          </w:tcPr>
          <w:p w14:paraId="53657C6E" w14:textId="77777777" w:rsidR="00545F06" w:rsidRDefault="00545F06">
            <w:pPr>
              <w:jc w:val="right"/>
              <w:rPr>
                <w:szCs w:val="28"/>
              </w:rPr>
            </w:pPr>
            <w:r>
              <w:rPr>
                <w:szCs w:val="28"/>
              </w:rPr>
              <w:t>1</w:t>
            </w:r>
          </w:p>
        </w:tc>
        <w:tc>
          <w:tcPr>
            <w:tcW w:w="720" w:type="dxa"/>
            <w:shd w:val="clear" w:color="auto" w:fill="auto"/>
            <w:vAlign w:val="center"/>
          </w:tcPr>
          <w:p w14:paraId="77636971" w14:textId="77777777" w:rsidR="00545F06" w:rsidRDefault="00545F06">
            <w:pPr>
              <w:rPr>
                <w:szCs w:val="28"/>
              </w:rPr>
            </w:pPr>
          </w:p>
        </w:tc>
        <w:tc>
          <w:tcPr>
            <w:tcW w:w="720" w:type="dxa"/>
            <w:shd w:val="clear" w:color="auto" w:fill="auto"/>
            <w:vAlign w:val="center"/>
          </w:tcPr>
          <w:p w14:paraId="3BD0F9F4" w14:textId="77777777" w:rsidR="00545F06" w:rsidRDefault="00545F06">
            <w:pPr>
              <w:jc w:val="right"/>
              <w:rPr>
                <w:szCs w:val="28"/>
              </w:rPr>
            </w:pPr>
            <w:r>
              <w:rPr>
                <w:szCs w:val="28"/>
              </w:rPr>
              <w:t>0</w:t>
            </w:r>
          </w:p>
        </w:tc>
        <w:tc>
          <w:tcPr>
            <w:tcW w:w="720" w:type="dxa"/>
            <w:shd w:val="clear" w:color="auto" w:fill="auto"/>
            <w:vAlign w:val="center"/>
          </w:tcPr>
          <w:p w14:paraId="5B11E0AD" w14:textId="77777777" w:rsidR="00545F06" w:rsidRDefault="00545F06">
            <w:pPr>
              <w:rPr>
                <w:szCs w:val="28"/>
              </w:rPr>
            </w:pPr>
          </w:p>
        </w:tc>
        <w:tc>
          <w:tcPr>
            <w:tcW w:w="720" w:type="dxa"/>
            <w:shd w:val="clear" w:color="auto" w:fill="auto"/>
            <w:vAlign w:val="center"/>
          </w:tcPr>
          <w:p w14:paraId="57E54149" w14:textId="77777777" w:rsidR="00545F06" w:rsidRDefault="00545F06">
            <w:pPr>
              <w:jc w:val="right"/>
              <w:rPr>
                <w:szCs w:val="28"/>
              </w:rPr>
            </w:pPr>
            <w:r>
              <w:rPr>
                <w:szCs w:val="28"/>
              </w:rPr>
              <w:t>0</w:t>
            </w:r>
          </w:p>
        </w:tc>
        <w:tc>
          <w:tcPr>
            <w:tcW w:w="720" w:type="dxa"/>
            <w:shd w:val="clear" w:color="auto" w:fill="auto"/>
            <w:vAlign w:val="center"/>
          </w:tcPr>
          <w:p w14:paraId="110671B4" w14:textId="77777777" w:rsidR="00545F06" w:rsidRDefault="00545F06">
            <w:pPr>
              <w:rPr>
                <w:szCs w:val="28"/>
              </w:rPr>
            </w:pPr>
          </w:p>
        </w:tc>
      </w:tr>
      <w:tr w:rsidR="00545F06" w14:paraId="7CA0479F" w14:textId="77777777">
        <w:tc>
          <w:tcPr>
            <w:tcW w:w="563" w:type="dxa"/>
            <w:shd w:val="clear" w:color="auto" w:fill="auto"/>
            <w:vAlign w:val="center"/>
          </w:tcPr>
          <w:p w14:paraId="49C3B505"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4</w:t>
            </w:r>
          </w:p>
        </w:tc>
        <w:tc>
          <w:tcPr>
            <w:tcW w:w="2065" w:type="dxa"/>
            <w:shd w:val="clear" w:color="auto" w:fill="auto"/>
            <w:vAlign w:val="center"/>
          </w:tcPr>
          <w:p w14:paraId="74045C60" w14:textId="77777777" w:rsidR="00545F06" w:rsidRDefault="00545F06">
            <w:pPr>
              <w:jc w:val="center"/>
              <w:rPr>
                <w:sz w:val="24"/>
                <w:szCs w:val="24"/>
                <w:lang w:val="vi-VN"/>
              </w:rPr>
            </w:pPr>
            <w:r>
              <w:rPr>
                <w:sz w:val="24"/>
                <w:szCs w:val="24"/>
                <w:lang w:val="vi-VN"/>
              </w:rPr>
              <w:t>Bài 14: Hiến pháp nước  Cộng hòa xã hội chủ nghĩa Việt Nam</w:t>
            </w:r>
          </w:p>
        </w:tc>
        <w:tc>
          <w:tcPr>
            <w:tcW w:w="5040" w:type="dxa"/>
            <w:shd w:val="clear" w:color="auto" w:fill="auto"/>
          </w:tcPr>
          <w:p w14:paraId="6658CDBA" w14:textId="77777777" w:rsidR="00545F06" w:rsidRDefault="00545F06">
            <w:pPr>
              <w:pStyle w:val="Other0"/>
              <w:shd w:val="clear" w:color="auto" w:fill="auto"/>
              <w:spacing w:line="240" w:lineRule="auto"/>
              <w:rPr>
                <w:sz w:val="24"/>
                <w:szCs w:val="24"/>
              </w:rPr>
            </w:pPr>
            <w:r>
              <w:rPr>
                <w:b/>
                <w:bCs/>
                <w:sz w:val="24"/>
                <w:szCs w:val="24"/>
              </w:rPr>
              <w:t>Nhận biết</w:t>
            </w:r>
          </w:p>
          <w:p w14:paraId="77D94656" w14:textId="77777777" w:rsidR="00545F06" w:rsidRDefault="00545F06">
            <w:pPr>
              <w:pStyle w:val="Other0"/>
              <w:shd w:val="clear" w:color="auto" w:fill="auto"/>
              <w:tabs>
                <w:tab w:val="left" w:pos="115"/>
              </w:tabs>
              <w:spacing w:line="240" w:lineRule="auto"/>
              <w:rPr>
                <w:sz w:val="24"/>
                <w:szCs w:val="24"/>
              </w:rPr>
            </w:pPr>
            <w:r>
              <w:rPr>
                <w:sz w:val="24"/>
                <w:szCs w:val="24"/>
              </w:rPr>
              <w:t>Nêu được khái niệm Hiến pháp nước cộng hòa xã hội chủ nghĩa Việt Nam trong hệ thông pháp luật Việt Nam</w:t>
            </w:r>
          </w:p>
          <w:p w14:paraId="656C556A" w14:textId="77777777" w:rsidR="00545F06" w:rsidRDefault="00545F06">
            <w:pPr>
              <w:pStyle w:val="Other0"/>
              <w:shd w:val="clear" w:color="auto" w:fill="auto"/>
              <w:tabs>
                <w:tab w:val="left" w:pos="101"/>
              </w:tabs>
              <w:spacing w:line="240" w:lineRule="auto"/>
              <w:rPr>
                <w:sz w:val="24"/>
                <w:szCs w:val="24"/>
              </w:rPr>
            </w:pPr>
            <w:r>
              <w:rPr>
                <w:sz w:val="24"/>
                <w:szCs w:val="24"/>
              </w:rPr>
              <w:t>Xác định được vị trí, vai trò cùa Hiến pháp trong hệ thống pháp luật Việt Nam</w:t>
            </w:r>
          </w:p>
          <w:p w14:paraId="0815AD3C" w14:textId="77777777" w:rsidR="00545F06" w:rsidRDefault="00545F06">
            <w:pPr>
              <w:pStyle w:val="Other0"/>
              <w:shd w:val="clear" w:color="auto" w:fill="auto"/>
              <w:spacing w:line="240" w:lineRule="auto"/>
              <w:rPr>
                <w:sz w:val="24"/>
                <w:szCs w:val="24"/>
              </w:rPr>
            </w:pPr>
            <w:r>
              <w:rPr>
                <w:b/>
                <w:bCs/>
                <w:sz w:val="24"/>
                <w:szCs w:val="24"/>
              </w:rPr>
              <w:t>Thông hiêu</w:t>
            </w:r>
          </w:p>
          <w:p w14:paraId="42A39596" w14:textId="77777777" w:rsidR="00545F06" w:rsidRDefault="00545F06">
            <w:pPr>
              <w:pStyle w:val="Other0"/>
              <w:shd w:val="clear" w:color="auto" w:fill="auto"/>
              <w:spacing w:line="240" w:lineRule="auto"/>
              <w:rPr>
                <w:sz w:val="24"/>
                <w:szCs w:val="24"/>
              </w:rPr>
            </w:pPr>
            <w:r>
              <w:rPr>
                <w:sz w:val="24"/>
                <w:szCs w:val="24"/>
              </w:rPr>
              <w:t>Chỉ ra được những đặc điểm của Hiến pháp nước cộng hòa xã hội chủ nghĩa Việt Nam trong hệ thống pháp luật Việt Nam</w:t>
            </w:r>
          </w:p>
        </w:tc>
        <w:tc>
          <w:tcPr>
            <w:tcW w:w="720" w:type="dxa"/>
            <w:shd w:val="clear" w:color="auto" w:fill="auto"/>
            <w:vAlign w:val="center"/>
          </w:tcPr>
          <w:p w14:paraId="18AE7D93" w14:textId="77777777" w:rsidR="00545F06" w:rsidRDefault="00545F06">
            <w:pPr>
              <w:jc w:val="right"/>
              <w:rPr>
                <w:szCs w:val="28"/>
              </w:rPr>
            </w:pPr>
            <w:r>
              <w:rPr>
                <w:szCs w:val="28"/>
              </w:rPr>
              <w:t>1</w:t>
            </w:r>
          </w:p>
        </w:tc>
        <w:tc>
          <w:tcPr>
            <w:tcW w:w="720" w:type="dxa"/>
            <w:shd w:val="clear" w:color="auto" w:fill="auto"/>
            <w:vAlign w:val="center"/>
          </w:tcPr>
          <w:p w14:paraId="79144152" w14:textId="77777777" w:rsidR="00545F06" w:rsidRDefault="00545F06">
            <w:pPr>
              <w:rPr>
                <w:szCs w:val="28"/>
              </w:rPr>
            </w:pPr>
          </w:p>
        </w:tc>
        <w:tc>
          <w:tcPr>
            <w:tcW w:w="720" w:type="dxa"/>
            <w:shd w:val="clear" w:color="auto" w:fill="auto"/>
            <w:vAlign w:val="center"/>
          </w:tcPr>
          <w:p w14:paraId="191AED96" w14:textId="77777777" w:rsidR="00545F06" w:rsidRDefault="00545F06">
            <w:pPr>
              <w:jc w:val="right"/>
              <w:rPr>
                <w:szCs w:val="28"/>
              </w:rPr>
            </w:pPr>
            <w:r>
              <w:rPr>
                <w:szCs w:val="28"/>
              </w:rPr>
              <w:t>1</w:t>
            </w:r>
          </w:p>
        </w:tc>
        <w:tc>
          <w:tcPr>
            <w:tcW w:w="720" w:type="dxa"/>
            <w:shd w:val="clear" w:color="auto" w:fill="auto"/>
            <w:vAlign w:val="center"/>
          </w:tcPr>
          <w:p w14:paraId="391964A4" w14:textId="77777777" w:rsidR="00545F06" w:rsidRDefault="00545F06">
            <w:pPr>
              <w:rPr>
                <w:szCs w:val="28"/>
              </w:rPr>
            </w:pPr>
          </w:p>
        </w:tc>
        <w:tc>
          <w:tcPr>
            <w:tcW w:w="720" w:type="dxa"/>
            <w:shd w:val="clear" w:color="auto" w:fill="auto"/>
            <w:vAlign w:val="center"/>
          </w:tcPr>
          <w:p w14:paraId="1E36B68E" w14:textId="77777777" w:rsidR="00545F06" w:rsidRDefault="00545F06">
            <w:pPr>
              <w:jc w:val="right"/>
              <w:rPr>
                <w:szCs w:val="28"/>
              </w:rPr>
            </w:pPr>
            <w:r>
              <w:rPr>
                <w:szCs w:val="28"/>
              </w:rPr>
              <w:t>0</w:t>
            </w:r>
          </w:p>
        </w:tc>
        <w:tc>
          <w:tcPr>
            <w:tcW w:w="720" w:type="dxa"/>
            <w:shd w:val="clear" w:color="auto" w:fill="auto"/>
            <w:vAlign w:val="center"/>
          </w:tcPr>
          <w:p w14:paraId="34062A4C" w14:textId="77777777" w:rsidR="00545F06" w:rsidRDefault="00545F06">
            <w:pPr>
              <w:rPr>
                <w:szCs w:val="28"/>
              </w:rPr>
            </w:pPr>
          </w:p>
        </w:tc>
        <w:tc>
          <w:tcPr>
            <w:tcW w:w="720" w:type="dxa"/>
            <w:shd w:val="clear" w:color="auto" w:fill="auto"/>
            <w:vAlign w:val="center"/>
          </w:tcPr>
          <w:p w14:paraId="6B916EBD" w14:textId="77777777" w:rsidR="00545F06" w:rsidRDefault="00545F06">
            <w:pPr>
              <w:jc w:val="right"/>
              <w:rPr>
                <w:szCs w:val="28"/>
              </w:rPr>
            </w:pPr>
            <w:r>
              <w:rPr>
                <w:szCs w:val="28"/>
              </w:rPr>
              <w:t>0</w:t>
            </w:r>
          </w:p>
        </w:tc>
        <w:tc>
          <w:tcPr>
            <w:tcW w:w="720" w:type="dxa"/>
            <w:shd w:val="clear" w:color="auto" w:fill="auto"/>
            <w:vAlign w:val="center"/>
          </w:tcPr>
          <w:p w14:paraId="45522D4A" w14:textId="77777777" w:rsidR="00545F06" w:rsidRDefault="00545F06">
            <w:pPr>
              <w:rPr>
                <w:szCs w:val="28"/>
              </w:rPr>
            </w:pPr>
          </w:p>
        </w:tc>
      </w:tr>
      <w:tr w:rsidR="00545F06" w14:paraId="297C3023" w14:textId="77777777">
        <w:tc>
          <w:tcPr>
            <w:tcW w:w="563" w:type="dxa"/>
            <w:shd w:val="clear" w:color="auto" w:fill="auto"/>
            <w:vAlign w:val="center"/>
          </w:tcPr>
          <w:p w14:paraId="2BE89380"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5</w:t>
            </w:r>
          </w:p>
        </w:tc>
        <w:tc>
          <w:tcPr>
            <w:tcW w:w="2065" w:type="dxa"/>
            <w:shd w:val="clear" w:color="auto" w:fill="auto"/>
            <w:vAlign w:val="center"/>
          </w:tcPr>
          <w:p w14:paraId="146F6F58" w14:textId="77777777" w:rsidR="00545F06" w:rsidRDefault="00545F06">
            <w:pPr>
              <w:jc w:val="center"/>
              <w:rPr>
                <w:sz w:val="24"/>
                <w:szCs w:val="24"/>
                <w:lang w:val="vi-VN"/>
              </w:rPr>
            </w:pPr>
            <w:r>
              <w:rPr>
                <w:sz w:val="24"/>
                <w:szCs w:val="24"/>
                <w:lang w:val="vi-VN"/>
              </w:rPr>
              <w:t>Bài 15: Hiến pháp nước  Cộng hòa xã hội chủ nghĩa Việt Nam về chế độ chính trị</w:t>
            </w:r>
          </w:p>
        </w:tc>
        <w:tc>
          <w:tcPr>
            <w:tcW w:w="5040" w:type="dxa"/>
            <w:shd w:val="clear" w:color="auto" w:fill="auto"/>
          </w:tcPr>
          <w:p w14:paraId="120F2E48"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6B6F332E" w14:textId="77777777" w:rsidR="00545F06" w:rsidRDefault="00545F06">
            <w:pPr>
              <w:pStyle w:val="Other0"/>
              <w:shd w:val="clear" w:color="auto" w:fill="auto"/>
              <w:tabs>
                <w:tab w:val="left" w:pos="110"/>
              </w:tabs>
              <w:spacing w:line="240" w:lineRule="auto"/>
              <w:jc w:val="both"/>
              <w:rPr>
                <w:sz w:val="24"/>
                <w:szCs w:val="24"/>
              </w:rPr>
            </w:pPr>
            <w:r>
              <w:rPr>
                <w:sz w:val="24"/>
                <w:szCs w:val="24"/>
              </w:rPr>
              <w:t>Nêu được khái niệm chế độ chính trị</w:t>
            </w:r>
          </w:p>
          <w:p w14:paraId="240B604D" w14:textId="77777777" w:rsidR="00545F06" w:rsidRDefault="00545F06">
            <w:pPr>
              <w:pStyle w:val="Other0"/>
              <w:shd w:val="clear" w:color="auto" w:fill="auto"/>
              <w:tabs>
                <w:tab w:val="left" w:pos="110"/>
              </w:tabs>
              <w:spacing w:line="240" w:lineRule="auto"/>
              <w:jc w:val="both"/>
              <w:rPr>
                <w:sz w:val="24"/>
                <w:szCs w:val="24"/>
              </w:rPr>
            </w:pPr>
            <w:r>
              <w:rPr>
                <w:sz w:val="24"/>
                <w:szCs w:val="24"/>
              </w:rPr>
              <w:t>Chỉ ra được các yếu tố cấu thành hệ thống chính trị chính trị nước Cộng hòa XHCNVN theo quy đinh của Hiến pháp</w:t>
            </w:r>
          </w:p>
          <w:p w14:paraId="637A35B9" w14:textId="77777777" w:rsidR="00545F06" w:rsidRDefault="00545F06">
            <w:pPr>
              <w:pStyle w:val="Other0"/>
              <w:shd w:val="clear" w:color="auto" w:fill="auto"/>
              <w:spacing w:line="240" w:lineRule="auto"/>
              <w:jc w:val="both"/>
              <w:rPr>
                <w:sz w:val="24"/>
                <w:szCs w:val="24"/>
              </w:rPr>
            </w:pPr>
            <w:r>
              <w:rPr>
                <w:b/>
                <w:bCs/>
                <w:sz w:val="24"/>
                <w:szCs w:val="24"/>
              </w:rPr>
              <w:t>Thông hiểu</w:t>
            </w:r>
          </w:p>
          <w:p w14:paraId="626BEC8C" w14:textId="77777777" w:rsidR="00545F06" w:rsidRDefault="00545F06">
            <w:pPr>
              <w:pStyle w:val="Other0"/>
              <w:shd w:val="clear" w:color="auto" w:fill="auto"/>
              <w:tabs>
                <w:tab w:val="left" w:pos="110"/>
              </w:tabs>
              <w:spacing w:line="240" w:lineRule="auto"/>
              <w:jc w:val="both"/>
              <w:rPr>
                <w:sz w:val="24"/>
                <w:szCs w:val="24"/>
              </w:rPr>
            </w:pPr>
            <w:r>
              <w:rPr>
                <w:sz w:val="24"/>
                <w:szCs w:val="24"/>
              </w:rPr>
              <w:t>Hiểu được một số nội dung cơ bản của Hiến pháp về chế độ chính trị nước Cộng hòa XHCNVN</w:t>
            </w:r>
          </w:p>
          <w:p w14:paraId="615E97BD" w14:textId="77777777" w:rsidR="00545F06" w:rsidRDefault="00545F06">
            <w:pPr>
              <w:spacing w:after="0" w:line="240" w:lineRule="auto"/>
              <w:jc w:val="both"/>
              <w:rPr>
                <w:b/>
                <w:bCs/>
                <w:sz w:val="24"/>
                <w:szCs w:val="24"/>
                <w:highlight w:val="white"/>
              </w:rPr>
            </w:pPr>
          </w:p>
        </w:tc>
        <w:tc>
          <w:tcPr>
            <w:tcW w:w="720" w:type="dxa"/>
            <w:shd w:val="clear" w:color="auto" w:fill="auto"/>
            <w:vAlign w:val="center"/>
          </w:tcPr>
          <w:p w14:paraId="04F0288C" w14:textId="77777777" w:rsidR="00545F06" w:rsidRDefault="00545F06">
            <w:pPr>
              <w:jc w:val="right"/>
              <w:rPr>
                <w:szCs w:val="28"/>
              </w:rPr>
            </w:pPr>
            <w:r>
              <w:rPr>
                <w:szCs w:val="28"/>
              </w:rPr>
              <w:t>1</w:t>
            </w:r>
          </w:p>
        </w:tc>
        <w:tc>
          <w:tcPr>
            <w:tcW w:w="720" w:type="dxa"/>
            <w:shd w:val="clear" w:color="auto" w:fill="auto"/>
            <w:vAlign w:val="center"/>
          </w:tcPr>
          <w:p w14:paraId="0C503225" w14:textId="77777777" w:rsidR="00545F06" w:rsidRDefault="00545F06">
            <w:pPr>
              <w:rPr>
                <w:szCs w:val="28"/>
              </w:rPr>
            </w:pPr>
          </w:p>
        </w:tc>
        <w:tc>
          <w:tcPr>
            <w:tcW w:w="720" w:type="dxa"/>
            <w:shd w:val="clear" w:color="auto" w:fill="auto"/>
            <w:vAlign w:val="center"/>
          </w:tcPr>
          <w:p w14:paraId="7BA05A27" w14:textId="77777777" w:rsidR="00545F06" w:rsidRDefault="00545F06">
            <w:pPr>
              <w:jc w:val="right"/>
              <w:rPr>
                <w:szCs w:val="28"/>
              </w:rPr>
            </w:pPr>
            <w:r>
              <w:rPr>
                <w:szCs w:val="28"/>
              </w:rPr>
              <w:t>1</w:t>
            </w:r>
          </w:p>
        </w:tc>
        <w:tc>
          <w:tcPr>
            <w:tcW w:w="720" w:type="dxa"/>
            <w:shd w:val="clear" w:color="auto" w:fill="auto"/>
            <w:vAlign w:val="center"/>
          </w:tcPr>
          <w:p w14:paraId="51AF8A85" w14:textId="77777777" w:rsidR="00545F06" w:rsidRDefault="00545F06">
            <w:pPr>
              <w:rPr>
                <w:szCs w:val="28"/>
              </w:rPr>
            </w:pPr>
          </w:p>
        </w:tc>
        <w:tc>
          <w:tcPr>
            <w:tcW w:w="720" w:type="dxa"/>
            <w:shd w:val="clear" w:color="auto" w:fill="auto"/>
            <w:vAlign w:val="center"/>
          </w:tcPr>
          <w:p w14:paraId="5661F000" w14:textId="77777777" w:rsidR="00545F06" w:rsidRDefault="00545F06">
            <w:pPr>
              <w:jc w:val="right"/>
              <w:rPr>
                <w:szCs w:val="28"/>
              </w:rPr>
            </w:pPr>
            <w:r>
              <w:rPr>
                <w:szCs w:val="28"/>
              </w:rPr>
              <w:t>0</w:t>
            </w:r>
          </w:p>
        </w:tc>
        <w:tc>
          <w:tcPr>
            <w:tcW w:w="720" w:type="dxa"/>
            <w:shd w:val="clear" w:color="auto" w:fill="auto"/>
            <w:vAlign w:val="center"/>
          </w:tcPr>
          <w:p w14:paraId="0641081F" w14:textId="77777777" w:rsidR="00545F06" w:rsidRDefault="00545F06">
            <w:pPr>
              <w:rPr>
                <w:szCs w:val="28"/>
              </w:rPr>
            </w:pPr>
          </w:p>
        </w:tc>
        <w:tc>
          <w:tcPr>
            <w:tcW w:w="720" w:type="dxa"/>
            <w:shd w:val="clear" w:color="auto" w:fill="auto"/>
            <w:vAlign w:val="center"/>
          </w:tcPr>
          <w:p w14:paraId="07E131C1" w14:textId="77777777" w:rsidR="00545F06" w:rsidRDefault="00545F06">
            <w:pPr>
              <w:jc w:val="right"/>
              <w:rPr>
                <w:szCs w:val="28"/>
              </w:rPr>
            </w:pPr>
            <w:r>
              <w:rPr>
                <w:szCs w:val="28"/>
              </w:rPr>
              <w:t>0</w:t>
            </w:r>
          </w:p>
        </w:tc>
        <w:tc>
          <w:tcPr>
            <w:tcW w:w="720" w:type="dxa"/>
            <w:shd w:val="clear" w:color="auto" w:fill="auto"/>
            <w:vAlign w:val="center"/>
          </w:tcPr>
          <w:p w14:paraId="653E7E32" w14:textId="77777777" w:rsidR="00545F06" w:rsidRDefault="00545F06">
            <w:pPr>
              <w:rPr>
                <w:szCs w:val="28"/>
              </w:rPr>
            </w:pPr>
          </w:p>
        </w:tc>
      </w:tr>
      <w:tr w:rsidR="00545F06" w14:paraId="78324F81" w14:textId="77777777">
        <w:tc>
          <w:tcPr>
            <w:tcW w:w="563" w:type="dxa"/>
            <w:shd w:val="clear" w:color="auto" w:fill="auto"/>
            <w:vAlign w:val="center"/>
          </w:tcPr>
          <w:p w14:paraId="1C4F7EBE"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lastRenderedPageBreak/>
              <w:t>6</w:t>
            </w:r>
          </w:p>
        </w:tc>
        <w:tc>
          <w:tcPr>
            <w:tcW w:w="2065" w:type="dxa"/>
            <w:shd w:val="clear" w:color="auto" w:fill="auto"/>
            <w:vAlign w:val="center"/>
          </w:tcPr>
          <w:p w14:paraId="30BDF233" w14:textId="77777777" w:rsidR="00545F06" w:rsidRDefault="00545F06">
            <w:pPr>
              <w:jc w:val="center"/>
              <w:rPr>
                <w:sz w:val="24"/>
                <w:szCs w:val="24"/>
                <w:lang w:val="vi-VN"/>
              </w:rPr>
            </w:pPr>
            <w:r>
              <w:rPr>
                <w:sz w:val="24"/>
                <w:szCs w:val="24"/>
                <w:lang w:val="vi-VN"/>
              </w:rPr>
              <w:t>Bài 16: Hiến pháp nước CHXHCNVN về Quyền con người, quyền và nghĩa vụ cơ bản của công dân</w:t>
            </w:r>
          </w:p>
        </w:tc>
        <w:tc>
          <w:tcPr>
            <w:tcW w:w="5040" w:type="dxa"/>
            <w:shd w:val="clear" w:color="auto" w:fill="auto"/>
          </w:tcPr>
          <w:p w14:paraId="02016AB1"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0B66CBD1" w14:textId="77777777" w:rsidR="00545F06" w:rsidRDefault="00545F06">
            <w:pPr>
              <w:pStyle w:val="Other0"/>
              <w:shd w:val="clear" w:color="auto" w:fill="auto"/>
              <w:tabs>
                <w:tab w:val="left" w:pos="106"/>
              </w:tabs>
              <w:spacing w:line="240" w:lineRule="auto"/>
              <w:jc w:val="both"/>
              <w:rPr>
                <w:sz w:val="24"/>
                <w:szCs w:val="24"/>
              </w:rPr>
            </w:pPr>
            <w:r>
              <w:rPr>
                <w:sz w:val="24"/>
                <w:szCs w:val="24"/>
              </w:rPr>
              <w:t>Nêu được một số nội dung cơ bản của Hiến pháp nước Cộng hòa XHCN Việt Nam về quyền con người, quyền và nghĩa vụ cơ bản của công dân</w:t>
            </w:r>
          </w:p>
          <w:p w14:paraId="01A5B74C" w14:textId="77777777" w:rsidR="00545F06" w:rsidRDefault="00545F06">
            <w:pPr>
              <w:pStyle w:val="Other0"/>
              <w:shd w:val="clear" w:color="auto" w:fill="auto"/>
              <w:spacing w:line="240" w:lineRule="auto"/>
              <w:jc w:val="both"/>
              <w:rPr>
                <w:sz w:val="24"/>
                <w:szCs w:val="24"/>
              </w:rPr>
            </w:pPr>
            <w:r>
              <w:rPr>
                <w:b/>
                <w:bCs/>
                <w:sz w:val="24"/>
                <w:szCs w:val="24"/>
              </w:rPr>
              <w:t>Thông hiêu</w:t>
            </w:r>
          </w:p>
          <w:p w14:paraId="4D7582B7" w14:textId="77777777" w:rsidR="00545F06" w:rsidRDefault="00545F06">
            <w:pPr>
              <w:pStyle w:val="Other0"/>
              <w:tabs>
                <w:tab w:val="left" w:pos="115"/>
              </w:tabs>
              <w:spacing w:line="240" w:lineRule="auto"/>
              <w:jc w:val="both"/>
              <w:rPr>
                <w:sz w:val="24"/>
                <w:szCs w:val="24"/>
              </w:rPr>
            </w:pPr>
            <w:r>
              <w:rPr>
                <w:sz w:val="24"/>
                <w:szCs w:val="24"/>
              </w:rPr>
              <w:t>Liệt kê được những quyền và nghĩa vụ cơ bản của công dân theo Hiến pháp.</w:t>
            </w:r>
          </w:p>
          <w:p w14:paraId="30248632" w14:textId="77777777" w:rsidR="00545F06" w:rsidRDefault="00545F06">
            <w:pPr>
              <w:pStyle w:val="Other0"/>
              <w:spacing w:line="240" w:lineRule="auto"/>
              <w:jc w:val="both"/>
              <w:rPr>
                <w:sz w:val="24"/>
                <w:szCs w:val="24"/>
              </w:rPr>
            </w:pPr>
            <w:r>
              <w:rPr>
                <w:b/>
                <w:bCs/>
                <w:sz w:val="24"/>
                <w:szCs w:val="24"/>
              </w:rPr>
              <w:t>Vận dụng</w:t>
            </w:r>
          </w:p>
          <w:p w14:paraId="043CF0CD" w14:textId="77777777" w:rsidR="00545F06" w:rsidRDefault="00545F06">
            <w:pPr>
              <w:pStyle w:val="Other0"/>
              <w:shd w:val="clear" w:color="auto" w:fill="auto"/>
              <w:spacing w:line="240" w:lineRule="auto"/>
              <w:jc w:val="both"/>
              <w:rPr>
                <w:b/>
                <w:bCs/>
                <w:sz w:val="24"/>
                <w:szCs w:val="24"/>
              </w:rPr>
            </w:pPr>
            <w:r>
              <w:rPr>
                <w:sz w:val="24"/>
                <w:szCs w:val="24"/>
              </w:rPr>
              <w:t>Vận dụng các quỵ định về quyền và nghĩa vụ cơ bản của công dân bằng những việc làm cụ thể phù hợp với lứa tuổi</w:t>
            </w:r>
            <w:r>
              <w:rPr>
                <w:b/>
                <w:bCs/>
                <w:sz w:val="24"/>
                <w:szCs w:val="24"/>
              </w:rPr>
              <w:t xml:space="preserve"> </w:t>
            </w:r>
          </w:p>
          <w:p w14:paraId="30EEAAA3" w14:textId="77777777" w:rsidR="00545F06" w:rsidRDefault="00545F06">
            <w:pPr>
              <w:spacing w:after="0" w:line="240" w:lineRule="auto"/>
              <w:jc w:val="both"/>
              <w:rPr>
                <w:b/>
                <w:bCs/>
                <w:sz w:val="24"/>
                <w:szCs w:val="24"/>
                <w:highlight w:val="white"/>
              </w:rPr>
            </w:pPr>
          </w:p>
        </w:tc>
        <w:tc>
          <w:tcPr>
            <w:tcW w:w="720" w:type="dxa"/>
            <w:shd w:val="clear" w:color="auto" w:fill="auto"/>
            <w:vAlign w:val="center"/>
          </w:tcPr>
          <w:p w14:paraId="4F14F19A" w14:textId="77777777" w:rsidR="00545F06" w:rsidRDefault="00545F06">
            <w:pPr>
              <w:jc w:val="right"/>
              <w:rPr>
                <w:szCs w:val="28"/>
              </w:rPr>
            </w:pPr>
            <w:r>
              <w:rPr>
                <w:szCs w:val="28"/>
              </w:rPr>
              <w:t>1</w:t>
            </w:r>
          </w:p>
        </w:tc>
        <w:tc>
          <w:tcPr>
            <w:tcW w:w="720" w:type="dxa"/>
            <w:shd w:val="clear" w:color="auto" w:fill="auto"/>
            <w:vAlign w:val="center"/>
          </w:tcPr>
          <w:p w14:paraId="7185783C" w14:textId="77777777" w:rsidR="00545F06" w:rsidRDefault="00545F06">
            <w:pPr>
              <w:rPr>
                <w:szCs w:val="28"/>
              </w:rPr>
            </w:pPr>
          </w:p>
        </w:tc>
        <w:tc>
          <w:tcPr>
            <w:tcW w:w="720" w:type="dxa"/>
            <w:shd w:val="clear" w:color="auto" w:fill="auto"/>
            <w:vAlign w:val="center"/>
          </w:tcPr>
          <w:p w14:paraId="28628717" w14:textId="77777777" w:rsidR="00545F06" w:rsidRDefault="00545F06">
            <w:pPr>
              <w:jc w:val="right"/>
              <w:rPr>
                <w:szCs w:val="28"/>
              </w:rPr>
            </w:pPr>
            <w:r>
              <w:rPr>
                <w:szCs w:val="28"/>
              </w:rPr>
              <w:t>1</w:t>
            </w:r>
          </w:p>
        </w:tc>
        <w:tc>
          <w:tcPr>
            <w:tcW w:w="720" w:type="dxa"/>
            <w:shd w:val="clear" w:color="auto" w:fill="auto"/>
            <w:vAlign w:val="center"/>
          </w:tcPr>
          <w:p w14:paraId="66E54968" w14:textId="77777777" w:rsidR="00545F06" w:rsidRDefault="00545F06">
            <w:pPr>
              <w:rPr>
                <w:szCs w:val="28"/>
              </w:rPr>
            </w:pPr>
          </w:p>
        </w:tc>
        <w:tc>
          <w:tcPr>
            <w:tcW w:w="720" w:type="dxa"/>
            <w:shd w:val="clear" w:color="auto" w:fill="auto"/>
            <w:vAlign w:val="center"/>
          </w:tcPr>
          <w:p w14:paraId="053E02A3" w14:textId="77777777" w:rsidR="00545F06" w:rsidRDefault="00545F06">
            <w:pPr>
              <w:jc w:val="right"/>
              <w:rPr>
                <w:szCs w:val="28"/>
              </w:rPr>
            </w:pPr>
            <w:r>
              <w:rPr>
                <w:szCs w:val="28"/>
              </w:rPr>
              <w:t>0</w:t>
            </w:r>
          </w:p>
        </w:tc>
        <w:tc>
          <w:tcPr>
            <w:tcW w:w="720" w:type="dxa"/>
            <w:shd w:val="clear" w:color="auto" w:fill="auto"/>
            <w:vAlign w:val="center"/>
          </w:tcPr>
          <w:p w14:paraId="36F7D140" w14:textId="77777777" w:rsidR="00545F06" w:rsidRDefault="00545F06">
            <w:pPr>
              <w:jc w:val="right"/>
              <w:rPr>
                <w:szCs w:val="28"/>
              </w:rPr>
            </w:pPr>
            <w:r>
              <w:rPr>
                <w:szCs w:val="28"/>
              </w:rPr>
              <w:t>1</w:t>
            </w:r>
          </w:p>
        </w:tc>
        <w:tc>
          <w:tcPr>
            <w:tcW w:w="720" w:type="dxa"/>
            <w:shd w:val="clear" w:color="auto" w:fill="auto"/>
            <w:vAlign w:val="center"/>
          </w:tcPr>
          <w:p w14:paraId="5C235A44" w14:textId="77777777" w:rsidR="00545F06" w:rsidRDefault="00545F06">
            <w:pPr>
              <w:jc w:val="right"/>
              <w:rPr>
                <w:szCs w:val="28"/>
              </w:rPr>
            </w:pPr>
            <w:r>
              <w:rPr>
                <w:szCs w:val="28"/>
              </w:rPr>
              <w:t>0</w:t>
            </w:r>
          </w:p>
        </w:tc>
        <w:tc>
          <w:tcPr>
            <w:tcW w:w="720" w:type="dxa"/>
            <w:shd w:val="clear" w:color="auto" w:fill="auto"/>
            <w:vAlign w:val="center"/>
          </w:tcPr>
          <w:p w14:paraId="534AD09F" w14:textId="77777777" w:rsidR="00545F06" w:rsidRDefault="00545F06">
            <w:pPr>
              <w:rPr>
                <w:szCs w:val="28"/>
              </w:rPr>
            </w:pPr>
          </w:p>
        </w:tc>
      </w:tr>
      <w:tr w:rsidR="00545F06" w14:paraId="76EF88A5" w14:textId="77777777">
        <w:tc>
          <w:tcPr>
            <w:tcW w:w="563" w:type="dxa"/>
            <w:shd w:val="clear" w:color="auto" w:fill="auto"/>
            <w:vAlign w:val="center"/>
          </w:tcPr>
          <w:p w14:paraId="3D210FB5"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7</w:t>
            </w:r>
          </w:p>
        </w:tc>
        <w:tc>
          <w:tcPr>
            <w:tcW w:w="2065" w:type="dxa"/>
            <w:shd w:val="clear" w:color="auto" w:fill="auto"/>
            <w:vAlign w:val="center"/>
          </w:tcPr>
          <w:p w14:paraId="386478BB" w14:textId="77777777" w:rsidR="00545F06" w:rsidRDefault="00545F06">
            <w:pPr>
              <w:jc w:val="center"/>
              <w:rPr>
                <w:sz w:val="24"/>
                <w:szCs w:val="24"/>
                <w:lang w:val="vi-VN"/>
              </w:rPr>
            </w:pPr>
            <w:r>
              <w:rPr>
                <w:sz w:val="24"/>
                <w:szCs w:val="24"/>
                <w:lang w:val="vi-VN"/>
              </w:rPr>
              <w:t>Bài 17: Hiến pháp nước  Cộng hòa xã hội chủ nghĩa Việt Nam về kinh tế, văn hóa, giáo dục, khoa học công nghệ, môi trường</w:t>
            </w:r>
          </w:p>
        </w:tc>
        <w:tc>
          <w:tcPr>
            <w:tcW w:w="5040" w:type="dxa"/>
            <w:shd w:val="clear" w:color="auto" w:fill="auto"/>
          </w:tcPr>
          <w:p w14:paraId="01787FF2"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06D10A82" w14:textId="77777777" w:rsidR="00545F06" w:rsidRDefault="00545F06">
            <w:pPr>
              <w:pStyle w:val="Other0"/>
              <w:shd w:val="clear" w:color="auto" w:fill="auto"/>
              <w:tabs>
                <w:tab w:val="left" w:pos="144"/>
              </w:tabs>
              <w:spacing w:line="240" w:lineRule="auto"/>
              <w:jc w:val="both"/>
              <w:rPr>
                <w:sz w:val="24"/>
                <w:szCs w:val="24"/>
              </w:rPr>
            </w:pPr>
            <w:r>
              <w:rPr>
                <w:sz w:val="24"/>
                <w:szCs w:val="24"/>
              </w:rPr>
              <w:t xml:space="preserve">Nêu được một số nội dung cơ bản của Hiến pháp nước Cộng hòa XHCN Việt Nam về kinh tế, văn hóa, xã hội, giáo dục, khoa học, công nghệ và môi trường </w:t>
            </w:r>
          </w:p>
          <w:p w14:paraId="1C8CDB6C" w14:textId="77777777" w:rsidR="00545F06" w:rsidRDefault="00545F06">
            <w:pPr>
              <w:pStyle w:val="Other0"/>
              <w:shd w:val="clear" w:color="auto" w:fill="auto"/>
              <w:tabs>
                <w:tab w:val="left" w:pos="144"/>
              </w:tabs>
              <w:spacing w:line="240" w:lineRule="auto"/>
              <w:jc w:val="both"/>
              <w:rPr>
                <w:sz w:val="24"/>
                <w:szCs w:val="24"/>
              </w:rPr>
            </w:pPr>
            <w:r>
              <w:rPr>
                <w:b/>
                <w:bCs/>
                <w:sz w:val="24"/>
                <w:szCs w:val="24"/>
              </w:rPr>
              <w:t>Thông hiểu</w:t>
            </w:r>
          </w:p>
          <w:p w14:paraId="62CA7412" w14:textId="77777777" w:rsidR="00545F06" w:rsidRDefault="00545F06">
            <w:pPr>
              <w:pStyle w:val="Other0"/>
              <w:numPr>
                <w:ilvl w:val="0"/>
                <w:numId w:val="1"/>
              </w:numPr>
              <w:shd w:val="clear" w:color="auto" w:fill="auto"/>
              <w:tabs>
                <w:tab w:val="left" w:pos="144"/>
              </w:tabs>
              <w:spacing w:line="240" w:lineRule="auto"/>
              <w:jc w:val="both"/>
              <w:rPr>
                <w:sz w:val="24"/>
                <w:szCs w:val="24"/>
              </w:rPr>
            </w:pPr>
            <w:r>
              <w:rPr>
                <w:sz w:val="24"/>
                <w:szCs w:val="24"/>
              </w:rPr>
              <w:t>Liệt kê được những nội dung cơ bản của Hiến pháp về kinh tế, văn hóa, xã hội, giáo dục, khoa học, công nghệ và môi trường</w:t>
            </w:r>
          </w:p>
          <w:p w14:paraId="0BD3B0B8" w14:textId="77777777" w:rsidR="00545F06" w:rsidRDefault="00545F06">
            <w:pPr>
              <w:spacing w:after="0" w:line="240" w:lineRule="auto"/>
              <w:jc w:val="both"/>
              <w:rPr>
                <w:b/>
                <w:bCs/>
                <w:sz w:val="24"/>
                <w:szCs w:val="24"/>
                <w:highlight w:val="white"/>
              </w:rPr>
            </w:pPr>
          </w:p>
        </w:tc>
        <w:tc>
          <w:tcPr>
            <w:tcW w:w="720" w:type="dxa"/>
            <w:shd w:val="clear" w:color="auto" w:fill="auto"/>
            <w:vAlign w:val="center"/>
          </w:tcPr>
          <w:p w14:paraId="532F3A4A" w14:textId="77777777" w:rsidR="00545F06" w:rsidRDefault="00545F06">
            <w:pPr>
              <w:jc w:val="right"/>
              <w:rPr>
                <w:szCs w:val="28"/>
              </w:rPr>
            </w:pPr>
            <w:r>
              <w:rPr>
                <w:szCs w:val="28"/>
              </w:rPr>
              <w:t>2</w:t>
            </w:r>
          </w:p>
        </w:tc>
        <w:tc>
          <w:tcPr>
            <w:tcW w:w="720" w:type="dxa"/>
            <w:shd w:val="clear" w:color="auto" w:fill="auto"/>
            <w:vAlign w:val="center"/>
          </w:tcPr>
          <w:p w14:paraId="55DC129B" w14:textId="77777777" w:rsidR="00545F06" w:rsidRDefault="00545F06">
            <w:pPr>
              <w:rPr>
                <w:szCs w:val="28"/>
              </w:rPr>
            </w:pPr>
          </w:p>
        </w:tc>
        <w:tc>
          <w:tcPr>
            <w:tcW w:w="720" w:type="dxa"/>
            <w:shd w:val="clear" w:color="auto" w:fill="auto"/>
            <w:vAlign w:val="center"/>
          </w:tcPr>
          <w:p w14:paraId="76C2A975" w14:textId="77777777" w:rsidR="00545F06" w:rsidRDefault="00545F06">
            <w:pPr>
              <w:jc w:val="right"/>
              <w:rPr>
                <w:szCs w:val="28"/>
              </w:rPr>
            </w:pPr>
            <w:r>
              <w:rPr>
                <w:szCs w:val="28"/>
              </w:rPr>
              <w:t>1</w:t>
            </w:r>
          </w:p>
        </w:tc>
        <w:tc>
          <w:tcPr>
            <w:tcW w:w="720" w:type="dxa"/>
            <w:shd w:val="clear" w:color="auto" w:fill="auto"/>
            <w:vAlign w:val="center"/>
          </w:tcPr>
          <w:p w14:paraId="24EBF5F3" w14:textId="77777777" w:rsidR="00545F06" w:rsidRDefault="00545F06">
            <w:pPr>
              <w:rPr>
                <w:szCs w:val="28"/>
              </w:rPr>
            </w:pPr>
          </w:p>
        </w:tc>
        <w:tc>
          <w:tcPr>
            <w:tcW w:w="720" w:type="dxa"/>
            <w:shd w:val="clear" w:color="auto" w:fill="auto"/>
            <w:vAlign w:val="center"/>
          </w:tcPr>
          <w:p w14:paraId="0B473C47" w14:textId="77777777" w:rsidR="00545F06" w:rsidRDefault="00545F06">
            <w:pPr>
              <w:jc w:val="right"/>
              <w:rPr>
                <w:szCs w:val="28"/>
              </w:rPr>
            </w:pPr>
            <w:r>
              <w:rPr>
                <w:szCs w:val="28"/>
              </w:rPr>
              <w:t>0</w:t>
            </w:r>
          </w:p>
        </w:tc>
        <w:tc>
          <w:tcPr>
            <w:tcW w:w="720" w:type="dxa"/>
            <w:shd w:val="clear" w:color="auto" w:fill="auto"/>
            <w:vAlign w:val="center"/>
          </w:tcPr>
          <w:p w14:paraId="46E030D5" w14:textId="77777777" w:rsidR="00545F06" w:rsidRDefault="00545F06">
            <w:pPr>
              <w:rPr>
                <w:szCs w:val="28"/>
              </w:rPr>
            </w:pPr>
          </w:p>
        </w:tc>
        <w:tc>
          <w:tcPr>
            <w:tcW w:w="720" w:type="dxa"/>
            <w:shd w:val="clear" w:color="auto" w:fill="auto"/>
            <w:vAlign w:val="center"/>
          </w:tcPr>
          <w:p w14:paraId="21BE2855" w14:textId="77777777" w:rsidR="00545F06" w:rsidRDefault="00545F06">
            <w:pPr>
              <w:jc w:val="right"/>
              <w:rPr>
                <w:szCs w:val="28"/>
              </w:rPr>
            </w:pPr>
            <w:r>
              <w:rPr>
                <w:szCs w:val="28"/>
              </w:rPr>
              <w:t>0</w:t>
            </w:r>
          </w:p>
        </w:tc>
        <w:tc>
          <w:tcPr>
            <w:tcW w:w="720" w:type="dxa"/>
            <w:shd w:val="clear" w:color="auto" w:fill="auto"/>
            <w:vAlign w:val="center"/>
          </w:tcPr>
          <w:p w14:paraId="171E0D43" w14:textId="77777777" w:rsidR="00545F06" w:rsidRDefault="00545F06">
            <w:pPr>
              <w:rPr>
                <w:szCs w:val="28"/>
              </w:rPr>
            </w:pPr>
          </w:p>
        </w:tc>
      </w:tr>
      <w:tr w:rsidR="00545F06" w14:paraId="3A6336E1" w14:textId="77777777">
        <w:tc>
          <w:tcPr>
            <w:tcW w:w="563" w:type="dxa"/>
            <w:shd w:val="clear" w:color="auto" w:fill="auto"/>
            <w:vAlign w:val="center"/>
          </w:tcPr>
          <w:p w14:paraId="5E5A22D1"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8</w:t>
            </w:r>
          </w:p>
        </w:tc>
        <w:tc>
          <w:tcPr>
            <w:tcW w:w="2065" w:type="dxa"/>
            <w:shd w:val="clear" w:color="auto" w:fill="auto"/>
            <w:vAlign w:val="center"/>
          </w:tcPr>
          <w:p w14:paraId="42F695F3" w14:textId="77777777" w:rsidR="00545F06" w:rsidRDefault="00545F06">
            <w:pPr>
              <w:jc w:val="center"/>
              <w:rPr>
                <w:sz w:val="24"/>
                <w:szCs w:val="24"/>
                <w:lang w:val="vi-VN"/>
              </w:rPr>
            </w:pPr>
            <w:r>
              <w:rPr>
                <w:sz w:val="24"/>
                <w:szCs w:val="24"/>
                <w:lang w:val="vi-VN"/>
              </w:rPr>
              <w:t>Bài 18: Hiến pháp nước  Cộng hòa xã hội chủ nghĩa Việt Nam về về bộ máy nhà nước</w:t>
            </w:r>
          </w:p>
        </w:tc>
        <w:tc>
          <w:tcPr>
            <w:tcW w:w="5040" w:type="dxa"/>
            <w:shd w:val="clear" w:color="auto" w:fill="auto"/>
          </w:tcPr>
          <w:p w14:paraId="08E365F2"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16CAA027" w14:textId="77777777" w:rsidR="00545F06" w:rsidRDefault="00545F06">
            <w:pPr>
              <w:pStyle w:val="Other0"/>
              <w:shd w:val="clear" w:color="auto" w:fill="auto"/>
              <w:tabs>
                <w:tab w:val="left" w:pos="106"/>
              </w:tabs>
              <w:spacing w:line="240" w:lineRule="auto"/>
              <w:jc w:val="both"/>
              <w:rPr>
                <w:sz w:val="24"/>
                <w:szCs w:val="24"/>
              </w:rPr>
            </w:pPr>
            <w:r>
              <w:rPr>
                <w:sz w:val="24"/>
                <w:szCs w:val="24"/>
              </w:rPr>
              <w:t>Nêu được một số nội dung cơ bản của Hiến pháp về bộ máy nhà nước CHXHCNVN</w:t>
            </w:r>
          </w:p>
          <w:p w14:paraId="766EA439" w14:textId="77777777" w:rsidR="00545F06" w:rsidRDefault="00545F06">
            <w:pPr>
              <w:pStyle w:val="Other0"/>
              <w:shd w:val="clear" w:color="auto" w:fill="auto"/>
              <w:spacing w:line="240" w:lineRule="auto"/>
              <w:jc w:val="both"/>
              <w:rPr>
                <w:sz w:val="24"/>
                <w:szCs w:val="24"/>
              </w:rPr>
            </w:pPr>
            <w:r>
              <w:rPr>
                <w:b/>
                <w:bCs/>
                <w:sz w:val="24"/>
                <w:szCs w:val="24"/>
              </w:rPr>
              <w:t>Thông hiểu</w:t>
            </w:r>
          </w:p>
          <w:p w14:paraId="0D9F176B" w14:textId="77777777" w:rsidR="00545F06" w:rsidRDefault="00545F06">
            <w:pPr>
              <w:pStyle w:val="Other0"/>
              <w:shd w:val="clear" w:color="auto" w:fill="auto"/>
              <w:spacing w:line="240" w:lineRule="auto"/>
              <w:jc w:val="both"/>
              <w:rPr>
                <w:sz w:val="24"/>
                <w:szCs w:val="24"/>
              </w:rPr>
            </w:pPr>
            <w:r>
              <w:rPr>
                <w:sz w:val="24"/>
                <w:szCs w:val="24"/>
              </w:rPr>
              <w:t>Hiểu được một số nội dung cơ bản của Hiến pháp về bộ máy nhà nước Cộng hòa xã hội chủ nghĩa Việt Nam</w:t>
            </w:r>
          </w:p>
          <w:p w14:paraId="2B522F53" w14:textId="77777777" w:rsidR="00545F06" w:rsidRDefault="00545F06">
            <w:pPr>
              <w:spacing w:after="0" w:line="240" w:lineRule="auto"/>
              <w:jc w:val="both"/>
              <w:rPr>
                <w:b/>
                <w:bCs/>
                <w:sz w:val="24"/>
                <w:szCs w:val="24"/>
                <w:highlight w:val="white"/>
              </w:rPr>
            </w:pPr>
          </w:p>
        </w:tc>
        <w:tc>
          <w:tcPr>
            <w:tcW w:w="720" w:type="dxa"/>
            <w:shd w:val="clear" w:color="auto" w:fill="auto"/>
            <w:vAlign w:val="center"/>
          </w:tcPr>
          <w:p w14:paraId="0AEE59A0" w14:textId="77777777" w:rsidR="00545F06" w:rsidRDefault="00545F06">
            <w:pPr>
              <w:jc w:val="right"/>
              <w:rPr>
                <w:szCs w:val="28"/>
              </w:rPr>
            </w:pPr>
            <w:r>
              <w:rPr>
                <w:szCs w:val="28"/>
              </w:rPr>
              <w:t>2</w:t>
            </w:r>
          </w:p>
        </w:tc>
        <w:tc>
          <w:tcPr>
            <w:tcW w:w="720" w:type="dxa"/>
            <w:shd w:val="clear" w:color="auto" w:fill="auto"/>
            <w:vAlign w:val="center"/>
          </w:tcPr>
          <w:p w14:paraId="74F0F3C3" w14:textId="77777777" w:rsidR="00545F06" w:rsidRDefault="00545F06">
            <w:pPr>
              <w:rPr>
                <w:szCs w:val="28"/>
              </w:rPr>
            </w:pPr>
          </w:p>
        </w:tc>
        <w:tc>
          <w:tcPr>
            <w:tcW w:w="720" w:type="dxa"/>
            <w:shd w:val="clear" w:color="auto" w:fill="auto"/>
            <w:vAlign w:val="center"/>
          </w:tcPr>
          <w:p w14:paraId="5AC47939" w14:textId="6D162510" w:rsidR="00545F06" w:rsidRDefault="00A604ED">
            <w:pPr>
              <w:jc w:val="right"/>
              <w:rPr>
                <w:szCs w:val="28"/>
              </w:rPr>
            </w:pPr>
            <w:r>
              <w:rPr>
                <w:szCs w:val="28"/>
              </w:rPr>
              <w:t>2</w:t>
            </w:r>
          </w:p>
        </w:tc>
        <w:tc>
          <w:tcPr>
            <w:tcW w:w="720" w:type="dxa"/>
            <w:shd w:val="clear" w:color="auto" w:fill="auto"/>
            <w:vAlign w:val="center"/>
          </w:tcPr>
          <w:p w14:paraId="3E6B6370" w14:textId="77777777" w:rsidR="00545F06" w:rsidRDefault="00545F06">
            <w:pPr>
              <w:rPr>
                <w:szCs w:val="28"/>
              </w:rPr>
            </w:pPr>
          </w:p>
        </w:tc>
        <w:tc>
          <w:tcPr>
            <w:tcW w:w="720" w:type="dxa"/>
            <w:shd w:val="clear" w:color="auto" w:fill="auto"/>
            <w:vAlign w:val="center"/>
          </w:tcPr>
          <w:p w14:paraId="38D29076" w14:textId="77777777" w:rsidR="00545F06" w:rsidRDefault="00545F06">
            <w:pPr>
              <w:jc w:val="right"/>
              <w:rPr>
                <w:szCs w:val="28"/>
              </w:rPr>
            </w:pPr>
            <w:r>
              <w:rPr>
                <w:szCs w:val="28"/>
              </w:rPr>
              <w:t>0</w:t>
            </w:r>
          </w:p>
        </w:tc>
        <w:tc>
          <w:tcPr>
            <w:tcW w:w="720" w:type="dxa"/>
            <w:shd w:val="clear" w:color="auto" w:fill="auto"/>
            <w:vAlign w:val="center"/>
          </w:tcPr>
          <w:p w14:paraId="00FCD15E" w14:textId="77777777" w:rsidR="00545F06" w:rsidRDefault="00545F06">
            <w:pPr>
              <w:rPr>
                <w:szCs w:val="28"/>
              </w:rPr>
            </w:pPr>
          </w:p>
        </w:tc>
        <w:tc>
          <w:tcPr>
            <w:tcW w:w="720" w:type="dxa"/>
            <w:shd w:val="clear" w:color="auto" w:fill="auto"/>
            <w:vAlign w:val="center"/>
          </w:tcPr>
          <w:p w14:paraId="7DF8B619" w14:textId="77777777" w:rsidR="00545F06" w:rsidRDefault="00545F06">
            <w:pPr>
              <w:jc w:val="right"/>
              <w:rPr>
                <w:szCs w:val="28"/>
              </w:rPr>
            </w:pPr>
            <w:r>
              <w:rPr>
                <w:szCs w:val="28"/>
              </w:rPr>
              <w:t>0</w:t>
            </w:r>
          </w:p>
        </w:tc>
        <w:tc>
          <w:tcPr>
            <w:tcW w:w="720" w:type="dxa"/>
            <w:shd w:val="clear" w:color="auto" w:fill="auto"/>
            <w:vAlign w:val="center"/>
          </w:tcPr>
          <w:p w14:paraId="496ECAB4" w14:textId="77777777" w:rsidR="00545F06" w:rsidRDefault="00545F06">
            <w:pPr>
              <w:rPr>
                <w:szCs w:val="28"/>
              </w:rPr>
            </w:pPr>
          </w:p>
        </w:tc>
      </w:tr>
      <w:tr w:rsidR="00545F06" w14:paraId="5EC11FCE" w14:textId="77777777">
        <w:tc>
          <w:tcPr>
            <w:tcW w:w="563" w:type="dxa"/>
            <w:shd w:val="clear" w:color="auto" w:fill="auto"/>
            <w:vAlign w:val="center"/>
          </w:tcPr>
          <w:p w14:paraId="0B3D2744" w14:textId="77777777" w:rsidR="00545F06" w:rsidRDefault="00545F06">
            <w:pPr>
              <w:spacing w:after="0" w:line="240" w:lineRule="auto"/>
              <w:jc w:val="center"/>
              <w:rPr>
                <w:rFonts w:eastAsia="Batang"/>
                <w:sz w:val="26"/>
                <w:szCs w:val="26"/>
                <w:lang w:val="vi-VN" w:eastAsia="ko-KR"/>
              </w:rPr>
            </w:pPr>
            <w:r>
              <w:rPr>
                <w:rFonts w:eastAsia="Batang"/>
                <w:sz w:val="26"/>
                <w:szCs w:val="26"/>
                <w:lang w:val="vi-VN" w:eastAsia="ko-KR"/>
              </w:rPr>
              <w:t>9</w:t>
            </w:r>
          </w:p>
        </w:tc>
        <w:tc>
          <w:tcPr>
            <w:tcW w:w="2065" w:type="dxa"/>
            <w:shd w:val="clear" w:color="auto" w:fill="auto"/>
            <w:vAlign w:val="center"/>
          </w:tcPr>
          <w:p w14:paraId="441800CB" w14:textId="77777777" w:rsidR="00545F06" w:rsidRDefault="00545F06">
            <w:pPr>
              <w:jc w:val="center"/>
              <w:rPr>
                <w:sz w:val="24"/>
                <w:szCs w:val="24"/>
                <w:lang w:val="vi-VN"/>
              </w:rPr>
            </w:pPr>
            <w:r>
              <w:rPr>
                <w:sz w:val="24"/>
                <w:szCs w:val="24"/>
                <w:lang w:val="vi-VN"/>
              </w:rPr>
              <w:t>Bài 19: Pháp luật trong đời sống xã hội</w:t>
            </w:r>
          </w:p>
        </w:tc>
        <w:tc>
          <w:tcPr>
            <w:tcW w:w="5040" w:type="dxa"/>
            <w:shd w:val="clear" w:color="auto" w:fill="auto"/>
          </w:tcPr>
          <w:p w14:paraId="67E34236" w14:textId="77777777" w:rsidR="00545F06" w:rsidRDefault="00545F06">
            <w:pPr>
              <w:pStyle w:val="Other0"/>
              <w:shd w:val="clear" w:color="auto" w:fill="auto"/>
              <w:spacing w:line="240" w:lineRule="auto"/>
              <w:jc w:val="both"/>
              <w:rPr>
                <w:sz w:val="24"/>
                <w:szCs w:val="24"/>
              </w:rPr>
            </w:pPr>
            <w:r>
              <w:rPr>
                <w:b/>
                <w:bCs/>
                <w:sz w:val="24"/>
                <w:szCs w:val="24"/>
              </w:rPr>
              <w:t>Nhận biết</w:t>
            </w:r>
          </w:p>
          <w:p w14:paraId="147002FD" w14:textId="77777777" w:rsidR="00545F06" w:rsidRDefault="00545F06">
            <w:pPr>
              <w:pStyle w:val="Other0"/>
              <w:shd w:val="clear" w:color="auto" w:fill="auto"/>
              <w:spacing w:line="240" w:lineRule="auto"/>
              <w:jc w:val="both"/>
              <w:rPr>
                <w:sz w:val="24"/>
                <w:szCs w:val="24"/>
              </w:rPr>
            </w:pPr>
            <w:r>
              <w:rPr>
                <w:sz w:val="24"/>
                <w:szCs w:val="24"/>
              </w:rPr>
              <w:t>Nêu được khái niệm, đặc điểm, vai trò của pháp luật trong đời sống xã hội</w:t>
            </w:r>
          </w:p>
          <w:p w14:paraId="282F5092" w14:textId="77777777" w:rsidR="00545F06" w:rsidRDefault="00545F06">
            <w:pPr>
              <w:pStyle w:val="Other0"/>
              <w:shd w:val="clear" w:color="auto" w:fill="auto"/>
              <w:spacing w:line="240" w:lineRule="auto"/>
              <w:jc w:val="both"/>
              <w:rPr>
                <w:sz w:val="24"/>
                <w:szCs w:val="24"/>
              </w:rPr>
            </w:pPr>
            <w:r>
              <w:rPr>
                <w:b/>
                <w:bCs/>
                <w:sz w:val="24"/>
                <w:szCs w:val="24"/>
              </w:rPr>
              <w:t>Thông hiểu</w:t>
            </w:r>
          </w:p>
          <w:p w14:paraId="3A32AE68" w14:textId="77777777" w:rsidR="00545F06" w:rsidRDefault="00545F06">
            <w:pPr>
              <w:pStyle w:val="Other0"/>
              <w:shd w:val="clear" w:color="auto" w:fill="auto"/>
              <w:spacing w:line="240" w:lineRule="auto"/>
              <w:jc w:val="both"/>
              <w:rPr>
                <w:sz w:val="24"/>
                <w:szCs w:val="24"/>
              </w:rPr>
            </w:pPr>
            <w:r>
              <w:rPr>
                <w:sz w:val="24"/>
                <w:szCs w:val="24"/>
              </w:rPr>
              <w:t>Phân biệt được các đặc trưng cơ bản của pháp luật</w:t>
            </w:r>
          </w:p>
          <w:p w14:paraId="45599C8E" w14:textId="77777777" w:rsidR="00545F06" w:rsidRDefault="00545F06">
            <w:pPr>
              <w:pStyle w:val="Other0"/>
              <w:shd w:val="clear" w:color="auto" w:fill="auto"/>
              <w:spacing w:line="240" w:lineRule="auto"/>
              <w:jc w:val="both"/>
              <w:rPr>
                <w:sz w:val="24"/>
                <w:szCs w:val="24"/>
              </w:rPr>
            </w:pPr>
            <w:r>
              <w:rPr>
                <w:sz w:val="24"/>
                <w:szCs w:val="24"/>
              </w:rPr>
              <w:t>Xác định được các hành vi cụ thể thể hiện vai trò của pháp luật trong đời sống xã hội</w:t>
            </w:r>
          </w:p>
          <w:p w14:paraId="19D7C616" w14:textId="77777777" w:rsidR="00545F06" w:rsidRDefault="00545F06">
            <w:pPr>
              <w:spacing w:after="0" w:line="240" w:lineRule="auto"/>
              <w:jc w:val="both"/>
              <w:rPr>
                <w:b/>
                <w:bCs/>
                <w:sz w:val="24"/>
                <w:szCs w:val="24"/>
                <w:highlight w:val="white"/>
              </w:rPr>
            </w:pPr>
          </w:p>
        </w:tc>
        <w:tc>
          <w:tcPr>
            <w:tcW w:w="720" w:type="dxa"/>
            <w:shd w:val="clear" w:color="auto" w:fill="auto"/>
            <w:vAlign w:val="center"/>
          </w:tcPr>
          <w:p w14:paraId="05D6ECF3" w14:textId="4DD8C28A" w:rsidR="00545F06" w:rsidRDefault="00A604ED">
            <w:pPr>
              <w:jc w:val="right"/>
              <w:rPr>
                <w:szCs w:val="28"/>
              </w:rPr>
            </w:pPr>
            <w:r>
              <w:rPr>
                <w:szCs w:val="28"/>
              </w:rPr>
              <w:lastRenderedPageBreak/>
              <w:t>4</w:t>
            </w:r>
          </w:p>
        </w:tc>
        <w:tc>
          <w:tcPr>
            <w:tcW w:w="720" w:type="dxa"/>
            <w:shd w:val="clear" w:color="auto" w:fill="auto"/>
            <w:vAlign w:val="center"/>
          </w:tcPr>
          <w:p w14:paraId="214CC72C" w14:textId="77777777" w:rsidR="00545F06" w:rsidRDefault="00545F06">
            <w:pPr>
              <w:rPr>
                <w:szCs w:val="28"/>
              </w:rPr>
            </w:pPr>
          </w:p>
        </w:tc>
        <w:tc>
          <w:tcPr>
            <w:tcW w:w="720" w:type="dxa"/>
            <w:shd w:val="clear" w:color="auto" w:fill="auto"/>
            <w:vAlign w:val="center"/>
          </w:tcPr>
          <w:p w14:paraId="1981B2DC" w14:textId="51587ED3" w:rsidR="00545F06" w:rsidRDefault="00A604ED">
            <w:pPr>
              <w:jc w:val="right"/>
              <w:rPr>
                <w:szCs w:val="28"/>
              </w:rPr>
            </w:pPr>
            <w:r>
              <w:rPr>
                <w:szCs w:val="28"/>
              </w:rPr>
              <w:t>3</w:t>
            </w:r>
          </w:p>
        </w:tc>
        <w:tc>
          <w:tcPr>
            <w:tcW w:w="720" w:type="dxa"/>
            <w:shd w:val="clear" w:color="auto" w:fill="auto"/>
            <w:vAlign w:val="center"/>
          </w:tcPr>
          <w:p w14:paraId="1FB76D87" w14:textId="77777777" w:rsidR="00545F06" w:rsidRDefault="00545F06">
            <w:pPr>
              <w:rPr>
                <w:szCs w:val="28"/>
              </w:rPr>
            </w:pPr>
          </w:p>
        </w:tc>
        <w:tc>
          <w:tcPr>
            <w:tcW w:w="720" w:type="dxa"/>
            <w:shd w:val="clear" w:color="auto" w:fill="auto"/>
            <w:vAlign w:val="center"/>
          </w:tcPr>
          <w:p w14:paraId="5AF19215" w14:textId="77777777" w:rsidR="00545F06" w:rsidRDefault="00545F06">
            <w:pPr>
              <w:jc w:val="right"/>
              <w:rPr>
                <w:szCs w:val="28"/>
              </w:rPr>
            </w:pPr>
            <w:r>
              <w:rPr>
                <w:szCs w:val="28"/>
              </w:rPr>
              <w:t>0</w:t>
            </w:r>
          </w:p>
        </w:tc>
        <w:tc>
          <w:tcPr>
            <w:tcW w:w="720" w:type="dxa"/>
            <w:shd w:val="clear" w:color="auto" w:fill="auto"/>
            <w:vAlign w:val="center"/>
          </w:tcPr>
          <w:p w14:paraId="007E18C2" w14:textId="77777777" w:rsidR="00545F06" w:rsidRDefault="00545F06">
            <w:pPr>
              <w:rPr>
                <w:szCs w:val="28"/>
              </w:rPr>
            </w:pPr>
          </w:p>
        </w:tc>
        <w:tc>
          <w:tcPr>
            <w:tcW w:w="720" w:type="dxa"/>
            <w:shd w:val="clear" w:color="auto" w:fill="auto"/>
            <w:vAlign w:val="center"/>
          </w:tcPr>
          <w:p w14:paraId="008877E3" w14:textId="77777777" w:rsidR="00545F06" w:rsidRDefault="00545F06">
            <w:pPr>
              <w:jc w:val="right"/>
              <w:rPr>
                <w:szCs w:val="28"/>
              </w:rPr>
            </w:pPr>
            <w:r>
              <w:rPr>
                <w:szCs w:val="28"/>
              </w:rPr>
              <w:t>0</w:t>
            </w:r>
          </w:p>
        </w:tc>
        <w:tc>
          <w:tcPr>
            <w:tcW w:w="720" w:type="dxa"/>
            <w:shd w:val="clear" w:color="auto" w:fill="auto"/>
            <w:vAlign w:val="center"/>
          </w:tcPr>
          <w:p w14:paraId="0E6BF5CB" w14:textId="4B0651E6" w:rsidR="00545F06" w:rsidRDefault="00A604ED">
            <w:pPr>
              <w:rPr>
                <w:szCs w:val="28"/>
              </w:rPr>
            </w:pPr>
            <w:r>
              <w:rPr>
                <w:szCs w:val="28"/>
              </w:rPr>
              <w:t>1</w:t>
            </w:r>
          </w:p>
        </w:tc>
      </w:tr>
      <w:tr w:rsidR="00545F06" w14:paraId="0FDEBA4F" w14:textId="77777777">
        <w:tc>
          <w:tcPr>
            <w:tcW w:w="563" w:type="dxa"/>
            <w:shd w:val="clear" w:color="auto" w:fill="auto"/>
            <w:vAlign w:val="center"/>
          </w:tcPr>
          <w:p w14:paraId="2DB3277C" w14:textId="77777777" w:rsidR="00545F06" w:rsidRDefault="00545F06">
            <w:pPr>
              <w:spacing w:after="0" w:line="240" w:lineRule="auto"/>
              <w:jc w:val="center"/>
              <w:rPr>
                <w:rFonts w:eastAsia="Batang"/>
                <w:sz w:val="26"/>
                <w:szCs w:val="26"/>
                <w:lang w:val="vi-VN" w:eastAsia="ko-KR"/>
              </w:rPr>
            </w:pPr>
          </w:p>
        </w:tc>
        <w:tc>
          <w:tcPr>
            <w:tcW w:w="2065" w:type="dxa"/>
            <w:shd w:val="clear" w:color="auto" w:fill="auto"/>
            <w:vAlign w:val="center"/>
          </w:tcPr>
          <w:p w14:paraId="4CFE79BE" w14:textId="77777777" w:rsidR="00545F06" w:rsidRDefault="00545F06">
            <w:pPr>
              <w:jc w:val="center"/>
              <w:rPr>
                <w:sz w:val="24"/>
                <w:szCs w:val="24"/>
                <w:lang w:val="vi-VN"/>
              </w:rPr>
            </w:pPr>
          </w:p>
        </w:tc>
        <w:tc>
          <w:tcPr>
            <w:tcW w:w="5040" w:type="dxa"/>
            <w:shd w:val="clear" w:color="auto" w:fill="auto"/>
          </w:tcPr>
          <w:p w14:paraId="5991429E" w14:textId="77777777" w:rsidR="00545F06" w:rsidRDefault="00545F06">
            <w:pPr>
              <w:pStyle w:val="NormalWeb"/>
              <w:jc w:val="both"/>
              <w:rPr>
                <w:b/>
                <w:bCs/>
              </w:rPr>
            </w:pPr>
          </w:p>
        </w:tc>
        <w:tc>
          <w:tcPr>
            <w:tcW w:w="720" w:type="dxa"/>
            <w:shd w:val="clear" w:color="auto" w:fill="auto"/>
            <w:vAlign w:val="center"/>
          </w:tcPr>
          <w:p w14:paraId="34B58403" w14:textId="77777777" w:rsidR="00545F06" w:rsidRDefault="00545F06">
            <w:pPr>
              <w:jc w:val="right"/>
              <w:rPr>
                <w:szCs w:val="28"/>
              </w:rPr>
            </w:pPr>
            <w:r>
              <w:rPr>
                <w:szCs w:val="28"/>
              </w:rPr>
              <w:t>16</w:t>
            </w:r>
          </w:p>
        </w:tc>
        <w:tc>
          <w:tcPr>
            <w:tcW w:w="720" w:type="dxa"/>
            <w:shd w:val="clear" w:color="auto" w:fill="auto"/>
            <w:vAlign w:val="center"/>
          </w:tcPr>
          <w:p w14:paraId="32962E0C" w14:textId="77777777" w:rsidR="00545F06" w:rsidRDefault="00545F06">
            <w:pPr>
              <w:jc w:val="right"/>
              <w:rPr>
                <w:szCs w:val="28"/>
              </w:rPr>
            </w:pPr>
            <w:r>
              <w:rPr>
                <w:szCs w:val="28"/>
              </w:rPr>
              <w:t>0</w:t>
            </w:r>
          </w:p>
        </w:tc>
        <w:tc>
          <w:tcPr>
            <w:tcW w:w="720" w:type="dxa"/>
            <w:shd w:val="clear" w:color="auto" w:fill="auto"/>
            <w:vAlign w:val="center"/>
          </w:tcPr>
          <w:p w14:paraId="46715CB9" w14:textId="77777777" w:rsidR="00545F06" w:rsidRDefault="00545F06">
            <w:pPr>
              <w:jc w:val="right"/>
              <w:rPr>
                <w:szCs w:val="28"/>
              </w:rPr>
            </w:pPr>
            <w:r>
              <w:rPr>
                <w:szCs w:val="28"/>
              </w:rPr>
              <w:t>12</w:t>
            </w:r>
          </w:p>
        </w:tc>
        <w:tc>
          <w:tcPr>
            <w:tcW w:w="720" w:type="dxa"/>
            <w:shd w:val="clear" w:color="auto" w:fill="auto"/>
            <w:vAlign w:val="center"/>
          </w:tcPr>
          <w:p w14:paraId="05FF014C" w14:textId="77777777" w:rsidR="00545F06" w:rsidRDefault="00545F06">
            <w:pPr>
              <w:jc w:val="right"/>
              <w:rPr>
                <w:szCs w:val="28"/>
              </w:rPr>
            </w:pPr>
            <w:r>
              <w:rPr>
                <w:szCs w:val="28"/>
              </w:rPr>
              <w:t>0</w:t>
            </w:r>
          </w:p>
        </w:tc>
        <w:tc>
          <w:tcPr>
            <w:tcW w:w="720" w:type="dxa"/>
            <w:shd w:val="clear" w:color="auto" w:fill="auto"/>
            <w:vAlign w:val="center"/>
          </w:tcPr>
          <w:p w14:paraId="22E17D27" w14:textId="77777777" w:rsidR="00545F06" w:rsidRDefault="00545F06">
            <w:pPr>
              <w:jc w:val="right"/>
              <w:rPr>
                <w:szCs w:val="28"/>
              </w:rPr>
            </w:pPr>
            <w:r>
              <w:rPr>
                <w:szCs w:val="28"/>
              </w:rPr>
              <w:t>0</w:t>
            </w:r>
          </w:p>
        </w:tc>
        <w:tc>
          <w:tcPr>
            <w:tcW w:w="720" w:type="dxa"/>
            <w:shd w:val="clear" w:color="auto" w:fill="auto"/>
            <w:vAlign w:val="center"/>
          </w:tcPr>
          <w:p w14:paraId="3F8B1204" w14:textId="77777777" w:rsidR="00545F06" w:rsidRDefault="00545F06">
            <w:pPr>
              <w:jc w:val="right"/>
              <w:rPr>
                <w:szCs w:val="28"/>
              </w:rPr>
            </w:pPr>
            <w:r>
              <w:rPr>
                <w:szCs w:val="28"/>
              </w:rPr>
              <w:t>1</w:t>
            </w:r>
          </w:p>
        </w:tc>
        <w:tc>
          <w:tcPr>
            <w:tcW w:w="720" w:type="dxa"/>
            <w:shd w:val="clear" w:color="auto" w:fill="auto"/>
            <w:vAlign w:val="center"/>
          </w:tcPr>
          <w:p w14:paraId="553EFCEB" w14:textId="77777777" w:rsidR="00545F06" w:rsidRDefault="00545F06">
            <w:pPr>
              <w:jc w:val="right"/>
              <w:rPr>
                <w:szCs w:val="28"/>
              </w:rPr>
            </w:pPr>
            <w:r>
              <w:rPr>
                <w:szCs w:val="28"/>
              </w:rPr>
              <w:t>0</w:t>
            </w:r>
          </w:p>
        </w:tc>
        <w:tc>
          <w:tcPr>
            <w:tcW w:w="720" w:type="dxa"/>
            <w:shd w:val="clear" w:color="auto" w:fill="auto"/>
            <w:vAlign w:val="center"/>
          </w:tcPr>
          <w:p w14:paraId="6C799890" w14:textId="77777777" w:rsidR="00545F06" w:rsidRDefault="00545F06">
            <w:pPr>
              <w:jc w:val="right"/>
              <w:rPr>
                <w:szCs w:val="28"/>
              </w:rPr>
            </w:pPr>
            <w:r>
              <w:rPr>
                <w:szCs w:val="28"/>
              </w:rPr>
              <w:t>1</w:t>
            </w:r>
          </w:p>
        </w:tc>
      </w:tr>
    </w:tbl>
    <w:p w14:paraId="132C4B4B" w14:textId="77777777" w:rsidR="00520501" w:rsidRPr="0053734A" w:rsidRDefault="00520501" w:rsidP="00520501">
      <w:pPr>
        <w:spacing w:before="60"/>
        <w:jc w:val="both"/>
      </w:pPr>
    </w:p>
    <w:p w14:paraId="25513DBC" w14:textId="77777777" w:rsidR="008509AD" w:rsidRPr="00F22F4F" w:rsidRDefault="008509AD" w:rsidP="00F22F4F">
      <w:pPr>
        <w:spacing w:before="60"/>
        <w:jc w:val="both"/>
        <w:rPr>
          <w:lang w:val="vi-VN"/>
        </w:rPr>
      </w:pPr>
    </w:p>
    <w:sectPr w:rsidR="008509AD" w:rsidRPr="00F22F4F" w:rsidSect="004F6736">
      <w:pgSz w:w="15840" w:h="12240" w:orient="landscape"/>
      <w:pgMar w:top="902" w:right="1440" w:bottom="90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B1858"/>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BE1063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50179F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39732871">
    <w:abstractNumId w:val="1"/>
  </w:num>
  <w:num w:numId="2" w16cid:durableId="646780805">
    <w:abstractNumId w:val="2"/>
  </w:num>
  <w:num w:numId="3" w16cid:durableId="213289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1C"/>
    <w:rsid w:val="00025660"/>
    <w:rsid w:val="000558C6"/>
    <w:rsid w:val="00063198"/>
    <w:rsid w:val="00072542"/>
    <w:rsid w:val="00072B66"/>
    <w:rsid w:val="000879BB"/>
    <w:rsid w:val="00090C5E"/>
    <w:rsid w:val="000B1655"/>
    <w:rsid w:val="000B2F10"/>
    <w:rsid w:val="000B3A5C"/>
    <w:rsid w:val="000B4212"/>
    <w:rsid w:val="000D08AC"/>
    <w:rsid w:val="0010354B"/>
    <w:rsid w:val="00110BC4"/>
    <w:rsid w:val="00117FFE"/>
    <w:rsid w:val="00123E0C"/>
    <w:rsid w:val="0014524C"/>
    <w:rsid w:val="00152541"/>
    <w:rsid w:val="00163542"/>
    <w:rsid w:val="00181EDD"/>
    <w:rsid w:val="001872F1"/>
    <w:rsid w:val="00196336"/>
    <w:rsid w:val="001C3E9C"/>
    <w:rsid w:val="001E28F1"/>
    <w:rsid w:val="001F539D"/>
    <w:rsid w:val="00226D6C"/>
    <w:rsid w:val="00231475"/>
    <w:rsid w:val="0025742F"/>
    <w:rsid w:val="00261D80"/>
    <w:rsid w:val="002720C0"/>
    <w:rsid w:val="002871ED"/>
    <w:rsid w:val="002C781A"/>
    <w:rsid w:val="002E173E"/>
    <w:rsid w:val="002E44EB"/>
    <w:rsid w:val="00303B46"/>
    <w:rsid w:val="00340935"/>
    <w:rsid w:val="003668C1"/>
    <w:rsid w:val="003855DD"/>
    <w:rsid w:val="003A6ADA"/>
    <w:rsid w:val="003D1BBC"/>
    <w:rsid w:val="003E1480"/>
    <w:rsid w:val="003E5F8C"/>
    <w:rsid w:val="004010F6"/>
    <w:rsid w:val="00402109"/>
    <w:rsid w:val="00404324"/>
    <w:rsid w:val="0040670B"/>
    <w:rsid w:val="00407C4F"/>
    <w:rsid w:val="00417E7C"/>
    <w:rsid w:val="00446937"/>
    <w:rsid w:val="004843C8"/>
    <w:rsid w:val="0049054F"/>
    <w:rsid w:val="00490E58"/>
    <w:rsid w:val="0049359F"/>
    <w:rsid w:val="004A1BA2"/>
    <w:rsid w:val="004C17FF"/>
    <w:rsid w:val="004C3A0E"/>
    <w:rsid w:val="004C4BCB"/>
    <w:rsid w:val="004C7106"/>
    <w:rsid w:val="004D725C"/>
    <w:rsid w:val="004E123C"/>
    <w:rsid w:val="004F6736"/>
    <w:rsid w:val="00503263"/>
    <w:rsid w:val="00507E58"/>
    <w:rsid w:val="00515068"/>
    <w:rsid w:val="00520501"/>
    <w:rsid w:val="00522B37"/>
    <w:rsid w:val="00526555"/>
    <w:rsid w:val="0054040F"/>
    <w:rsid w:val="00545F06"/>
    <w:rsid w:val="00557D21"/>
    <w:rsid w:val="00557FE7"/>
    <w:rsid w:val="00562E20"/>
    <w:rsid w:val="005632FA"/>
    <w:rsid w:val="00565FE3"/>
    <w:rsid w:val="00573D54"/>
    <w:rsid w:val="005753A3"/>
    <w:rsid w:val="005A57D5"/>
    <w:rsid w:val="005B36F4"/>
    <w:rsid w:val="005D6522"/>
    <w:rsid w:val="005F3EB0"/>
    <w:rsid w:val="00600B89"/>
    <w:rsid w:val="0063306D"/>
    <w:rsid w:val="0063718E"/>
    <w:rsid w:val="006440FC"/>
    <w:rsid w:val="00661B73"/>
    <w:rsid w:val="00661BAB"/>
    <w:rsid w:val="00677AD2"/>
    <w:rsid w:val="006872B5"/>
    <w:rsid w:val="006A7982"/>
    <w:rsid w:val="006D38C8"/>
    <w:rsid w:val="006E6536"/>
    <w:rsid w:val="007010CE"/>
    <w:rsid w:val="007142A2"/>
    <w:rsid w:val="00724DEC"/>
    <w:rsid w:val="007525FF"/>
    <w:rsid w:val="007607C6"/>
    <w:rsid w:val="007625A1"/>
    <w:rsid w:val="00766648"/>
    <w:rsid w:val="0079327A"/>
    <w:rsid w:val="007B0865"/>
    <w:rsid w:val="007D3B7E"/>
    <w:rsid w:val="00800A0F"/>
    <w:rsid w:val="00811DE6"/>
    <w:rsid w:val="00843772"/>
    <w:rsid w:val="008509AD"/>
    <w:rsid w:val="00884C30"/>
    <w:rsid w:val="008E4944"/>
    <w:rsid w:val="008E7DC2"/>
    <w:rsid w:val="00907F9F"/>
    <w:rsid w:val="00920835"/>
    <w:rsid w:val="00926F3C"/>
    <w:rsid w:val="00936D59"/>
    <w:rsid w:val="00937FB9"/>
    <w:rsid w:val="00941F36"/>
    <w:rsid w:val="009735D0"/>
    <w:rsid w:val="00975DD9"/>
    <w:rsid w:val="00984491"/>
    <w:rsid w:val="00991928"/>
    <w:rsid w:val="00997BB6"/>
    <w:rsid w:val="009A3B04"/>
    <w:rsid w:val="009B704D"/>
    <w:rsid w:val="009C1829"/>
    <w:rsid w:val="009C5DEC"/>
    <w:rsid w:val="009D2BD2"/>
    <w:rsid w:val="009E2D41"/>
    <w:rsid w:val="009E63EB"/>
    <w:rsid w:val="009F0FAF"/>
    <w:rsid w:val="009F2DDC"/>
    <w:rsid w:val="00A35795"/>
    <w:rsid w:val="00A604ED"/>
    <w:rsid w:val="00A76093"/>
    <w:rsid w:val="00AC3862"/>
    <w:rsid w:val="00AD2D57"/>
    <w:rsid w:val="00AF3AB3"/>
    <w:rsid w:val="00B00154"/>
    <w:rsid w:val="00B05038"/>
    <w:rsid w:val="00B6161A"/>
    <w:rsid w:val="00B61E22"/>
    <w:rsid w:val="00B64A7B"/>
    <w:rsid w:val="00B70EF8"/>
    <w:rsid w:val="00B85921"/>
    <w:rsid w:val="00B85B0A"/>
    <w:rsid w:val="00BA713B"/>
    <w:rsid w:val="00BA7C94"/>
    <w:rsid w:val="00BB6E9E"/>
    <w:rsid w:val="00BE45BD"/>
    <w:rsid w:val="00C266C8"/>
    <w:rsid w:val="00C6452C"/>
    <w:rsid w:val="00C66B37"/>
    <w:rsid w:val="00CB3626"/>
    <w:rsid w:val="00CF1093"/>
    <w:rsid w:val="00CF2F55"/>
    <w:rsid w:val="00CF6E3C"/>
    <w:rsid w:val="00D0252C"/>
    <w:rsid w:val="00D047E7"/>
    <w:rsid w:val="00D111AA"/>
    <w:rsid w:val="00D37264"/>
    <w:rsid w:val="00D53CBC"/>
    <w:rsid w:val="00D86D04"/>
    <w:rsid w:val="00DA5E32"/>
    <w:rsid w:val="00DB7717"/>
    <w:rsid w:val="00DD17FE"/>
    <w:rsid w:val="00DD192A"/>
    <w:rsid w:val="00DD7719"/>
    <w:rsid w:val="00DF2D13"/>
    <w:rsid w:val="00E12340"/>
    <w:rsid w:val="00E2027B"/>
    <w:rsid w:val="00E269CB"/>
    <w:rsid w:val="00E26B4F"/>
    <w:rsid w:val="00E36200"/>
    <w:rsid w:val="00E417DE"/>
    <w:rsid w:val="00E519AF"/>
    <w:rsid w:val="00E57A70"/>
    <w:rsid w:val="00E85256"/>
    <w:rsid w:val="00E8561C"/>
    <w:rsid w:val="00E94C68"/>
    <w:rsid w:val="00EE591E"/>
    <w:rsid w:val="00F026E4"/>
    <w:rsid w:val="00F22F4F"/>
    <w:rsid w:val="00F24A81"/>
    <w:rsid w:val="00F55C24"/>
    <w:rsid w:val="00F75158"/>
    <w:rsid w:val="00F853B6"/>
    <w:rsid w:val="00FA16FD"/>
    <w:rsid w:val="00FC45C8"/>
    <w:rsid w:val="00FF128A"/>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54821"/>
  <w15:chartTrackingRefBased/>
  <w15:docId w15:val="{E9B520CB-819C-4B03-A7C6-B24B0383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1C"/>
    <w:pPr>
      <w:spacing w:after="160" w:line="259" w:lineRule="auto"/>
    </w:pPr>
    <w:rPr>
      <w:rFonts w:ascii="Times New Roman" w:hAnsi="Times New Roman"/>
      <w:sz w:val="28"/>
      <w:szCs w:val="22"/>
    </w:rPr>
  </w:style>
  <w:style w:type="paragraph" w:styleId="Heading4">
    <w:name w:val="heading 4"/>
    <w:basedOn w:val="Normal"/>
    <w:next w:val="Normal"/>
    <w:link w:val="Heading4Char"/>
    <w:qFormat/>
    <w:rsid w:val="0040670B"/>
    <w:pPr>
      <w:keepNext/>
      <w:keepLines/>
      <w:spacing w:before="40" w:after="0"/>
      <w:outlineLvl w:val="3"/>
    </w:pPr>
    <w:rPr>
      <w:rFonts w:ascii="Calibri Light" w:hAnsi="Calibri Light"/>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BB6E9E"/>
    <w:rPr>
      <w:sz w:val="28"/>
      <w:lang w:bidi="ar-SA"/>
    </w:rPr>
  </w:style>
  <w:style w:type="paragraph" w:customStyle="1" w:styleId="Vnbnnidung0">
    <w:name w:val="Văn bản nội dung"/>
    <w:basedOn w:val="Normal"/>
    <w:link w:val="Vnbnnidung"/>
    <w:rsid w:val="00BB6E9E"/>
    <w:pPr>
      <w:widowControl w:val="0"/>
      <w:spacing w:after="100" w:line="240" w:lineRule="auto"/>
      <w:ind w:firstLine="400"/>
    </w:pPr>
    <w:rPr>
      <w:szCs w:val="20"/>
    </w:rPr>
  </w:style>
  <w:style w:type="paragraph" w:customStyle="1" w:styleId="Char">
    <w:name w:val="Char"/>
    <w:basedOn w:val="Normal"/>
    <w:rsid w:val="0040670B"/>
    <w:pPr>
      <w:spacing w:line="240" w:lineRule="exact"/>
    </w:pPr>
    <w:rPr>
      <w:rFonts w:ascii="Verdana" w:hAnsi="Verdana" w:cs="Verdana"/>
      <w:sz w:val="20"/>
      <w:szCs w:val="20"/>
    </w:rPr>
  </w:style>
  <w:style w:type="paragraph" w:styleId="NormalWeb">
    <w:name w:val="Normal (Web)"/>
    <w:basedOn w:val="Normal"/>
    <w:link w:val="NormalWebChar"/>
    <w:rsid w:val="0040670B"/>
    <w:pPr>
      <w:spacing w:before="100" w:beforeAutospacing="1" w:after="100" w:afterAutospacing="1" w:line="240" w:lineRule="auto"/>
    </w:pPr>
    <w:rPr>
      <w:sz w:val="24"/>
      <w:szCs w:val="24"/>
    </w:rPr>
  </w:style>
  <w:style w:type="character" w:customStyle="1" w:styleId="NormalWebChar">
    <w:name w:val="Normal (Web) Char"/>
    <w:link w:val="NormalWeb"/>
    <w:rsid w:val="0040670B"/>
    <w:rPr>
      <w:sz w:val="24"/>
      <w:szCs w:val="24"/>
      <w:lang w:val="en-US" w:eastAsia="en-US" w:bidi="ar-SA"/>
    </w:rPr>
  </w:style>
  <w:style w:type="table" w:styleId="TableGrid">
    <w:name w:val="Table Grid"/>
    <w:basedOn w:val="TableNormal"/>
    <w:rsid w:val="004067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locked/>
    <w:rsid w:val="0040670B"/>
    <w:rPr>
      <w:rFonts w:ascii="Calibri Light" w:hAnsi="Calibri Light"/>
      <w:i/>
      <w:iCs/>
      <w:color w:val="2F5496"/>
      <w:sz w:val="22"/>
      <w:szCs w:val="22"/>
      <w:lang w:val="en-US" w:eastAsia="en-US" w:bidi="ar-SA"/>
    </w:rPr>
  </w:style>
  <w:style w:type="paragraph" w:customStyle="1" w:styleId="bodytext130">
    <w:name w:val="bodytext130"/>
    <w:basedOn w:val="Normal"/>
    <w:rsid w:val="0040670B"/>
    <w:pPr>
      <w:spacing w:before="100" w:beforeAutospacing="1" w:after="100" w:afterAutospacing="1" w:line="240" w:lineRule="auto"/>
    </w:pPr>
    <w:rPr>
      <w:sz w:val="24"/>
      <w:szCs w:val="24"/>
      <w:lang w:val="vi-VN" w:eastAsia="vi-VN"/>
    </w:rPr>
  </w:style>
  <w:style w:type="paragraph" w:customStyle="1" w:styleId="bodytext60">
    <w:name w:val="bodytext60"/>
    <w:basedOn w:val="Normal"/>
    <w:rsid w:val="0040670B"/>
    <w:pPr>
      <w:spacing w:before="100" w:beforeAutospacing="1" w:after="100" w:afterAutospacing="1" w:line="240" w:lineRule="auto"/>
    </w:pPr>
    <w:rPr>
      <w:sz w:val="24"/>
      <w:szCs w:val="24"/>
      <w:lang w:val="vi-VN" w:eastAsia="vi-VN"/>
    </w:rPr>
  </w:style>
  <w:style w:type="paragraph" w:customStyle="1" w:styleId="ListParagraph1">
    <w:name w:val="List Paragraph1"/>
    <w:aliases w:val="HPL01,Colorful List - Accent 13,Numbered List,bullet,Cita extensa"/>
    <w:basedOn w:val="Normal"/>
    <w:link w:val="ListParagraphChar"/>
    <w:qFormat/>
    <w:rsid w:val="00303B46"/>
    <w:pPr>
      <w:spacing w:after="200" w:line="276" w:lineRule="auto"/>
      <w:ind w:left="720"/>
      <w:contextualSpacing/>
    </w:pPr>
    <w:rPr>
      <w:rFonts w:ascii=".VnTime" w:hAnsi=".VnTime"/>
    </w:rPr>
  </w:style>
  <w:style w:type="paragraph" w:customStyle="1" w:styleId="TableParagraph">
    <w:name w:val="Table Paragraph"/>
    <w:basedOn w:val="Normal"/>
    <w:qFormat/>
    <w:rsid w:val="00677AD2"/>
    <w:pPr>
      <w:widowControl w:val="0"/>
      <w:autoSpaceDE w:val="0"/>
      <w:autoSpaceDN w:val="0"/>
      <w:spacing w:after="0" w:line="240" w:lineRule="auto"/>
    </w:pPr>
    <w:rPr>
      <w:sz w:val="22"/>
    </w:rPr>
  </w:style>
  <w:style w:type="character" w:styleId="Strong">
    <w:name w:val="Strong"/>
    <w:qFormat/>
    <w:rsid w:val="00526555"/>
    <w:rPr>
      <w:b/>
      <w:bCs/>
    </w:rPr>
  </w:style>
  <w:style w:type="character" w:styleId="Hyperlink">
    <w:name w:val="Hyperlink"/>
    <w:rsid w:val="002871ED"/>
    <w:rPr>
      <w:color w:val="0000FF"/>
      <w:u w:val="single"/>
    </w:rPr>
  </w:style>
  <w:style w:type="character" w:customStyle="1" w:styleId="CharChar1">
    <w:name w:val="Char Char1"/>
    <w:locked/>
    <w:rsid w:val="009F2DDC"/>
    <w:rPr>
      <w:sz w:val="24"/>
      <w:lang w:val="en-US" w:eastAsia="en-US" w:bidi="ar-SA"/>
    </w:rPr>
  </w:style>
  <w:style w:type="character" w:customStyle="1" w:styleId="ListParagraphChar">
    <w:name w:val="List Paragraph Char"/>
    <w:aliases w:val="HPL01 Char,Colorful List - Accent 13 Char,List Paragraph1 Char,Numbered List Char,bullet Char,Cita extensa Char"/>
    <w:link w:val="ListParagraph1"/>
    <w:qFormat/>
    <w:locked/>
    <w:rsid w:val="007D3B7E"/>
    <w:rPr>
      <w:rFonts w:ascii=".VnTime" w:hAnsi=".VnTime"/>
      <w:sz w:val="28"/>
      <w:szCs w:val="22"/>
      <w:lang w:val="en-US" w:eastAsia="en-US" w:bidi="ar-SA"/>
    </w:rPr>
  </w:style>
  <w:style w:type="character" w:customStyle="1" w:styleId="Other">
    <w:name w:val="Other_"/>
    <w:link w:val="Other0"/>
    <w:locked/>
    <w:rsid w:val="00A76093"/>
    <w:rPr>
      <w:sz w:val="17"/>
      <w:szCs w:val="17"/>
      <w:lang w:bidi="ar-SA"/>
    </w:rPr>
  </w:style>
  <w:style w:type="paragraph" w:customStyle="1" w:styleId="Other0">
    <w:name w:val="Other"/>
    <w:basedOn w:val="Normal"/>
    <w:link w:val="Other"/>
    <w:rsid w:val="00A76093"/>
    <w:pPr>
      <w:widowControl w:val="0"/>
      <w:shd w:val="clear" w:color="auto" w:fill="FFFFFF"/>
      <w:spacing w:after="0" w:line="257" w:lineRule="auto"/>
    </w:pPr>
    <w:rPr>
      <w:sz w:val="17"/>
      <w:szCs w:val="17"/>
    </w:rPr>
  </w:style>
  <w:style w:type="character" w:customStyle="1" w:styleId="Bodytext2">
    <w:name w:val="Body text (2)"/>
    <w:rsid w:val="001C3E9C"/>
    <w:rPr>
      <w:rFonts w:cs="Times New Roman"/>
      <w:b/>
      <w:bCs/>
      <w:color w:val="000000"/>
      <w:spacing w:val="0"/>
      <w:w w:val="100"/>
      <w:position w:val="0"/>
      <w:sz w:val="24"/>
      <w:szCs w:val="24"/>
      <w:lang w:val="vi-VN" w:eastAsia="vi-VN"/>
    </w:rPr>
  </w:style>
  <w:style w:type="character" w:customStyle="1" w:styleId="Bodytext22">
    <w:name w:val="Body text (2)2"/>
    <w:rsid w:val="001C3E9C"/>
    <w:rPr>
      <w:rFonts w:ascii="Times New Roman" w:hAnsi="Times New Roman" w:cs="Times New Roman"/>
      <w:b/>
      <w:bCs/>
      <w:color w:val="000000"/>
      <w:spacing w:val="0"/>
      <w:w w:val="100"/>
      <w:position w:val="0"/>
      <w:sz w:val="24"/>
      <w:szCs w:val="24"/>
      <w:lang w:val="vi-VN" w:eastAsia="vi-VN"/>
    </w:rPr>
  </w:style>
  <w:style w:type="character" w:customStyle="1" w:styleId="fontstyle21">
    <w:name w:val="fontstyle21"/>
    <w:rsid w:val="00E36200"/>
    <w:rPr>
      <w:rFonts w:ascii="CIDFont+F1" w:hAnsi="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Hue Pham</cp:lastModifiedBy>
  <cp:revision>6</cp:revision>
  <dcterms:created xsi:type="dcterms:W3CDTF">2024-04-15T14:11:00Z</dcterms:created>
  <dcterms:modified xsi:type="dcterms:W3CDTF">2024-04-15T14:31:00Z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2024-04-15T14:26:25Z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90813241-c0c1-47b8-89bc-030dea3612ba</vt:lpwstr>
  </property>
  <property fmtid="{D5CDD505-2E9C-101B-9397-08002B2CF9AE}" pid="7" name="MSIP_Label_defa4170-0d19-0005-0004-bc88714345d2_ActionId">
    <vt:lpwstr>d7f84cd3-fbc5-4cd7-8105-2efaff800abd</vt:lpwstr>
  </property>
  <property fmtid="{D5CDD505-2E9C-101B-9397-08002B2CF9AE}" pid="8" name="MSIP_Label_defa4170-0d19-0005-0004-bc88714345d2_ContentBits">
    <vt:lpwstr>0</vt:lpwstr>
  </property>
</Properties>
</file>