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360" w:rsidRPr="00EA6A99" w:rsidRDefault="00B74360" w:rsidP="006F32F5">
      <w:pPr>
        <w:jc w:val="both"/>
        <w:rPr>
          <w:rFonts w:ascii="Times New Roman" w:hAnsi="Times New Roman" w:cs="Times New Roman"/>
          <w:b/>
          <w:bCs/>
          <w:sz w:val="26"/>
          <w:szCs w:val="26"/>
          <w:lang w:val="vi-VN"/>
        </w:rPr>
      </w:pPr>
      <w:r w:rsidRPr="00EA6A99">
        <w:rPr>
          <w:rFonts w:ascii="Times New Roman" w:hAnsi="Times New Roman" w:cs="Times New Roman"/>
          <w:b/>
          <w:bCs/>
          <w:sz w:val="26"/>
          <w:szCs w:val="26"/>
          <w:lang w:val="vi-VN"/>
        </w:rPr>
        <w:t>Trường THPT Lê Thị Hồng Gấm</w:t>
      </w:r>
    </w:p>
    <w:p w:rsidR="0043085B" w:rsidRPr="00EA6A99" w:rsidRDefault="0043085B" w:rsidP="006F32F5">
      <w:pPr>
        <w:jc w:val="both"/>
        <w:rPr>
          <w:rFonts w:ascii="Times New Roman" w:hAnsi="Times New Roman" w:cs="Times New Roman"/>
          <w:b/>
          <w:bCs/>
          <w:sz w:val="26"/>
          <w:szCs w:val="26"/>
          <w:lang w:val="vi-VN"/>
        </w:rPr>
      </w:pPr>
      <w:r w:rsidRPr="00EA6A99">
        <w:rPr>
          <w:rFonts w:ascii="Times New Roman" w:hAnsi="Times New Roman" w:cs="Times New Roman"/>
          <w:b/>
          <w:bCs/>
          <w:sz w:val="26"/>
          <w:szCs w:val="26"/>
        </w:rPr>
        <w:t>M</w:t>
      </w:r>
      <w:r w:rsidRPr="00EA6A99">
        <w:rPr>
          <w:rFonts w:ascii="Times New Roman" w:hAnsi="Times New Roman" w:cs="Times New Roman"/>
          <w:b/>
          <w:bCs/>
          <w:sz w:val="26"/>
          <w:szCs w:val="26"/>
          <w:lang w:val="vi-VN"/>
        </w:rPr>
        <w:t>ôn GDĐP - Khối 10</w:t>
      </w:r>
    </w:p>
    <w:p w:rsidR="0043085B" w:rsidRPr="00EA6A99" w:rsidRDefault="00B74360" w:rsidP="006F32F5">
      <w:pPr>
        <w:jc w:val="both"/>
        <w:rPr>
          <w:rFonts w:ascii="Times New Roman" w:hAnsi="Times New Roman" w:cs="Times New Roman"/>
          <w:b/>
          <w:bCs/>
          <w:sz w:val="26"/>
          <w:szCs w:val="26"/>
          <w:lang w:val="vi-VN"/>
        </w:rPr>
      </w:pPr>
      <w:r w:rsidRPr="00EA6A99">
        <w:rPr>
          <w:rFonts w:ascii="Times New Roman" w:hAnsi="Times New Roman" w:cs="Times New Roman"/>
          <w:b/>
          <w:bCs/>
          <w:sz w:val="26"/>
          <w:szCs w:val="26"/>
          <w:lang w:val="vi-VN"/>
        </w:rPr>
        <w:t xml:space="preserve">Nội dung ôn tập kiểm tra </w:t>
      </w:r>
      <w:r w:rsidR="00A269C6" w:rsidRPr="00EA6A99">
        <w:rPr>
          <w:rFonts w:ascii="Times New Roman" w:hAnsi="Times New Roman" w:cs="Times New Roman"/>
          <w:b/>
          <w:bCs/>
          <w:sz w:val="26"/>
          <w:szCs w:val="26"/>
        </w:rPr>
        <w:t>giữa</w:t>
      </w:r>
      <w:r w:rsidR="00A269C6" w:rsidRPr="00EA6A99">
        <w:rPr>
          <w:rFonts w:ascii="Times New Roman" w:hAnsi="Times New Roman" w:cs="Times New Roman"/>
          <w:b/>
          <w:bCs/>
          <w:sz w:val="26"/>
          <w:szCs w:val="26"/>
          <w:lang w:val="vi-VN"/>
        </w:rPr>
        <w:t xml:space="preserve"> HK</w:t>
      </w:r>
      <w:r w:rsidR="00A269C6" w:rsidRPr="00EA6A99">
        <w:rPr>
          <w:rFonts w:ascii="Times New Roman" w:hAnsi="Times New Roman" w:cs="Times New Roman"/>
          <w:b/>
          <w:bCs/>
          <w:sz w:val="26"/>
          <w:szCs w:val="26"/>
        </w:rPr>
        <w:t>2</w:t>
      </w:r>
    </w:p>
    <w:p w:rsidR="006F32F5" w:rsidRPr="00EA6A99" w:rsidRDefault="006F32F5" w:rsidP="006F32F5">
      <w:pPr>
        <w:jc w:val="both"/>
        <w:rPr>
          <w:rFonts w:ascii="Times New Roman" w:hAnsi="Times New Roman" w:cs="Times New Roman"/>
          <w:b/>
          <w:bCs/>
          <w:sz w:val="26"/>
          <w:szCs w:val="26"/>
        </w:rPr>
      </w:pPr>
    </w:p>
    <w:p w:rsidR="00771172" w:rsidRPr="00EA6A99" w:rsidRDefault="00771172" w:rsidP="006F32F5">
      <w:pPr>
        <w:jc w:val="both"/>
        <w:rPr>
          <w:rFonts w:ascii="Times New Roman" w:eastAsia="Times New Roman" w:hAnsi="Times New Roman" w:cs="Times New Roman"/>
          <w:b/>
          <w:color w:val="FF0000"/>
          <w:sz w:val="26"/>
          <w:szCs w:val="26"/>
        </w:rPr>
      </w:pPr>
      <w:r w:rsidRPr="00EA6A99">
        <w:rPr>
          <w:rFonts w:ascii="Times New Roman" w:eastAsia="Times New Roman" w:hAnsi="Times New Roman" w:cs="Times New Roman"/>
          <w:b/>
          <w:color w:val="FF0000"/>
          <w:sz w:val="26"/>
          <w:szCs w:val="26"/>
        </w:rPr>
        <w:t>CH</w:t>
      </w:r>
      <w:r w:rsidR="00414328">
        <w:rPr>
          <w:rFonts w:ascii="Times New Roman" w:eastAsia="Times New Roman" w:hAnsi="Times New Roman" w:cs="Times New Roman"/>
          <w:b/>
          <w:color w:val="FF0000"/>
          <w:sz w:val="26"/>
          <w:szCs w:val="26"/>
        </w:rPr>
        <w:t>Ủ</w:t>
      </w:r>
      <w:r w:rsidRPr="00EA6A99">
        <w:rPr>
          <w:rFonts w:ascii="Times New Roman" w:eastAsia="Times New Roman" w:hAnsi="Times New Roman" w:cs="Times New Roman"/>
          <w:b/>
          <w:color w:val="FF0000"/>
          <w:sz w:val="26"/>
          <w:szCs w:val="26"/>
        </w:rPr>
        <w:t xml:space="preserve"> ĐỀ </w:t>
      </w:r>
      <w:r w:rsidR="00A269C6" w:rsidRPr="00EA6A99">
        <w:rPr>
          <w:rFonts w:ascii="Times New Roman" w:eastAsia="Times New Roman" w:hAnsi="Times New Roman" w:cs="Times New Roman"/>
          <w:b/>
          <w:color w:val="FF0000"/>
          <w:sz w:val="26"/>
          <w:szCs w:val="26"/>
        </w:rPr>
        <w:t>3</w:t>
      </w:r>
      <w:r w:rsidRPr="00EA6A99">
        <w:rPr>
          <w:rFonts w:ascii="Times New Roman" w:eastAsia="Times New Roman" w:hAnsi="Times New Roman" w:cs="Times New Roman"/>
          <w:b/>
          <w:color w:val="FF0000"/>
          <w:sz w:val="26"/>
          <w:szCs w:val="26"/>
        </w:rPr>
        <w:t xml:space="preserve">: </w:t>
      </w:r>
      <w:r w:rsidR="00A269C6" w:rsidRPr="00EA6A99">
        <w:rPr>
          <w:rFonts w:ascii="Times New Roman" w:eastAsia="Times New Roman" w:hAnsi="Times New Roman" w:cs="Times New Roman"/>
          <w:b/>
          <w:color w:val="FF0000"/>
          <w:sz w:val="26"/>
          <w:szCs w:val="26"/>
        </w:rPr>
        <w:t>QUÁ TRÌNH TIẾP NHẬN VÀ BIẾN ĐỔI VĂN HÓA CỦA VÙNG ĐẤT SÀI GÒN – GIA ĐỊNH – TP. HỒ CHÍ MINH</w:t>
      </w:r>
    </w:p>
    <w:p w:rsidR="00771172" w:rsidRPr="00EA6A99" w:rsidRDefault="006F32F5" w:rsidP="006F32F5">
      <w:pPr>
        <w:tabs>
          <w:tab w:val="left" w:pos="919"/>
        </w:tabs>
        <w:jc w:val="both"/>
        <w:rPr>
          <w:rFonts w:ascii="Times New Roman" w:eastAsia="Segoe UI" w:hAnsi="Times New Roman" w:cs="Times New Roman"/>
          <w:b/>
          <w:bCs/>
          <w:sz w:val="26"/>
          <w:szCs w:val="26"/>
        </w:rPr>
      </w:pPr>
      <w:r w:rsidRPr="00EA6A99">
        <w:rPr>
          <w:rFonts w:ascii="Times New Roman" w:eastAsia="Segoe UI" w:hAnsi="Times New Roman" w:cs="Times New Roman"/>
          <w:b/>
          <w:bCs/>
          <w:sz w:val="26"/>
          <w:szCs w:val="26"/>
          <w:lang w:val="vi-VN"/>
        </w:rPr>
        <w:t>1</w:t>
      </w:r>
      <w:r w:rsidR="00771172" w:rsidRPr="00EA6A99">
        <w:rPr>
          <w:rFonts w:ascii="Times New Roman" w:eastAsia="Segoe UI" w:hAnsi="Times New Roman" w:cs="Times New Roman"/>
          <w:b/>
          <w:bCs/>
          <w:sz w:val="26"/>
          <w:szCs w:val="26"/>
        </w:rPr>
        <w:t xml:space="preserve">. </w:t>
      </w:r>
      <w:r w:rsidR="00A269C6" w:rsidRPr="00EA6A99">
        <w:rPr>
          <w:rFonts w:ascii="Times New Roman" w:eastAsia="Segoe UI" w:hAnsi="Times New Roman" w:cs="Times New Roman"/>
          <w:b/>
          <w:bCs/>
          <w:sz w:val="26"/>
          <w:szCs w:val="26"/>
        </w:rPr>
        <w:t>Trình bày quá trình hình thành vùng đất Sài Gòn – Gia Định trong thời các chúa Nguyễn (1698 – 1859).</w:t>
      </w:r>
    </w:p>
    <w:p w:rsidR="00771172" w:rsidRPr="00EA6A99" w:rsidRDefault="00771172"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rPr>
        <w:t xml:space="preserve">- </w:t>
      </w:r>
      <w:r w:rsidR="00A269C6" w:rsidRPr="00EA6A99">
        <w:rPr>
          <w:rFonts w:ascii="Times New Roman" w:hAnsi="Times New Roman" w:cs="Times New Roman"/>
          <w:color w:val="000000"/>
          <w:sz w:val="26"/>
          <w:szCs w:val="26"/>
          <w:lang w:val="vi-VN"/>
        </w:rPr>
        <w:t>Năm 1698: Nguyễn Hữu Cảnh lập phủ Gia Định; Sài Gòn thuộc Tân Bình</w:t>
      </w:r>
      <w:r w:rsidRPr="00EA6A99">
        <w:rPr>
          <w:rFonts w:ascii="Times New Roman" w:hAnsi="Times New Roman" w:cs="Times New Roman"/>
          <w:color w:val="000000"/>
          <w:sz w:val="26"/>
          <w:szCs w:val="26"/>
          <w:lang w:val="vi-VN"/>
        </w:rPr>
        <w:t>.</w:t>
      </w:r>
    </w:p>
    <w:p w:rsidR="00771172" w:rsidRPr="00EA6A99" w:rsidRDefault="00771172"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lang w:val="vi-VN"/>
        </w:rPr>
        <w:t xml:space="preserve">- </w:t>
      </w:r>
      <w:r w:rsidR="00A269C6" w:rsidRPr="00EA6A99">
        <w:rPr>
          <w:rFonts w:ascii="Times New Roman" w:hAnsi="Times New Roman" w:cs="Times New Roman"/>
          <w:color w:val="000000"/>
          <w:sz w:val="26"/>
          <w:szCs w:val="26"/>
          <w:lang w:val="vi-VN"/>
        </w:rPr>
        <w:t>Lưu dân Thuận – Quảng vào Nam tiếp nhận văn hoá cư dân bản địa</w:t>
      </w:r>
      <w:r w:rsidRPr="00EA6A99">
        <w:rPr>
          <w:rFonts w:ascii="Times New Roman" w:hAnsi="Times New Roman" w:cs="Times New Roman"/>
          <w:color w:val="000000"/>
          <w:sz w:val="26"/>
          <w:szCs w:val="26"/>
          <w:lang w:val="vi-VN"/>
        </w:rPr>
        <w:t>.</w:t>
      </w:r>
    </w:p>
    <w:p w:rsidR="00771172" w:rsidRPr="00EA6A99" w:rsidRDefault="00771172"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lang w:val="vi-VN"/>
        </w:rPr>
        <w:t xml:space="preserve">- </w:t>
      </w:r>
      <w:r w:rsidR="00A269C6" w:rsidRPr="00EA6A99">
        <w:rPr>
          <w:rFonts w:ascii="Times New Roman" w:hAnsi="Times New Roman" w:cs="Times New Roman"/>
          <w:color w:val="000000"/>
          <w:sz w:val="26"/>
          <w:szCs w:val="26"/>
          <w:lang w:val="vi-VN"/>
        </w:rPr>
        <w:t>Giai đoạn 1832 –1859, Gia Định thành trở thành Nam Kỳ lục tỉnh</w:t>
      </w:r>
      <w:r w:rsidR="00BA5ABE" w:rsidRPr="00EA6A99">
        <w:rPr>
          <w:rFonts w:ascii="Times New Roman" w:hAnsi="Times New Roman" w:cs="Times New Roman"/>
          <w:color w:val="000000"/>
          <w:sz w:val="26"/>
          <w:szCs w:val="26"/>
          <w:lang w:val="vi-VN"/>
        </w:rPr>
        <w:t>.</w:t>
      </w:r>
    </w:p>
    <w:p w:rsidR="00BA5ABE" w:rsidRPr="00EA6A99" w:rsidRDefault="00BA5ABE"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lang w:val="vi-VN"/>
        </w:rPr>
        <w:t xml:space="preserve">- </w:t>
      </w:r>
      <w:r w:rsidR="00A269C6" w:rsidRPr="00EA6A99">
        <w:rPr>
          <w:rFonts w:ascii="Times New Roman" w:hAnsi="Times New Roman" w:cs="Times New Roman"/>
          <w:color w:val="000000"/>
          <w:sz w:val="26"/>
          <w:szCs w:val="26"/>
          <w:lang w:val="vi-VN"/>
        </w:rPr>
        <w:t>Cuối TK XVIII, Sài Gòn trở thành trung tâm văn hoá đa sắc do sự tiếp nhận, giao thoa giữa văn hoá bản địa, văn hoá vùng Ngũ Quảng với văn hoá Trung Hoa</w:t>
      </w:r>
      <w:r w:rsidRPr="00EA6A99">
        <w:rPr>
          <w:rFonts w:ascii="Times New Roman" w:hAnsi="Times New Roman" w:cs="Times New Roman"/>
          <w:color w:val="000000"/>
          <w:sz w:val="26"/>
          <w:szCs w:val="26"/>
          <w:lang w:val="vi-VN"/>
        </w:rPr>
        <w:t>.</w:t>
      </w:r>
    </w:p>
    <w:p w:rsidR="00BA5ABE" w:rsidRPr="00EA6A99" w:rsidRDefault="006F32F5" w:rsidP="006F32F5">
      <w:pPr>
        <w:tabs>
          <w:tab w:val="left" w:pos="919"/>
        </w:tabs>
        <w:jc w:val="both"/>
        <w:rPr>
          <w:rFonts w:ascii="Times New Roman" w:eastAsia="Segoe UI" w:hAnsi="Times New Roman" w:cs="Times New Roman"/>
          <w:b/>
          <w:bCs/>
          <w:sz w:val="26"/>
          <w:szCs w:val="26"/>
        </w:rPr>
      </w:pPr>
      <w:r w:rsidRPr="00EA6A99">
        <w:rPr>
          <w:rFonts w:ascii="Times New Roman" w:eastAsia="Segoe UI" w:hAnsi="Times New Roman" w:cs="Times New Roman"/>
          <w:b/>
          <w:bCs/>
          <w:sz w:val="26"/>
          <w:szCs w:val="26"/>
          <w:lang w:val="vi-VN"/>
        </w:rPr>
        <w:t>2</w:t>
      </w:r>
      <w:r w:rsidR="00BA5ABE" w:rsidRPr="00EA6A99">
        <w:rPr>
          <w:rFonts w:ascii="Times New Roman" w:eastAsia="Segoe UI" w:hAnsi="Times New Roman" w:cs="Times New Roman"/>
          <w:b/>
          <w:bCs/>
          <w:sz w:val="26"/>
          <w:szCs w:val="26"/>
        </w:rPr>
        <w:t xml:space="preserve">. </w:t>
      </w:r>
      <w:r w:rsidR="00A269C6" w:rsidRPr="00EA6A99">
        <w:rPr>
          <w:rFonts w:ascii="Times New Roman" w:eastAsia="Segoe UI" w:hAnsi="Times New Roman" w:cs="Times New Roman"/>
          <w:b/>
          <w:bCs/>
          <w:sz w:val="26"/>
          <w:szCs w:val="26"/>
        </w:rPr>
        <w:t>Trình bày những điểm nổi bật của văn hoá Sài Gòn dưới ách thống trị của thực dân Pháp và Đế quốc Mỹ (1859 – 1975).</w:t>
      </w:r>
    </w:p>
    <w:p w:rsidR="00591313" w:rsidRPr="00EA6A99" w:rsidRDefault="00591313"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lang w:val="vi-VN"/>
        </w:rPr>
        <w:t xml:space="preserve">- </w:t>
      </w:r>
      <w:r w:rsidR="00A269C6" w:rsidRPr="00EA6A99">
        <w:rPr>
          <w:rFonts w:ascii="Times New Roman" w:hAnsi="Times New Roman" w:cs="Times New Roman"/>
          <w:color w:val="000000"/>
          <w:sz w:val="26"/>
          <w:szCs w:val="26"/>
          <w:lang w:val="vi-VN"/>
        </w:rPr>
        <w:t>Thời kỳ Pháp xâm lược: Văn hóa phương Tây ảnh hưởng sâu rộng đến nhiều lĩnh vực của văn hóa Việt Nam: chữ viết, ngôn ngữ, kiến trúc</w:t>
      </w:r>
      <w:r w:rsidRPr="00EA6A99">
        <w:rPr>
          <w:rFonts w:ascii="Times New Roman" w:hAnsi="Times New Roman" w:cs="Times New Roman"/>
          <w:color w:val="000000"/>
          <w:sz w:val="26"/>
          <w:szCs w:val="26"/>
          <w:lang w:val="vi-VN"/>
        </w:rPr>
        <w:t>.</w:t>
      </w:r>
    </w:p>
    <w:p w:rsidR="00BA5ABE" w:rsidRPr="00EA6A99" w:rsidRDefault="00591313"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lang w:val="vi-VN"/>
        </w:rPr>
        <w:t xml:space="preserve">- </w:t>
      </w:r>
      <w:r w:rsidR="00A269C6" w:rsidRPr="00EA6A99">
        <w:rPr>
          <w:rFonts w:ascii="Times New Roman" w:hAnsi="Times New Roman" w:cs="Times New Roman"/>
          <w:color w:val="000000"/>
          <w:sz w:val="26"/>
          <w:szCs w:val="26"/>
          <w:lang w:val="vi-VN"/>
        </w:rPr>
        <w:t>Thời kỳ đế quốc Mỹ xâm lược: Hạn chế những mặt tiêu cực của văn hóa Mỹ và chọn lọc, tiếp thu những mặt tích cực.</w:t>
      </w:r>
    </w:p>
    <w:p w:rsidR="00A269C6" w:rsidRPr="00EA6A99" w:rsidRDefault="00A269C6" w:rsidP="006F32F5">
      <w:pPr>
        <w:jc w:val="both"/>
        <w:rPr>
          <w:rFonts w:ascii="Times New Roman" w:hAnsi="Times New Roman" w:cs="Times New Roman"/>
          <w:color w:val="000000"/>
          <w:sz w:val="26"/>
          <w:szCs w:val="26"/>
          <w:lang w:val="vi-VN"/>
        </w:rPr>
      </w:pPr>
      <w:r w:rsidRPr="00EA6A99">
        <w:rPr>
          <w:rFonts w:ascii="Times New Roman" w:hAnsi="Times New Roman" w:cs="Times New Roman"/>
          <w:color w:val="000000"/>
          <w:sz w:val="26"/>
          <w:szCs w:val="26"/>
          <w:lang w:val="vi-VN"/>
        </w:rPr>
        <w:t>- Đặc điểm nổi bật: người Việt Nam chọn lọc, tiếp thu, giao thoa và biến đổi giữa văn hóa Việt với văn hóa Chăm, Hoa, Khmer, phương Tây,</w:t>
      </w:r>
      <w:r w:rsidR="00ED37FC" w:rsidRPr="00EA6A99">
        <w:rPr>
          <w:rFonts w:ascii="Times New Roman" w:hAnsi="Times New Roman" w:cs="Times New Roman"/>
          <w:color w:val="000000"/>
          <w:sz w:val="26"/>
          <w:szCs w:val="26"/>
        </w:rPr>
        <w:t xml:space="preserve"> </w:t>
      </w:r>
      <w:r w:rsidRPr="00EA6A99">
        <w:rPr>
          <w:rFonts w:ascii="Times New Roman" w:hAnsi="Times New Roman" w:cs="Times New Roman"/>
          <w:color w:val="000000"/>
          <w:sz w:val="26"/>
          <w:szCs w:val="26"/>
          <w:lang w:val="vi-VN"/>
        </w:rPr>
        <w:t>…</w:t>
      </w:r>
    </w:p>
    <w:p w:rsidR="00771172" w:rsidRPr="00EA6A99" w:rsidRDefault="006F32F5" w:rsidP="006F32F5">
      <w:pPr>
        <w:tabs>
          <w:tab w:val="left" w:pos="919"/>
        </w:tabs>
        <w:jc w:val="both"/>
        <w:rPr>
          <w:rFonts w:ascii="Times New Roman" w:eastAsia="Segoe UI" w:hAnsi="Times New Roman" w:cs="Times New Roman"/>
          <w:b/>
          <w:bCs/>
          <w:sz w:val="26"/>
          <w:szCs w:val="26"/>
        </w:rPr>
      </w:pPr>
      <w:r w:rsidRPr="00EA6A99">
        <w:rPr>
          <w:rFonts w:ascii="Times New Roman" w:eastAsia="Segoe UI" w:hAnsi="Times New Roman" w:cs="Times New Roman"/>
          <w:b/>
          <w:bCs/>
          <w:sz w:val="26"/>
          <w:szCs w:val="26"/>
          <w:lang w:val="vi-VN"/>
        </w:rPr>
        <w:t>3</w:t>
      </w:r>
      <w:r w:rsidR="009377B5" w:rsidRPr="00EA6A99">
        <w:rPr>
          <w:rFonts w:ascii="Times New Roman" w:eastAsia="Segoe UI" w:hAnsi="Times New Roman" w:cs="Times New Roman"/>
          <w:b/>
          <w:bCs/>
          <w:sz w:val="26"/>
          <w:szCs w:val="26"/>
        </w:rPr>
        <w:t xml:space="preserve">. </w:t>
      </w:r>
      <w:r w:rsidR="00BF0F6E" w:rsidRPr="00EA6A99">
        <w:rPr>
          <w:rFonts w:ascii="Times New Roman" w:eastAsia="Segoe UI" w:hAnsi="Times New Roman" w:cs="Times New Roman"/>
          <w:b/>
          <w:bCs/>
          <w:sz w:val="26"/>
          <w:szCs w:val="26"/>
        </w:rPr>
        <w:t>Trình bày quá trình biến đổi văn hoá của Thành phố Hồ Chí Minh trong giai đoạn đổi mới, phát triển đất nước (từ 1975 đến nay).</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 xml:space="preserve">- Ngày 2/7/1976, Sài Gòn được </w:t>
      </w:r>
      <w:r w:rsidRPr="00EA6A99">
        <w:rPr>
          <w:rFonts w:eastAsiaTheme="minorHAnsi"/>
          <w:color w:val="000000"/>
          <w:sz w:val="26"/>
          <w:szCs w:val="26"/>
          <w:lang w:val="vi-VN"/>
        </w:rPr>
        <w:sym w:font="Wingdings" w:char="F0E0"/>
      </w:r>
      <w:r w:rsidRPr="00EA6A99">
        <w:rPr>
          <w:rFonts w:eastAsiaTheme="minorHAnsi"/>
          <w:color w:val="000000"/>
          <w:sz w:val="26"/>
          <w:szCs w:val="26"/>
          <w:lang w:val="vi-VN"/>
        </w:rPr>
        <w:t xml:space="preserve"> tên gọi Thành phố Hồ Chí Minh.</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 xml:space="preserve">- Từ 1986 – 1995: bước vào thời kì đổi mới. </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 Từ 1995 – nay: chuyển mình, phát triển, hội nhập toàn cầu.</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 Chính sách mở cửa và hội nhập tạo điều kiện cho văn hoá thế giới “thâm nhập” vào Việt Nam, trong đó có văn hóa Phương Tây:</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 Truyền hình giúp văn hoá các nước lan toả và đến gần nhau hơn.</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 xml:space="preserve">+ Tôn giáo, tín ngưỡng được tiếp nhận cởi mở hơn. </w:t>
      </w:r>
    </w:p>
    <w:p w:rsidR="00BF0F6E" w:rsidRPr="00EA6A99" w:rsidRDefault="00BF0F6E" w:rsidP="006F32F5">
      <w:pPr>
        <w:pStyle w:val="NormalWeb"/>
        <w:spacing w:before="0" w:beforeAutospacing="0" w:after="0" w:afterAutospacing="0"/>
        <w:jc w:val="both"/>
        <w:textAlignment w:val="baseline"/>
        <w:rPr>
          <w:rFonts w:eastAsiaTheme="minorHAnsi"/>
          <w:color w:val="000000"/>
          <w:sz w:val="26"/>
          <w:szCs w:val="26"/>
          <w:lang w:val="vi-VN"/>
        </w:rPr>
      </w:pPr>
      <w:r w:rsidRPr="00EA6A99">
        <w:rPr>
          <w:rFonts w:eastAsiaTheme="minorHAnsi"/>
          <w:color w:val="000000"/>
          <w:sz w:val="26"/>
          <w:szCs w:val="26"/>
          <w:lang w:val="vi-VN"/>
        </w:rPr>
        <w:t>=&gt; Sau giai đoạn thống nhất và đổi mới, TP. Hồ Chí Minh bước vào giai đoạn tiếp xúc, hội nhập và lan toả văn hoá với thế giới.</w:t>
      </w:r>
    </w:p>
    <w:p w:rsidR="006F32F5" w:rsidRPr="00EA6A99" w:rsidRDefault="006F32F5" w:rsidP="006F32F5">
      <w:pPr>
        <w:pStyle w:val="NormalWeb"/>
        <w:spacing w:before="0" w:beforeAutospacing="0" w:after="0" w:afterAutospacing="0"/>
        <w:jc w:val="both"/>
        <w:textAlignment w:val="baseline"/>
        <w:rPr>
          <w:rFonts w:eastAsiaTheme="minorHAnsi"/>
          <w:b/>
          <w:bCs/>
          <w:color w:val="000000"/>
          <w:sz w:val="26"/>
          <w:szCs w:val="26"/>
          <w:lang w:val="vi-VN"/>
        </w:rPr>
      </w:pPr>
      <w:r w:rsidRPr="00EA6A99">
        <w:rPr>
          <w:rFonts w:eastAsiaTheme="minorHAnsi"/>
          <w:b/>
          <w:bCs/>
          <w:color w:val="000000"/>
          <w:sz w:val="26"/>
          <w:szCs w:val="26"/>
          <w:lang w:val="vi-VN"/>
        </w:rPr>
        <w:t>4. Hãy viết đoạn văn ngắn (4-</w:t>
      </w:r>
      <w:r w:rsidR="00414328">
        <w:rPr>
          <w:rFonts w:eastAsiaTheme="minorHAnsi"/>
          <w:b/>
          <w:bCs/>
          <w:color w:val="000000"/>
          <w:sz w:val="26"/>
          <w:szCs w:val="26"/>
          <w:lang w:val="vi-VN"/>
        </w:rPr>
        <w:t>6</w:t>
      </w:r>
      <w:r w:rsidRPr="00EA6A99">
        <w:rPr>
          <w:rFonts w:eastAsiaTheme="minorHAnsi"/>
          <w:b/>
          <w:bCs/>
          <w:color w:val="000000"/>
          <w:sz w:val="26"/>
          <w:szCs w:val="26"/>
          <w:lang w:val="vi-VN"/>
        </w:rPr>
        <w:t xml:space="preserve"> câu) nêu suy nghĩ về những nét đặc trưng của văn hoá Sài Gòn (Con người, ẩm thực, sông nước, công trình...)</w:t>
      </w:r>
    </w:p>
    <w:p w:rsidR="00EA6A99" w:rsidRPr="00EA6A99" w:rsidRDefault="00EA6A99" w:rsidP="006F32F5">
      <w:pPr>
        <w:pStyle w:val="NormalWeb"/>
        <w:spacing w:before="0" w:beforeAutospacing="0" w:after="0" w:afterAutospacing="0"/>
        <w:jc w:val="both"/>
        <w:textAlignment w:val="baseline"/>
        <w:rPr>
          <w:rFonts w:eastAsiaTheme="minorHAnsi"/>
          <w:b/>
          <w:bCs/>
          <w:color w:val="000000"/>
          <w:sz w:val="26"/>
          <w:szCs w:val="26"/>
          <w:lang w:val="vi-VN"/>
        </w:rPr>
      </w:pPr>
    </w:p>
    <w:p w:rsidR="0031651D" w:rsidRPr="00EA6A99" w:rsidRDefault="00BF0F6E" w:rsidP="006F32F5">
      <w:pPr>
        <w:jc w:val="both"/>
        <w:rPr>
          <w:rFonts w:ascii="Times New Roman" w:eastAsia="Times New Roman" w:hAnsi="Times New Roman" w:cs="Times New Roman"/>
          <w:b/>
          <w:color w:val="FF0000"/>
          <w:sz w:val="26"/>
          <w:szCs w:val="26"/>
        </w:rPr>
      </w:pPr>
      <w:r w:rsidRPr="00EA6A99">
        <w:rPr>
          <w:rFonts w:ascii="Times New Roman" w:eastAsia="Times New Roman" w:hAnsi="Times New Roman" w:cs="Times New Roman"/>
          <w:b/>
          <w:color w:val="FF0000"/>
          <w:sz w:val="26"/>
          <w:szCs w:val="26"/>
        </w:rPr>
        <w:t>CH</w:t>
      </w:r>
      <w:r w:rsidR="00414328">
        <w:rPr>
          <w:rFonts w:ascii="Times New Roman" w:eastAsia="Times New Roman" w:hAnsi="Times New Roman" w:cs="Times New Roman"/>
          <w:b/>
          <w:color w:val="FF0000"/>
          <w:sz w:val="26"/>
          <w:szCs w:val="26"/>
        </w:rPr>
        <w:t>Ủ</w:t>
      </w:r>
      <w:r w:rsidRPr="00EA6A99">
        <w:rPr>
          <w:rFonts w:ascii="Times New Roman" w:eastAsia="Times New Roman" w:hAnsi="Times New Roman" w:cs="Times New Roman"/>
          <w:b/>
          <w:color w:val="FF0000"/>
          <w:sz w:val="26"/>
          <w:szCs w:val="26"/>
        </w:rPr>
        <w:t xml:space="preserve"> ĐỀ 4</w:t>
      </w:r>
      <w:r w:rsidR="00771172" w:rsidRPr="00EA6A99">
        <w:rPr>
          <w:rFonts w:ascii="Times New Roman" w:eastAsia="Times New Roman" w:hAnsi="Times New Roman" w:cs="Times New Roman"/>
          <w:b/>
          <w:color w:val="FF0000"/>
          <w:sz w:val="26"/>
          <w:szCs w:val="26"/>
        </w:rPr>
        <w:t xml:space="preserve">: </w:t>
      </w:r>
      <w:r w:rsidRPr="00EA6A99">
        <w:rPr>
          <w:rFonts w:ascii="Times New Roman" w:eastAsia="Times New Roman" w:hAnsi="Times New Roman" w:cs="Times New Roman"/>
          <w:b/>
          <w:color w:val="FF0000"/>
          <w:sz w:val="26"/>
          <w:szCs w:val="26"/>
        </w:rPr>
        <w:t>SỰ HÌNH THÀNH VÀ PHÁT TRIỂN CÁC LOẠI HÌNH VĂN HOÁ, VĂN NGHỆ CỦA THÀNH PHỐ HỒ CHÍ MINH</w:t>
      </w:r>
    </w:p>
    <w:p w:rsidR="00771172" w:rsidRPr="00EA6A99" w:rsidRDefault="006F32F5" w:rsidP="006F32F5">
      <w:pPr>
        <w:pStyle w:val="Tiu40"/>
        <w:keepNext/>
        <w:keepLines/>
        <w:tabs>
          <w:tab w:val="left" w:pos="668"/>
        </w:tabs>
        <w:spacing w:after="0" w:line="240" w:lineRule="auto"/>
        <w:ind w:firstLine="0"/>
        <w:jc w:val="both"/>
        <w:rPr>
          <w:rFonts w:ascii="Times New Roman" w:hAnsi="Times New Roman" w:cs="Times New Roman"/>
          <w:color w:val="auto"/>
          <w:sz w:val="26"/>
          <w:szCs w:val="26"/>
        </w:rPr>
      </w:pPr>
      <w:bookmarkStart w:id="0" w:name="bookmark75"/>
      <w:bookmarkStart w:id="1" w:name="bookmark73"/>
      <w:bookmarkStart w:id="2" w:name="bookmark74"/>
      <w:bookmarkStart w:id="3" w:name="bookmark76"/>
      <w:bookmarkEnd w:id="0"/>
      <w:r w:rsidRPr="00EA6A99">
        <w:rPr>
          <w:rFonts w:ascii="Times New Roman" w:hAnsi="Times New Roman" w:cs="Times New Roman"/>
          <w:color w:val="auto"/>
          <w:sz w:val="26"/>
          <w:szCs w:val="26"/>
          <w:lang w:val="vi-VN"/>
        </w:rPr>
        <w:t>5</w:t>
      </w:r>
      <w:r w:rsidR="0068675D" w:rsidRPr="00EA6A99">
        <w:rPr>
          <w:rFonts w:ascii="Times New Roman" w:hAnsi="Times New Roman" w:cs="Times New Roman"/>
          <w:color w:val="auto"/>
          <w:sz w:val="26"/>
          <w:szCs w:val="26"/>
          <w:lang w:val="vi-VN"/>
        </w:rPr>
        <w:t xml:space="preserve">. </w:t>
      </w:r>
      <w:r w:rsidR="00BF0F6E" w:rsidRPr="00EA6A99">
        <w:rPr>
          <w:rFonts w:ascii="Times New Roman" w:hAnsi="Times New Roman" w:cs="Times New Roman"/>
          <w:color w:val="auto"/>
          <w:sz w:val="26"/>
          <w:szCs w:val="26"/>
        </w:rPr>
        <w:t>Th</w:t>
      </w:r>
      <w:bookmarkEnd w:id="1"/>
      <w:bookmarkEnd w:id="2"/>
      <w:bookmarkEnd w:id="3"/>
      <w:r w:rsidR="00BF0F6E" w:rsidRPr="00EA6A99">
        <w:rPr>
          <w:rFonts w:ascii="Times New Roman" w:hAnsi="Times New Roman" w:cs="Times New Roman"/>
          <w:color w:val="auto"/>
          <w:sz w:val="26"/>
          <w:szCs w:val="26"/>
        </w:rPr>
        <w:t>ế nào là hò huê tình, hò chèo ghe, hò cấy.</w:t>
      </w:r>
    </w:p>
    <w:p w:rsidR="00BF0F6E" w:rsidRPr="00EA6A99" w:rsidRDefault="0068675D" w:rsidP="006F32F5">
      <w:pPr>
        <w:pStyle w:val="NormalWeb"/>
        <w:spacing w:before="0" w:beforeAutospacing="0" w:after="0" w:afterAutospacing="0"/>
        <w:jc w:val="both"/>
        <w:rPr>
          <w:rFonts w:eastAsia="Segoe UI"/>
          <w:sz w:val="26"/>
          <w:szCs w:val="26"/>
        </w:rPr>
      </w:pPr>
      <w:r w:rsidRPr="00EA6A99">
        <w:rPr>
          <w:rFonts w:eastAsia="Segoe UI"/>
          <w:sz w:val="26"/>
          <w:szCs w:val="26"/>
        </w:rPr>
        <w:t xml:space="preserve">- </w:t>
      </w:r>
      <w:r w:rsidR="00BF0F6E" w:rsidRPr="00EA6A99">
        <w:rPr>
          <w:rFonts w:eastAsia="Segoe UI"/>
          <w:sz w:val="26"/>
          <w:szCs w:val="26"/>
        </w:rPr>
        <w:t>Hò huê tình:</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w:t>
      </w:r>
      <w:r w:rsidR="006F35F2" w:rsidRPr="00EA6A99">
        <w:rPr>
          <w:rFonts w:eastAsia="Segoe UI"/>
          <w:sz w:val="26"/>
          <w:szCs w:val="26"/>
        </w:rPr>
        <w:t xml:space="preserve"> </w:t>
      </w:r>
      <w:r w:rsidRPr="00EA6A99">
        <w:rPr>
          <w:rFonts w:eastAsia="Segoe UI"/>
          <w:sz w:val="26"/>
          <w:szCs w:val="26"/>
        </w:rPr>
        <w:t>Là một hình thức hò/ hát giao duyên của nam và nữ đối đáp với nhau.</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Hò huê tình thường hình thành từ một cặp thơ lục bát, khi hò thường có thêm các từ đệm, từ lót.</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xml:space="preserve">- Hò chèo ghe: </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xml:space="preserve">+ Sông nước ảnh hưởng đến việc hình thành trong đó có hò chèo ghe. </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Phương tiện giao thương chủ yếu là bằng xuồng, ghe tạo điều kiện tốt cho loại hình này phát triển tốt hơn.</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Hò cấy:</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Được hình thành từ những hoạt động canh tác cây lúa.</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lastRenderedPageBreak/>
        <w:t>+ Một số điệu hò như: Hò mái Ố, Hò mái dài, Hò hoà hơ, Hò hoà hi…</w:t>
      </w:r>
    </w:p>
    <w:p w:rsidR="00BF0F6E" w:rsidRPr="00EA6A99" w:rsidRDefault="00BF0F6E" w:rsidP="006F32F5">
      <w:pPr>
        <w:pStyle w:val="NormalWeb"/>
        <w:spacing w:before="0" w:beforeAutospacing="0" w:after="0" w:afterAutospacing="0"/>
        <w:jc w:val="both"/>
        <w:rPr>
          <w:rFonts w:eastAsia="Segoe UI"/>
          <w:sz w:val="26"/>
          <w:szCs w:val="26"/>
        </w:rPr>
      </w:pPr>
      <w:r w:rsidRPr="00EA6A99">
        <w:rPr>
          <w:rFonts w:eastAsia="Segoe UI"/>
          <w:sz w:val="26"/>
          <w:szCs w:val="26"/>
        </w:rPr>
        <w:t>+ Tạo điều kiện giao lưu, làm quen với nhau qua đó tạo không khí vui tươi, hăng say để lao động tốt.</w:t>
      </w:r>
    </w:p>
    <w:p w:rsidR="006F35F2" w:rsidRPr="00EA6A99" w:rsidRDefault="006F32F5" w:rsidP="006F32F5">
      <w:pPr>
        <w:jc w:val="both"/>
        <w:rPr>
          <w:rFonts w:ascii="Times New Roman" w:eastAsia="Times New Roman" w:hAnsi="Times New Roman" w:cs="Times New Roman"/>
          <w:b/>
          <w:sz w:val="26"/>
          <w:szCs w:val="26"/>
        </w:rPr>
      </w:pPr>
      <w:r w:rsidRPr="00EA6A99">
        <w:rPr>
          <w:rFonts w:ascii="Times New Roman" w:eastAsia="Times New Roman" w:hAnsi="Times New Roman" w:cs="Times New Roman"/>
          <w:b/>
          <w:sz w:val="26"/>
          <w:szCs w:val="26"/>
          <w:lang w:val="vi-VN"/>
        </w:rPr>
        <w:t>6</w:t>
      </w:r>
      <w:r w:rsidR="006F35F2" w:rsidRPr="00EA6A99">
        <w:rPr>
          <w:rFonts w:ascii="Times New Roman" w:eastAsia="Times New Roman" w:hAnsi="Times New Roman" w:cs="Times New Roman"/>
          <w:b/>
          <w:sz w:val="26"/>
          <w:szCs w:val="26"/>
          <w:lang w:val="vi-VN"/>
        </w:rPr>
        <w:t xml:space="preserve">. </w:t>
      </w:r>
      <w:r w:rsidR="006F35F2" w:rsidRPr="00EA6A99">
        <w:rPr>
          <w:rFonts w:ascii="Times New Roman" w:eastAsia="Times New Roman" w:hAnsi="Times New Roman" w:cs="Times New Roman"/>
          <w:b/>
          <w:sz w:val="26"/>
          <w:szCs w:val="26"/>
        </w:rPr>
        <w:t>Trình bày khái niệm, nội dung và được điểm của nói vè.</w:t>
      </w:r>
    </w:p>
    <w:p w:rsidR="006F35F2" w:rsidRPr="00EA6A99" w:rsidRDefault="006F35F2" w:rsidP="006F32F5">
      <w:pPr>
        <w:pStyle w:val="NormalWeb"/>
        <w:spacing w:before="0" w:beforeAutospacing="0" w:after="0" w:afterAutospacing="0"/>
        <w:jc w:val="both"/>
        <w:rPr>
          <w:rFonts w:eastAsia="Segoe UI"/>
          <w:sz w:val="26"/>
          <w:szCs w:val="26"/>
        </w:rPr>
      </w:pPr>
      <w:r w:rsidRPr="00EA6A99">
        <w:rPr>
          <w:rFonts w:eastAsia="Segoe UI"/>
          <w:sz w:val="26"/>
          <w:szCs w:val="26"/>
        </w:rPr>
        <w:t>- Nói vè là một trong hình thức diễn xướng dân gian rất phổ biến trong sinh hoạt của người dân Gia Định – Sài Gòn xưa.</w:t>
      </w:r>
    </w:p>
    <w:p w:rsidR="006F35F2" w:rsidRPr="00EA6A99" w:rsidRDefault="006F35F2" w:rsidP="006F32F5">
      <w:pPr>
        <w:pStyle w:val="NormalWeb"/>
        <w:spacing w:before="0" w:beforeAutospacing="0" w:after="0" w:afterAutospacing="0"/>
        <w:jc w:val="both"/>
        <w:rPr>
          <w:rFonts w:eastAsia="Segoe UI"/>
          <w:sz w:val="26"/>
          <w:szCs w:val="26"/>
        </w:rPr>
      </w:pPr>
      <w:r w:rsidRPr="00EA6A99">
        <w:rPr>
          <w:rFonts w:eastAsia="Segoe UI"/>
          <w:sz w:val="26"/>
          <w:szCs w:val="26"/>
        </w:rPr>
        <w:t xml:space="preserve">- Nội dung: kể về vật hoặc sự việc nào đó. </w:t>
      </w:r>
    </w:p>
    <w:p w:rsidR="006F35F2" w:rsidRPr="00EA6A99" w:rsidRDefault="006F35F2" w:rsidP="006F32F5">
      <w:pPr>
        <w:pStyle w:val="NormalWeb"/>
        <w:spacing w:before="0" w:beforeAutospacing="0" w:after="0" w:afterAutospacing="0"/>
        <w:jc w:val="both"/>
        <w:rPr>
          <w:rFonts w:eastAsia="Segoe UI"/>
          <w:sz w:val="26"/>
          <w:szCs w:val="26"/>
        </w:rPr>
      </w:pPr>
      <w:r w:rsidRPr="00EA6A99">
        <w:rPr>
          <w:rFonts w:eastAsia="Segoe UI"/>
          <w:sz w:val="26"/>
          <w:szCs w:val="26"/>
        </w:rPr>
        <w:t>- Đặc điểm: Nói vè thường sử dụng thể thơ 3, 4 hoặc 5 chữ, giọng đọc dứt khoát theo nhịp điệu rõ ràng.</w:t>
      </w:r>
    </w:p>
    <w:p w:rsidR="006F35F2" w:rsidRPr="00EA6A99" w:rsidRDefault="006F35F2" w:rsidP="006F32F5">
      <w:pPr>
        <w:pStyle w:val="NormalWeb"/>
        <w:spacing w:before="0" w:beforeAutospacing="0" w:after="0" w:afterAutospacing="0"/>
        <w:jc w:val="both"/>
        <w:rPr>
          <w:rFonts w:eastAsia="Segoe UI"/>
          <w:sz w:val="26"/>
          <w:szCs w:val="26"/>
        </w:rPr>
      </w:pPr>
      <w:r w:rsidRPr="00EA6A99">
        <w:rPr>
          <w:rFonts w:eastAsia="Segoe UI"/>
          <w:sz w:val="26"/>
          <w:szCs w:val="26"/>
        </w:rPr>
        <w:t>- Đối với trẻ em, nói vè được gọi là hát đồng dao.</w:t>
      </w:r>
    </w:p>
    <w:p w:rsidR="006F35F2" w:rsidRPr="00EA6A99" w:rsidRDefault="006F32F5" w:rsidP="006F32F5">
      <w:pPr>
        <w:jc w:val="both"/>
        <w:rPr>
          <w:rFonts w:ascii="Times New Roman" w:eastAsia="Times New Roman" w:hAnsi="Times New Roman" w:cs="Times New Roman"/>
          <w:b/>
          <w:sz w:val="26"/>
          <w:szCs w:val="26"/>
        </w:rPr>
      </w:pPr>
      <w:r w:rsidRPr="00EA6A99">
        <w:rPr>
          <w:rFonts w:ascii="Times New Roman" w:eastAsia="Times New Roman" w:hAnsi="Times New Roman" w:cs="Times New Roman"/>
          <w:b/>
          <w:sz w:val="26"/>
          <w:szCs w:val="26"/>
          <w:lang w:val="vi-VN"/>
        </w:rPr>
        <w:t>7</w:t>
      </w:r>
      <w:r w:rsidR="006F35F2" w:rsidRPr="00EA6A99">
        <w:rPr>
          <w:rFonts w:ascii="Times New Roman" w:eastAsia="Times New Roman" w:hAnsi="Times New Roman" w:cs="Times New Roman"/>
          <w:b/>
          <w:sz w:val="26"/>
          <w:szCs w:val="26"/>
          <w:lang w:val="vi-VN"/>
        </w:rPr>
        <w:t xml:space="preserve">. </w:t>
      </w:r>
      <w:r w:rsidR="006F35F2" w:rsidRPr="00EA6A99">
        <w:rPr>
          <w:rFonts w:ascii="Times New Roman" w:eastAsia="Times New Roman" w:hAnsi="Times New Roman" w:cs="Times New Roman"/>
          <w:b/>
          <w:sz w:val="26"/>
          <w:szCs w:val="26"/>
        </w:rPr>
        <w:t>Hát bội là gì? Nêu những nét đặc trưng</w:t>
      </w:r>
      <w:r w:rsidR="0043085B" w:rsidRPr="00EA6A99">
        <w:rPr>
          <w:rFonts w:ascii="Times New Roman" w:eastAsia="Times New Roman" w:hAnsi="Times New Roman" w:cs="Times New Roman"/>
          <w:b/>
          <w:sz w:val="26"/>
          <w:szCs w:val="26"/>
        </w:rPr>
        <w:t xml:space="preserve"> của hát bội ở Thành phố Hồ Chí Minh.</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Là hát có nhiều vai tuồng, có nhiều người phối hợp lại với nhau để diễn các vai diễn của tuồng. Các tuồng được soạn dựa trên những sự tích có thật, việc thật hoặc người biên soạn tự nghĩ ra để phù hợp với khán giả.</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Đặc trưng:</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Về trang trí sân khấu: đơn giản, cảnh trí sân khấu phải phù hợp với nội dung, thời điểm lúc diễn.</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Hóa trang: vai nữ thường không trang điểm (trừ những vai đặc biệt), vai nam trang điểm theo tính cách nhân vật.</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Chú trọng đến tính cách nhân vật, giàn nhạc độc đáo…</w:t>
      </w:r>
    </w:p>
    <w:p w:rsidR="006F32F5" w:rsidRPr="00EA6A99" w:rsidRDefault="006F32F5" w:rsidP="006F32F5">
      <w:pPr>
        <w:pStyle w:val="NormalWeb"/>
        <w:spacing w:before="0" w:beforeAutospacing="0" w:after="0" w:afterAutospacing="0"/>
        <w:jc w:val="both"/>
        <w:rPr>
          <w:rFonts w:eastAsia="Segoe UI"/>
          <w:b/>
          <w:bCs/>
          <w:sz w:val="26"/>
          <w:szCs w:val="26"/>
          <w:lang w:val="vi-VN"/>
        </w:rPr>
      </w:pPr>
      <w:r w:rsidRPr="00EA6A99">
        <w:rPr>
          <w:rFonts w:eastAsia="Segoe UI"/>
          <w:b/>
          <w:bCs/>
          <w:sz w:val="26"/>
          <w:szCs w:val="26"/>
          <w:lang w:val="vi-VN"/>
        </w:rPr>
        <w:t>8. Là thế hệ trẻ, em sẽ làm gì để phát huy các loại hình văn hoá, nghệ thuật của Tp. Hồ Chí Minh?</w:t>
      </w:r>
      <w:r w:rsidR="00414328">
        <w:rPr>
          <w:rFonts w:eastAsia="Segoe UI"/>
          <w:b/>
          <w:bCs/>
          <w:sz w:val="26"/>
          <w:szCs w:val="26"/>
          <w:lang w:val="vi-VN"/>
        </w:rPr>
        <w:t xml:space="preserve"> (Viết đoặn văn ngắn gọn từ 4-6 câu)</w:t>
      </w:r>
    </w:p>
    <w:p w:rsidR="00EA6A99" w:rsidRPr="00EA6A99" w:rsidRDefault="00EA6A99" w:rsidP="006F32F5">
      <w:pPr>
        <w:pStyle w:val="NormalWeb"/>
        <w:spacing w:before="0" w:beforeAutospacing="0" w:after="0" w:afterAutospacing="0"/>
        <w:jc w:val="both"/>
        <w:rPr>
          <w:rFonts w:eastAsia="Segoe UI"/>
          <w:b/>
          <w:bCs/>
          <w:sz w:val="26"/>
          <w:szCs w:val="26"/>
          <w:lang w:val="vi-VN"/>
        </w:rPr>
      </w:pPr>
    </w:p>
    <w:p w:rsidR="006F35F2" w:rsidRPr="00EA6A99" w:rsidRDefault="0043085B" w:rsidP="006F32F5">
      <w:pPr>
        <w:pStyle w:val="NormalWeb"/>
        <w:spacing w:before="0" w:beforeAutospacing="0" w:after="0" w:afterAutospacing="0"/>
        <w:jc w:val="both"/>
        <w:rPr>
          <w:b/>
          <w:color w:val="FF0000"/>
          <w:sz w:val="26"/>
          <w:szCs w:val="26"/>
        </w:rPr>
      </w:pPr>
      <w:r w:rsidRPr="00EA6A99">
        <w:rPr>
          <w:b/>
          <w:color w:val="FF0000"/>
          <w:sz w:val="26"/>
          <w:szCs w:val="26"/>
        </w:rPr>
        <w:t>CH</w:t>
      </w:r>
      <w:r w:rsidR="00414328">
        <w:rPr>
          <w:b/>
          <w:color w:val="FF0000"/>
          <w:sz w:val="26"/>
          <w:szCs w:val="26"/>
        </w:rPr>
        <w:t>Ủ</w:t>
      </w:r>
      <w:r w:rsidRPr="00EA6A99">
        <w:rPr>
          <w:b/>
          <w:color w:val="FF0000"/>
          <w:sz w:val="26"/>
          <w:szCs w:val="26"/>
        </w:rPr>
        <w:t xml:space="preserve"> ĐỀ </w:t>
      </w:r>
      <w:r w:rsidR="00EA6A99" w:rsidRPr="00EA6A99">
        <w:rPr>
          <w:b/>
          <w:color w:val="FF0000"/>
          <w:sz w:val="26"/>
          <w:szCs w:val="26"/>
          <w:lang w:val="vi-VN"/>
        </w:rPr>
        <w:t>5</w:t>
      </w:r>
      <w:r w:rsidRPr="00EA6A99">
        <w:rPr>
          <w:b/>
          <w:color w:val="FF0000"/>
          <w:sz w:val="26"/>
          <w:szCs w:val="26"/>
        </w:rPr>
        <w:t>: HOẠT ĐỘNG SẢN XUẤT CÔNG NGHIỆP VÀ TIỂU THỦ CÔNG NGHIỆP Ở THÀNH PHỐ HỒ CHÍ MINH</w:t>
      </w:r>
    </w:p>
    <w:p w:rsidR="0043085B" w:rsidRPr="00EA6A99" w:rsidRDefault="006F32F5" w:rsidP="006F32F5">
      <w:pPr>
        <w:pStyle w:val="Tiu40"/>
        <w:keepNext/>
        <w:keepLines/>
        <w:tabs>
          <w:tab w:val="left" w:pos="668"/>
        </w:tabs>
        <w:spacing w:after="0" w:line="240" w:lineRule="auto"/>
        <w:ind w:firstLine="0"/>
        <w:jc w:val="both"/>
        <w:rPr>
          <w:rFonts w:ascii="Times New Roman" w:hAnsi="Times New Roman" w:cs="Times New Roman"/>
          <w:color w:val="auto"/>
          <w:sz w:val="26"/>
          <w:szCs w:val="26"/>
        </w:rPr>
      </w:pPr>
      <w:r w:rsidRPr="00EA6A99">
        <w:rPr>
          <w:rFonts w:ascii="Times New Roman" w:hAnsi="Times New Roman" w:cs="Times New Roman"/>
          <w:color w:val="auto"/>
          <w:sz w:val="26"/>
          <w:szCs w:val="26"/>
          <w:lang w:val="vi-VN"/>
        </w:rPr>
        <w:t>9</w:t>
      </w:r>
      <w:r w:rsidR="0043085B" w:rsidRPr="00EA6A99">
        <w:rPr>
          <w:rFonts w:ascii="Times New Roman" w:hAnsi="Times New Roman" w:cs="Times New Roman"/>
          <w:color w:val="auto"/>
          <w:sz w:val="26"/>
          <w:szCs w:val="26"/>
          <w:lang w:val="vi-VN"/>
        </w:rPr>
        <w:t xml:space="preserve">. </w:t>
      </w:r>
      <w:r w:rsidR="0043085B" w:rsidRPr="00EA6A99">
        <w:rPr>
          <w:rFonts w:ascii="Times New Roman" w:hAnsi="Times New Roman" w:cs="Times New Roman"/>
          <w:color w:val="auto"/>
          <w:sz w:val="26"/>
          <w:szCs w:val="26"/>
        </w:rPr>
        <w:t>Trình bày vai trò của hoạt động công nghiệp ở thành phố Hồ Chí Minh.</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Thành phố Hồ Chí Minh là một trong những trung tâm công nghiệp quy mô lớn của nước ta.</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Công nghiệp có vai trò quan trọng đối với nền kinh tế:</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Mang lại giá trị kinh tế lớn.</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Thúc đẩy sự chuyển dịch cơ cấu kinh tế.</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Cung cấp tư liệu cho các ngành kinh tế khác đồng thời là nguồn hàng xuất khẩu chủ lực.</w:t>
      </w:r>
    </w:p>
    <w:p w:rsidR="0043085B" w:rsidRPr="00EA6A99" w:rsidRDefault="0043085B" w:rsidP="006F32F5">
      <w:pPr>
        <w:pStyle w:val="NormalWeb"/>
        <w:spacing w:before="0" w:beforeAutospacing="0" w:after="0" w:afterAutospacing="0"/>
        <w:jc w:val="both"/>
        <w:rPr>
          <w:rFonts w:eastAsia="Segoe UI"/>
          <w:sz w:val="26"/>
          <w:szCs w:val="26"/>
        </w:rPr>
      </w:pPr>
      <w:r w:rsidRPr="00EA6A99">
        <w:rPr>
          <w:rFonts w:eastAsia="Segoe UI"/>
          <w:sz w:val="26"/>
          <w:szCs w:val="26"/>
        </w:rPr>
        <w:t>+ Giải quyết việc làm cho người lao động, tăng thu nhập, cải thiện đời sống cho người dân.</w:t>
      </w:r>
    </w:p>
    <w:p w:rsidR="0043085B" w:rsidRPr="00EA6A99" w:rsidRDefault="006F32F5" w:rsidP="006F32F5">
      <w:pPr>
        <w:pStyle w:val="NormalWeb"/>
        <w:spacing w:before="0" w:beforeAutospacing="0" w:after="0" w:afterAutospacing="0"/>
        <w:jc w:val="both"/>
        <w:rPr>
          <w:rFonts w:eastAsia="Segoe UI"/>
          <w:b/>
          <w:bCs/>
          <w:sz w:val="26"/>
          <w:szCs w:val="26"/>
        </w:rPr>
      </w:pPr>
      <w:r w:rsidRPr="00EA6A99">
        <w:rPr>
          <w:rFonts w:eastAsia="Segoe UI"/>
          <w:b/>
          <w:bCs/>
          <w:sz w:val="26"/>
          <w:szCs w:val="26"/>
          <w:lang w:val="vi-VN"/>
        </w:rPr>
        <w:t>10</w:t>
      </w:r>
      <w:r w:rsidR="0043085B" w:rsidRPr="00EA6A99">
        <w:rPr>
          <w:rFonts w:eastAsia="Segoe UI"/>
          <w:b/>
          <w:bCs/>
          <w:sz w:val="26"/>
          <w:szCs w:val="26"/>
        </w:rPr>
        <w:t>. Trình bày hiện trạng và ý nghĩa của các hoạt động sản xuất tiểu thủ công nghiệp ở Thành phố Hồ Chí Minh.</w:t>
      </w:r>
    </w:p>
    <w:p w:rsidR="0043085B" w:rsidRPr="00EA6A99" w:rsidRDefault="0043085B" w:rsidP="006F32F5">
      <w:pPr>
        <w:pStyle w:val="NormalWeb"/>
        <w:tabs>
          <w:tab w:val="left" w:pos="284"/>
          <w:tab w:val="left" w:pos="709"/>
        </w:tabs>
        <w:spacing w:before="0" w:beforeAutospacing="0" w:after="0" w:afterAutospacing="0"/>
        <w:jc w:val="both"/>
        <w:rPr>
          <w:rFonts w:eastAsia="Segoe UI"/>
          <w:sz w:val="26"/>
          <w:szCs w:val="26"/>
        </w:rPr>
      </w:pPr>
      <w:r w:rsidRPr="00EA6A99">
        <w:rPr>
          <w:rFonts w:eastAsia="Segoe UI"/>
          <w:sz w:val="26"/>
          <w:szCs w:val="26"/>
        </w:rPr>
        <w:t>- Hiện trạng: Toàn Thành phố có 65 ngành nghề tiểu thủ công nghiệp. Có không ít nghề và làng nghề tồn tại hơn 100 năm.</w:t>
      </w:r>
    </w:p>
    <w:p w:rsidR="0043085B" w:rsidRPr="00EA6A99" w:rsidRDefault="0043085B" w:rsidP="006F32F5">
      <w:pPr>
        <w:pStyle w:val="NormalWeb"/>
        <w:tabs>
          <w:tab w:val="left" w:pos="284"/>
          <w:tab w:val="left" w:pos="709"/>
        </w:tabs>
        <w:spacing w:before="0" w:beforeAutospacing="0" w:after="0" w:afterAutospacing="0"/>
        <w:jc w:val="both"/>
        <w:rPr>
          <w:rFonts w:eastAsia="Segoe UI"/>
          <w:sz w:val="26"/>
          <w:szCs w:val="26"/>
        </w:rPr>
      </w:pPr>
      <w:r w:rsidRPr="00EA6A99">
        <w:rPr>
          <w:rFonts w:eastAsia="Segoe UI"/>
          <w:sz w:val="26"/>
          <w:szCs w:val="26"/>
        </w:rPr>
        <w:t xml:space="preserve">- Ý nghĩa: </w:t>
      </w:r>
    </w:p>
    <w:p w:rsidR="0043085B" w:rsidRPr="00EA6A99" w:rsidRDefault="0043085B" w:rsidP="006F32F5">
      <w:pPr>
        <w:pStyle w:val="NormalWeb"/>
        <w:tabs>
          <w:tab w:val="left" w:pos="284"/>
          <w:tab w:val="left" w:pos="709"/>
        </w:tabs>
        <w:spacing w:before="0" w:beforeAutospacing="0" w:after="0" w:afterAutospacing="0"/>
        <w:jc w:val="both"/>
        <w:rPr>
          <w:rFonts w:eastAsia="Segoe UI"/>
          <w:sz w:val="26"/>
          <w:szCs w:val="26"/>
        </w:rPr>
      </w:pPr>
      <w:r w:rsidRPr="00EA6A99">
        <w:rPr>
          <w:rFonts w:eastAsia="Segoe UI"/>
          <w:sz w:val="26"/>
          <w:szCs w:val="26"/>
        </w:rPr>
        <w:t>+ Góp phần giải quyết lao động nông nhàn, giúp cải thiện đời sống người dân nông thôn.</w:t>
      </w:r>
    </w:p>
    <w:p w:rsidR="0043085B" w:rsidRPr="00EA6A99" w:rsidRDefault="0043085B" w:rsidP="006F32F5">
      <w:pPr>
        <w:pStyle w:val="NormalWeb"/>
        <w:tabs>
          <w:tab w:val="left" w:pos="284"/>
          <w:tab w:val="left" w:pos="709"/>
        </w:tabs>
        <w:spacing w:before="0" w:beforeAutospacing="0" w:after="0" w:afterAutospacing="0"/>
        <w:jc w:val="both"/>
        <w:rPr>
          <w:rFonts w:eastAsia="Segoe UI"/>
          <w:sz w:val="26"/>
          <w:szCs w:val="26"/>
        </w:rPr>
      </w:pPr>
      <w:r w:rsidRPr="00EA6A99">
        <w:rPr>
          <w:rFonts w:eastAsia="Segoe UI"/>
          <w:sz w:val="26"/>
          <w:szCs w:val="26"/>
        </w:rPr>
        <w:t>+ Các cơ sở ngành nghề nông thôn có thể phát triển ở nhiều loại hình và có thể làm vệ tinh cho các đơn vị kinh tế lớn, có khả năng giải quyết những đơn đặt hàng dài hạn.</w:t>
      </w:r>
    </w:p>
    <w:p w:rsidR="00E17565" w:rsidRPr="00EA6A99" w:rsidRDefault="00E17565" w:rsidP="006F32F5">
      <w:pPr>
        <w:pStyle w:val="NormalWeb"/>
        <w:spacing w:before="0" w:beforeAutospacing="0" w:after="0" w:afterAutospacing="0"/>
        <w:jc w:val="both"/>
        <w:rPr>
          <w:rFonts w:eastAsia="Segoe UI"/>
          <w:sz w:val="26"/>
          <w:szCs w:val="26"/>
        </w:rPr>
      </w:pPr>
    </w:p>
    <w:sectPr w:rsidR="00E17565" w:rsidRPr="00EA6A99" w:rsidSect="006F32F5">
      <w:footerReference w:type="even" r:id="rId7"/>
      <w:footerReference w:type="default" r:id="rId8"/>
      <w:pgSz w:w="12240" w:h="15840"/>
      <w:pgMar w:top="600" w:right="877" w:bottom="649"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DB1" w:rsidRDefault="00301DB1" w:rsidP="00511EF2">
      <w:r>
        <w:separator/>
      </w:r>
    </w:p>
  </w:endnote>
  <w:endnote w:type="continuationSeparator" w:id="0">
    <w:p w:rsidR="00301DB1" w:rsidRDefault="00301DB1" w:rsidP="0051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816882"/>
      <w:docPartObj>
        <w:docPartGallery w:val="Page Numbers (Bottom of Page)"/>
        <w:docPartUnique/>
      </w:docPartObj>
    </w:sdtPr>
    <w:sdtContent>
      <w:p w:rsidR="00511EF2" w:rsidRDefault="00511EF2" w:rsidP="003C25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11EF2" w:rsidRDefault="0051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4582181"/>
      <w:docPartObj>
        <w:docPartGallery w:val="Page Numbers (Bottom of Page)"/>
        <w:docPartUnique/>
      </w:docPartObj>
    </w:sdtPr>
    <w:sdtContent>
      <w:p w:rsidR="00511EF2" w:rsidRDefault="00511EF2" w:rsidP="003C25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7565">
          <w:rPr>
            <w:rStyle w:val="PageNumber"/>
            <w:noProof/>
          </w:rPr>
          <w:t>1</w:t>
        </w:r>
        <w:r>
          <w:rPr>
            <w:rStyle w:val="PageNumber"/>
          </w:rPr>
          <w:fldChar w:fldCharType="end"/>
        </w:r>
      </w:p>
    </w:sdtContent>
  </w:sdt>
  <w:p w:rsidR="00511EF2" w:rsidRDefault="0051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DB1" w:rsidRDefault="00301DB1" w:rsidP="00511EF2">
      <w:r>
        <w:separator/>
      </w:r>
    </w:p>
  </w:footnote>
  <w:footnote w:type="continuationSeparator" w:id="0">
    <w:p w:rsidR="00301DB1" w:rsidRDefault="00301DB1" w:rsidP="0051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5F8197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lowerRoman"/>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18EF"/>
    <w:multiLevelType w:val="multilevel"/>
    <w:tmpl w:val="9E9A2240"/>
    <w:lvl w:ilvl="0">
      <w:start w:val="1"/>
      <w:numFmt w:val="upperRoman"/>
      <w:lvlText w:val="%1."/>
      <w:lvlJc w:val="left"/>
      <w:rPr>
        <w:rFonts w:ascii="Segoe UI" w:eastAsia="Segoe UI" w:hAnsi="Segoe UI" w:cs="Segoe UI"/>
        <w:b/>
        <w:bCs/>
        <w:i w:val="0"/>
        <w:iCs w:val="0"/>
        <w:smallCaps w:val="0"/>
        <w:strike w:val="0"/>
        <w:color w:val="F3712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F59AE"/>
    <w:multiLevelType w:val="multilevel"/>
    <w:tmpl w:val="7C8218B4"/>
    <w:lvl w:ilvl="0">
      <w:start w:val="1"/>
      <w:numFmt w:val="decimal"/>
      <w:lvlText w:val="%1."/>
      <w:lvlJc w:val="left"/>
      <w:rPr>
        <w:rFonts w:ascii="Segoe UI" w:eastAsia="Segoe UI" w:hAnsi="Segoe UI" w:cs="Segoe UI"/>
        <w:b/>
        <w:bCs/>
        <w:i w:val="0"/>
        <w:iCs w:val="0"/>
        <w:smallCaps w:val="0"/>
        <w:strike w:val="0"/>
        <w:color w:val="F3712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E521C"/>
    <w:multiLevelType w:val="hybridMultilevel"/>
    <w:tmpl w:val="31D2B8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87E05"/>
    <w:multiLevelType w:val="hybridMultilevel"/>
    <w:tmpl w:val="E1566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5243D"/>
    <w:multiLevelType w:val="hybridMultilevel"/>
    <w:tmpl w:val="36082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836516">
    <w:abstractNumId w:val="5"/>
  </w:num>
  <w:num w:numId="2" w16cid:durableId="42218849">
    <w:abstractNumId w:val="4"/>
  </w:num>
  <w:num w:numId="3" w16cid:durableId="11106061">
    <w:abstractNumId w:val="0"/>
  </w:num>
  <w:num w:numId="4" w16cid:durableId="1514489032">
    <w:abstractNumId w:val="1"/>
  </w:num>
  <w:num w:numId="5" w16cid:durableId="1996954728">
    <w:abstractNumId w:val="2"/>
  </w:num>
  <w:num w:numId="6" w16cid:durableId="322635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6B"/>
    <w:rsid w:val="00144448"/>
    <w:rsid w:val="001F15A0"/>
    <w:rsid w:val="00291EAD"/>
    <w:rsid w:val="00301DB1"/>
    <w:rsid w:val="0031651D"/>
    <w:rsid w:val="003A5DC4"/>
    <w:rsid w:val="00414328"/>
    <w:rsid w:val="0043085B"/>
    <w:rsid w:val="00511EF2"/>
    <w:rsid w:val="00513709"/>
    <w:rsid w:val="00591313"/>
    <w:rsid w:val="0068675D"/>
    <w:rsid w:val="006F1413"/>
    <w:rsid w:val="006F32F5"/>
    <w:rsid w:val="006F35F2"/>
    <w:rsid w:val="00771172"/>
    <w:rsid w:val="008962EF"/>
    <w:rsid w:val="009377B5"/>
    <w:rsid w:val="009607AA"/>
    <w:rsid w:val="00A269C6"/>
    <w:rsid w:val="00A64E40"/>
    <w:rsid w:val="00AE2044"/>
    <w:rsid w:val="00B74360"/>
    <w:rsid w:val="00B9726B"/>
    <w:rsid w:val="00BA5ABE"/>
    <w:rsid w:val="00BF0F6E"/>
    <w:rsid w:val="00C643C4"/>
    <w:rsid w:val="00D54B47"/>
    <w:rsid w:val="00D965E7"/>
    <w:rsid w:val="00E17565"/>
    <w:rsid w:val="00EA6A99"/>
    <w:rsid w:val="00ED37FC"/>
    <w:rsid w:val="00F2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5FFD"/>
  <w15:chartTrackingRefBased/>
  <w15:docId w15:val="{9EAD1922-6055-144B-88A2-1C61878F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26B"/>
    <w:pPr>
      <w:keepNext/>
      <w:keepLines/>
      <w:spacing w:before="240" w:after="240" w:line="276" w:lineRule="auto"/>
      <w:jc w:val="center"/>
      <w:outlineLvl w:val="0"/>
    </w:pPr>
    <w:rPr>
      <w:rFonts w:ascii="Times New Roman" w:eastAsiaTheme="majorEastAsia" w:hAnsi="Times New Roman" w:cstheme="majorBidi"/>
      <w:b/>
      <w:bCs/>
      <w:color w:val="2F5496"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26B"/>
    <w:rPr>
      <w:rFonts w:ascii="Times New Roman" w:eastAsiaTheme="majorEastAsia" w:hAnsi="Times New Roman" w:cstheme="majorBidi"/>
      <w:b/>
      <w:bCs/>
      <w:color w:val="2F5496" w:themeColor="accent1" w:themeShade="BF"/>
      <w:sz w:val="32"/>
      <w:szCs w:val="28"/>
      <w:lang w:val="en-US"/>
    </w:rPr>
  </w:style>
  <w:style w:type="paragraph" w:styleId="ListParagraph">
    <w:name w:val="List Paragraph"/>
    <w:basedOn w:val="Normal"/>
    <w:uiPriority w:val="34"/>
    <w:qFormat/>
    <w:rsid w:val="00B9726B"/>
    <w:pPr>
      <w:spacing w:after="200" w:line="276" w:lineRule="auto"/>
      <w:ind w:left="720"/>
      <w:contextualSpacing/>
    </w:pPr>
    <w:rPr>
      <w:sz w:val="22"/>
      <w:szCs w:val="22"/>
    </w:rPr>
  </w:style>
  <w:style w:type="paragraph" w:styleId="Footer">
    <w:name w:val="footer"/>
    <w:basedOn w:val="Normal"/>
    <w:link w:val="FooterChar"/>
    <w:uiPriority w:val="99"/>
    <w:unhideWhenUsed/>
    <w:rsid w:val="00511EF2"/>
    <w:pPr>
      <w:tabs>
        <w:tab w:val="center" w:pos="4680"/>
        <w:tab w:val="right" w:pos="9360"/>
      </w:tabs>
    </w:pPr>
  </w:style>
  <w:style w:type="character" w:customStyle="1" w:styleId="FooterChar">
    <w:name w:val="Footer Char"/>
    <w:basedOn w:val="DefaultParagraphFont"/>
    <w:link w:val="Footer"/>
    <w:uiPriority w:val="99"/>
    <w:rsid w:val="00511EF2"/>
  </w:style>
  <w:style w:type="character" w:styleId="PageNumber">
    <w:name w:val="page number"/>
    <w:basedOn w:val="DefaultParagraphFont"/>
    <w:uiPriority w:val="99"/>
    <w:semiHidden/>
    <w:unhideWhenUsed/>
    <w:rsid w:val="00511EF2"/>
  </w:style>
  <w:style w:type="character" w:customStyle="1" w:styleId="Vnbnnidung">
    <w:name w:val="Văn bản nội dung_"/>
    <w:link w:val="Vnbnnidung0"/>
    <w:rsid w:val="00771172"/>
    <w:rPr>
      <w:rFonts w:ascii="Segoe UI" w:eastAsia="Segoe UI" w:hAnsi="Segoe UI" w:cs="Segoe UI"/>
    </w:rPr>
  </w:style>
  <w:style w:type="paragraph" w:customStyle="1" w:styleId="Vnbnnidung0">
    <w:name w:val="Văn bản nội dung"/>
    <w:basedOn w:val="Normal"/>
    <w:link w:val="Vnbnnidung"/>
    <w:rsid w:val="00771172"/>
    <w:pPr>
      <w:widowControl w:val="0"/>
      <w:spacing w:after="80" w:line="307" w:lineRule="auto"/>
      <w:ind w:firstLine="300"/>
    </w:pPr>
    <w:rPr>
      <w:rFonts w:ascii="Segoe UI" w:eastAsia="Segoe UI" w:hAnsi="Segoe UI" w:cs="Segoe UI"/>
    </w:rPr>
  </w:style>
  <w:style w:type="character" w:customStyle="1" w:styleId="Tiu4">
    <w:name w:val="Tiêu đề #4_"/>
    <w:link w:val="Tiu40"/>
    <w:rsid w:val="00771172"/>
    <w:rPr>
      <w:rFonts w:ascii="Segoe UI" w:eastAsia="Segoe UI" w:hAnsi="Segoe UI" w:cs="Segoe UI"/>
      <w:b/>
      <w:bCs/>
      <w:color w:val="F37121"/>
    </w:rPr>
  </w:style>
  <w:style w:type="paragraph" w:customStyle="1" w:styleId="Tiu40">
    <w:name w:val="Tiêu đề #4"/>
    <w:basedOn w:val="Normal"/>
    <w:link w:val="Tiu4"/>
    <w:rsid w:val="00771172"/>
    <w:pPr>
      <w:widowControl w:val="0"/>
      <w:spacing w:after="80" w:line="298" w:lineRule="auto"/>
      <w:ind w:firstLine="280"/>
      <w:outlineLvl w:val="3"/>
    </w:pPr>
    <w:rPr>
      <w:rFonts w:ascii="Segoe UI" w:eastAsia="Segoe UI" w:hAnsi="Segoe UI" w:cs="Segoe UI"/>
      <w:b/>
      <w:bCs/>
      <w:color w:val="F37121"/>
    </w:rPr>
  </w:style>
  <w:style w:type="paragraph" w:styleId="NormalWeb">
    <w:name w:val="Normal (Web)"/>
    <w:basedOn w:val="Normal"/>
    <w:uiPriority w:val="99"/>
    <w:unhideWhenUsed/>
    <w:rsid w:val="00BF0F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924">
      <w:bodyDiv w:val="1"/>
      <w:marLeft w:val="0"/>
      <w:marRight w:val="0"/>
      <w:marTop w:val="0"/>
      <w:marBottom w:val="0"/>
      <w:divBdr>
        <w:top w:val="none" w:sz="0" w:space="0" w:color="auto"/>
        <w:left w:val="none" w:sz="0" w:space="0" w:color="auto"/>
        <w:bottom w:val="none" w:sz="0" w:space="0" w:color="auto"/>
        <w:right w:val="none" w:sz="0" w:space="0" w:color="auto"/>
      </w:divBdr>
    </w:div>
    <w:div w:id="87190587">
      <w:bodyDiv w:val="1"/>
      <w:marLeft w:val="0"/>
      <w:marRight w:val="0"/>
      <w:marTop w:val="0"/>
      <w:marBottom w:val="0"/>
      <w:divBdr>
        <w:top w:val="none" w:sz="0" w:space="0" w:color="auto"/>
        <w:left w:val="none" w:sz="0" w:space="0" w:color="auto"/>
        <w:bottom w:val="none" w:sz="0" w:space="0" w:color="auto"/>
        <w:right w:val="none" w:sz="0" w:space="0" w:color="auto"/>
      </w:divBdr>
    </w:div>
    <w:div w:id="338702282">
      <w:bodyDiv w:val="1"/>
      <w:marLeft w:val="0"/>
      <w:marRight w:val="0"/>
      <w:marTop w:val="0"/>
      <w:marBottom w:val="0"/>
      <w:divBdr>
        <w:top w:val="none" w:sz="0" w:space="0" w:color="auto"/>
        <w:left w:val="none" w:sz="0" w:space="0" w:color="auto"/>
        <w:bottom w:val="none" w:sz="0" w:space="0" w:color="auto"/>
        <w:right w:val="none" w:sz="0" w:space="0" w:color="auto"/>
      </w:divBdr>
    </w:div>
    <w:div w:id="528834038">
      <w:bodyDiv w:val="1"/>
      <w:marLeft w:val="0"/>
      <w:marRight w:val="0"/>
      <w:marTop w:val="0"/>
      <w:marBottom w:val="0"/>
      <w:divBdr>
        <w:top w:val="none" w:sz="0" w:space="0" w:color="auto"/>
        <w:left w:val="none" w:sz="0" w:space="0" w:color="auto"/>
        <w:bottom w:val="none" w:sz="0" w:space="0" w:color="auto"/>
        <w:right w:val="none" w:sz="0" w:space="0" w:color="auto"/>
      </w:divBdr>
    </w:div>
    <w:div w:id="637954261">
      <w:bodyDiv w:val="1"/>
      <w:marLeft w:val="0"/>
      <w:marRight w:val="0"/>
      <w:marTop w:val="0"/>
      <w:marBottom w:val="0"/>
      <w:divBdr>
        <w:top w:val="none" w:sz="0" w:space="0" w:color="auto"/>
        <w:left w:val="none" w:sz="0" w:space="0" w:color="auto"/>
        <w:bottom w:val="none" w:sz="0" w:space="0" w:color="auto"/>
        <w:right w:val="none" w:sz="0" w:space="0" w:color="auto"/>
      </w:divBdr>
    </w:div>
    <w:div w:id="724566513">
      <w:bodyDiv w:val="1"/>
      <w:marLeft w:val="0"/>
      <w:marRight w:val="0"/>
      <w:marTop w:val="0"/>
      <w:marBottom w:val="0"/>
      <w:divBdr>
        <w:top w:val="none" w:sz="0" w:space="0" w:color="auto"/>
        <w:left w:val="none" w:sz="0" w:space="0" w:color="auto"/>
        <w:bottom w:val="none" w:sz="0" w:space="0" w:color="auto"/>
        <w:right w:val="none" w:sz="0" w:space="0" w:color="auto"/>
      </w:divBdr>
    </w:div>
    <w:div w:id="826089552">
      <w:bodyDiv w:val="1"/>
      <w:marLeft w:val="0"/>
      <w:marRight w:val="0"/>
      <w:marTop w:val="0"/>
      <w:marBottom w:val="0"/>
      <w:divBdr>
        <w:top w:val="none" w:sz="0" w:space="0" w:color="auto"/>
        <w:left w:val="none" w:sz="0" w:space="0" w:color="auto"/>
        <w:bottom w:val="none" w:sz="0" w:space="0" w:color="auto"/>
        <w:right w:val="none" w:sz="0" w:space="0" w:color="auto"/>
      </w:divBdr>
    </w:div>
    <w:div w:id="883634826">
      <w:bodyDiv w:val="1"/>
      <w:marLeft w:val="0"/>
      <w:marRight w:val="0"/>
      <w:marTop w:val="0"/>
      <w:marBottom w:val="0"/>
      <w:divBdr>
        <w:top w:val="none" w:sz="0" w:space="0" w:color="auto"/>
        <w:left w:val="none" w:sz="0" w:space="0" w:color="auto"/>
        <w:bottom w:val="none" w:sz="0" w:space="0" w:color="auto"/>
        <w:right w:val="none" w:sz="0" w:space="0" w:color="auto"/>
      </w:divBdr>
    </w:div>
    <w:div w:id="1003167979">
      <w:bodyDiv w:val="1"/>
      <w:marLeft w:val="0"/>
      <w:marRight w:val="0"/>
      <w:marTop w:val="0"/>
      <w:marBottom w:val="0"/>
      <w:divBdr>
        <w:top w:val="none" w:sz="0" w:space="0" w:color="auto"/>
        <w:left w:val="none" w:sz="0" w:space="0" w:color="auto"/>
        <w:bottom w:val="none" w:sz="0" w:space="0" w:color="auto"/>
        <w:right w:val="none" w:sz="0" w:space="0" w:color="auto"/>
      </w:divBdr>
    </w:div>
    <w:div w:id="1433090125">
      <w:bodyDiv w:val="1"/>
      <w:marLeft w:val="0"/>
      <w:marRight w:val="0"/>
      <w:marTop w:val="0"/>
      <w:marBottom w:val="0"/>
      <w:divBdr>
        <w:top w:val="none" w:sz="0" w:space="0" w:color="auto"/>
        <w:left w:val="none" w:sz="0" w:space="0" w:color="auto"/>
        <w:bottom w:val="none" w:sz="0" w:space="0" w:color="auto"/>
        <w:right w:val="none" w:sz="0" w:space="0" w:color="auto"/>
      </w:divBdr>
    </w:div>
    <w:div w:id="1873885020">
      <w:bodyDiv w:val="1"/>
      <w:marLeft w:val="0"/>
      <w:marRight w:val="0"/>
      <w:marTop w:val="0"/>
      <w:marBottom w:val="0"/>
      <w:divBdr>
        <w:top w:val="none" w:sz="0" w:space="0" w:color="auto"/>
        <w:left w:val="none" w:sz="0" w:space="0" w:color="auto"/>
        <w:bottom w:val="none" w:sz="0" w:space="0" w:color="auto"/>
        <w:right w:val="none" w:sz="0" w:space="0" w:color="auto"/>
      </w:divBdr>
    </w:div>
    <w:div w:id="1892885439">
      <w:bodyDiv w:val="1"/>
      <w:marLeft w:val="0"/>
      <w:marRight w:val="0"/>
      <w:marTop w:val="0"/>
      <w:marBottom w:val="0"/>
      <w:divBdr>
        <w:top w:val="none" w:sz="0" w:space="0" w:color="auto"/>
        <w:left w:val="none" w:sz="0" w:space="0" w:color="auto"/>
        <w:bottom w:val="none" w:sz="0" w:space="0" w:color="auto"/>
        <w:right w:val="none" w:sz="0" w:space="0" w:color="auto"/>
      </w:divBdr>
    </w:div>
    <w:div w:id="2014069115">
      <w:bodyDiv w:val="1"/>
      <w:marLeft w:val="0"/>
      <w:marRight w:val="0"/>
      <w:marTop w:val="0"/>
      <w:marBottom w:val="0"/>
      <w:divBdr>
        <w:top w:val="none" w:sz="0" w:space="0" w:color="auto"/>
        <w:left w:val="none" w:sz="0" w:space="0" w:color="auto"/>
        <w:bottom w:val="none" w:sz="0" w:space="0" w:color="auto"/>
        <w:right w:val="none" w:sz="0" w:space="0" w:color="auto"/>
      </w:divBdr>
    </w:div>
    <w:div w:id="2051299207">
      <w:bodyDiv w:val="1"/>
      <w:marLeft w:val="0"/>
      <w:marRight w:val="0"/>
      <w:marTop w:val="0"/>
      <w:marBottom w:val="0"/>
      <w:divBdr>
        <w:top w:val="none" w:sz="0" w:space="0" w:color="auto"/>
        <w:left w:val="none" w:sz="0" w:space="0" w:color="auto"/>
        <w:bottom w:val="none" w:sz="0" w:space="0" w:color="auto"/>
        <w:right w:val="none" w:sz="0" w:space="0" w:color="auto"/>
      </w:divBdr>
      <w:divsChild>
        <w:div w:id="20859508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2024-03-05T16:26:00Z</dcterms:created>
  <dcterms:modified xsi:type="dcterms:W3CDTF">2024-03-05T16:29:00Z</dcterms:modified>
</cp:coreProperties>
</file>