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04"/>
        <w:tblW w:w="10160" w:type="dxa"/>
        <w:shd w:val="clear" w:color="auto" w:fill="FFFFFF"/>
        <w:tblCellMar>
          <w:left w:w="0" w:type="dxa"/>
          <w:right w:w="0" w:type="dxa"/>
        </w:tblCellMar>
        <w:tblLook w:val="04A0" w:firstRow="1" w:lastRow="0" w:firstColumn="1" w:lastColumn="0" w:noHBand="0" w:noVBand="1"/>
      </w:tblPr>
      <w:tblGrid>
        <w:gridCol w:w="4077"/>
        <w:gridCol w:w="6083"/>
      </w:tblGrid>
      <w:tr w:rsidR="003C5977" w:rsidRPr="003C5977" w14:paraId="2339507C" w14:textId="77777777" w:rsidTr="00A552FA">
        <w:trPr>
          <w:trHeight w:val="1134"/>
        </w:trPr>
        <w:tc>
          <w:tcPr>
            <w:tcW w:w="4077" w:type="dxa"/>
            <w:shd w:val="clear" w:color="auto" w:fill="FFFFFF"/>
            <w:tcMar>
              <w:top w:w="0" w:type="dxa"/>
              <w:left w:w="108" w:type="dxa"/>
              <w:bottom w:w="0" w:type="dxa"/>
              <w:right w:w="108" w:type="dxa"/>
            </w:tcMar>
            <w:hideMark/>
          </w:tcPr>
          <w:p w14:paraId="40FB030C" w14:textId="77777777" w:rsidR="00F67D66" w:rsidRPr="003C5977" w:rsidRDefault="00F67D66" w:rsidP="00DD2940">
            <w:pPr>
              <w:spacing w:after="0" w:line="240" w:lineRule="auto"/>
              <w:jc w:val="center"/>
              <w:rPr>
                <w:rFonts w:eastAsia="Times New Roman"/>
                <w:bCs/>
                <w:sz w:val="24"/>
                <w:szCs w:val="24"/>
              </w:rPr>
            </w:pPr>
            <w:r w:rsidRPr="003C5977">
              <w:rPr>
                <w:rFonts w:eastAsia="Times New Roman"/>
                <w:bCs/>
                <w:sz w:val="24"/>
                <w:szCs w:val="24"/>
              </w:rPr>
              <w:t>SỞ GIÁO DỤC VÀ ĐÀO TẠO</w:t>
            </w:r>
          </w:p>
          <w:p w14:paraId="30A49033" w14:textId="5E9BE04D" w:rsidR="00CA79FE" w:rsidRPr="003C5977" w:rsidRDefault="00F67D66" w:rsidP="00DD2940">
            <w:pPr>
              <w:spacing w:after="0" w:line="240" w:lineRule="auto"/>
              <w:jc w:val="center"/>
              <w:rPr>
                <w:rFonts w:eastAsia="Times New Roman"/>
                <w:b/>
                <w:sz w:val="24"/>
                <w:szCs w:val="24"/>
                <w:lang w:val="vi-VN"/>
              </w:rPr>
            </w:pPr>
            <w:r w:rsidRPr="003C5977">
              <w:rPr>
                <w:rFonts w:eastAsia="Times New Roman"/>
                <w:bCs/>
                <w:sz w:val="24"/>
                <w:szCs w:val="24"/>
              </w:rPr>
              <w:t>THÀNH PHỐ HỒ CHI MINH</w:t>
            </w:r>
            <w:r w:rsidR="00CA79FE" w:rsidRPr="003C5977">
              <w:rPr>
                <w:rFonts w:eastAsia="Times New Roman"/>
                <w:bCs/>
                <w:sz w:val="24"/>
                <w:szCs w:val="24"/>
                <w:lang w:val="vi-VN"/>
              </w:rPr>
              <w:br/>
            </w:r>
            <w:r w:rsidRPr="003C5977">
              <w:rPr>
                <w:rFonts w:eastAsia="Times New Roman"/>
                <w:b/>
                <w:sz w:val="24"/>
                <w:szCs w:val="24"/>
              </w:rPr>
              <w:t xml:space="preserve">TRƯỜNG THPT </w:t>
            </w:r>
            <w:r w:rsidR="0073111C" w:rsidRPr="003C5977">
              <w:rPr>
                <w:rFonts w:eastAsia="Times New Roman"/>
                <w:b/>
                <w:sz w:val="24"/>
                <w:szCs w:val="24"/>
              </w:rPr>
              <w:t>HIỆP BÌNH</w:t>
            </w:r>
          </w:p>
          <w:p w14:paraId="535BCF77" w14:textId="2E2908F2" w:rsidR="00A552FA" w:rsidRDefault="00A552FA" w:rsidP="00DD2940">
            <w:pPr>
              <w:spacing w:after="0" w:line="240" w:lineRule="auto"/>
              <w:jc w:val="center"/>
              <w:rPr>
                <w:rFonts w:eastAsia="Times New Roman"/>
                <w:sz w:val="24"/>
                <w:szCs w:val="24"/>
              </w:rPr>
            </w:pPr>
            <w:r>
              <w:rPr>
                <w:rFonts w:eastAsia="Times New Roman"/>
                <w:noProof/>
                <w:sz w:val="24"/>
                <w:szCs w:val="24"/>
              </w:rPr>
              <mc:AlternateContent>
                <mc:Choice Requires="wps">
                  <w:drawing>
                    <wp:anchor distT="0" distB="0" distL="114300" distR="114300" simplePos="0" relativeHeight="251659264" behindDoc="0" locked="0" layoutInCell="1" allowOverlap="1" wp14:anchorId="77490214" wp14:editId="403ADEBC">
                      <wp:simplePos x="0" y="0"/>
                      <wp:positionH relativeFrom="column">
                        <wp:posOffset>387572</wp:posOffset>
                      </wp:positionH>
                      <wp:positionV relativeFrom="paragraph">
                        <wp:posOffset>60355</wp:posOffset>
                      </wp:positionV>
                      <wp:extent cx="172247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7224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4.75pt" to="166.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XOzQEAAAMEAAAOAAAAZHJzL2Uyb0RvYy54bWysU01vGyEQvVfqf0Dc611bUVO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" strokecolor="black [3213]"/>
                  </w:pict>
                </mc:Fallback>
              </mc:AlternateContent>
            </w:r>
          </w:p>
          <w:p w14:paraId="1913DCDC" w14:textId="0338E44B" w:rsidR="00CA79FE" w:rsidRPr="003C5977" w:rsidRDefault="00CA79FE" w:rsidP="00A552FA">
            <w:pPr>
              <w:spacing w:after="0" w:line="240" w:lineRule="auto"/>
              <w:jc w:val="center"/>
              <w:rPr>
                <w:rFonts w:eastAsia="Times New Roman"/>
                <w:sz w:val="24"/>
                <w:szCs w:val="24"/>
              </w:rPr>
            </w:pPr>
            <w:r w:rsidRPr="003C5977">
              <w:rPr>
                <w:rFonts w:eastAsia="Times New Roman"/>
                <w:sz w:val="24"/>
                <w:szCs w:val="24"/>
              </w:rPr>
              <w:t>Số</w:t>
            </w:r>
            <w:r w:rsidR="00A552FA">
              <w:rPr>
                <w:rFonts w:eastAsia="Times New Roman"/>
                <w:sz w:val="24"/>
                <w:szCs w:val="24"/>
              </w:rPr>
              <w:t>:91</w:t>
            </w:r>
            <w:r w:rsidR="002B3EFD" w:rsidRPr="003C5977">
              <w:rPr>
                <w:rFonts w:eastAsia="Times New Roman"/>
                <w:sz w:val="24"/>
                <w:szCs w:val="24"/>
              </w:rPr>
              <w:t xml:space="preserve"> /BC-</w:t>
            </w:r>
            <w:r w:rsidR="0073111C" w:rsidRPr="003C5977">
              <w:rPr>
                <w:rFonts w:eastAsia="Times New Roman"/>
                <w:sz w:val="24"/>
                <w:szCs w:val="24"/>
              </w:rPr>
              <w:t>THPTHB</w:t>
            </w:r>
          </w:p>
        </w:tc>
        <w:tc>
          <w:tcPr>
            <w:tcW w:w="6083" w:type="dxa"/>
            <w:shd w:val="clear" w:color="auto" w:fill="FFFFFF"/>
            <w:tcMar>
              <w:top w:w="0" w:type="dxa"/>
              <w:left w:w="108" w:type="dxa"/>
              <w:bottom w:w="0" w:type="dxa"/>
              <w:right w:w="108" w:type="dxa"/>
            </w:tcMar>
            <w:hideMark/>
          </w:tcPr>
          <w:p w14:paraId="2A0CB4EC" w14:textId="77777777" w:rsidR="00CA79FE" w:rsidRPr="003C5977" w:rsidRDefault="00CA79FE" w:rsidP="00DD2940">
            <w:pPr>
              <w:spacing w:after="0" w:line="240" w:lineRule="auto"/>
              <w:jc w:val="center"/>
              <w:rPr>
                <w:rFonts w:eastAsia="Times New Roman"/>
                <w:b/>
                <w:bCs/>
                <w:sz w:val="26"/>
                <w:szCs w:val="26"/>
              </w:rPr>
            </w:pPr>
            <w:r w:rsidRPr="003C5977">
              <w:rPr>
                <w:rFonts w:eastAsia="Times New Roman"/>
                <w:b/>
                <w:bCs/>
                <w:sz w:val="24"/>
                <w:szCs w:val="24"/>
              </w:rPr>
              <w:t xml:space="preserve">          </w:t>
            </w:r>
            <w:r w:rsidRPr="003C5977">
              <w:rPr>
                <w:rFonts w:eastAsia="Times New Roman"/>
                <w:b/>
                <w:bCs/>
                <w:sz w:val="24"/>
                <w:szCs w:val="24"/>
                <w:lang w:val="vi-VN"/>
              </w:rPr>
              <w:t>CỘNG HÒA XÃ HỘI CHỦ NGHĨA VIỆT NAM</w:t>
            </w:r>
            <w:r w:rsidRPr="003C5977">
              <w:rPr>
                <w:rFonts w:eastAsia="Times New Roman"/>
                <w:b/>
                <w:bCs/>
                <w:sz w:val="24"/>
                <w:szCs w:val="24"/>
                <w:lang w:val="vi-VN"/>
              </w:rPr>
              <w:br/>
            </w:r>
            <w:r w:rsidRPr="003C5977">
              <w:rPr>
                <w:rFonts w:eastAsia="Times New Roman"/>
                <w:b/>
                <w:bCs/>
                <w:sz w:val="26"/>
                <w:szCs w:val="26"/>
              </w:rPr>
              <w:t xml:space="preserve">          </w:t>
            </w:r>
            <w:r w:rsidRPr="003C5977">
              <w:rPr>
                <w:rFonts w:eastAsia="Times New Roman"/>
                <w:b/>
                <w:bCs/>
                <w:sz w:val="26"/>
                <w:szCs w:val="26"/>
                <w:lang w:val="vi-VN"/>
              </w:rPr>
              <w:t>Độc lập - Tự do - Hạnh phúc</w:t>
            </w:r>
          </w:p>
          <w:p w14:paraId="448582C6" w14:textId="77777777" w:rsidR="00CA79FE" w:rsidRPr="003C5977" w:rsidRDefault="00CA79FE" w:rsidP="00DD2940">
            <w:pPr>
              <w:spacing w:after="0" w:line="240" w:lineRule="auto"/>
              <w:jc w:val="center"/>
              <w:rPr>
                <w:rFonts w:eastAsia="Times New Roman"/>
                <w:b/>
                <w:bCs/>
                <w:sz w:val="26"/>
                <w:szCs w:val="26"/>
              </w:rPr>
            </w:pPr>
            <w:r w:rsidRPr="003C5977">
              <w:rPr>
                <w:rFonts w:eastAsia="Times New Roman"/>
                <w:b/>
                <w:bCs/>
                <w:sz w:val="26"/>
                <w:szCs w:val="26"/>
              </w:rPr>
              <w:t xml:space="preserve">         _____________________</w:t>
            </w:r>
          </w:p>
          <w:p w14:paraId="25AD52B1" w14:textId="77777777" w:rsidR="00CA79FE" w:rsidRDefault="00CA79FE" w:rsidP="00DD2940">
            <w:pPr>
              <w:spacing w:after="0" w:line="240" w:lineRule="auto"/>
              <w:jc w:val="center"/>
              <w:rPr>
                <w:rFonts w:eastAsia="Times New Roman"/>
                <w:sz w:val="21"/>
                <w:szCs w:val="21"/>
              </w:rPr>
            </w:pPr>
          </w:p>
          <w:p w14:paraId="50F6B2E1" w14:textId="617EAA65" w:rsidR="00A552FA" w:rsidRPr="003C5977" w:rsidRDefault="00A552FA" w:rsidP="00DD2940">
            <w:pPr>
              <w:spacing w:after="0" w:line="240" w:lineRule="auto"/>
              <w:jc w:val="center"/>
              <w:rPr>
                <w:rFonts w:eastAsia="Times New Roman"/>
                <w:sz w:val="21"/>
                <w:szCs w:val="21"/>
              </w:rPr>
            </w:pPr>
            <w:r>
              <w:rPr>
                <w:rFonts w:eastAsia="Times New Roman"/>
                <w:i/>
                <w:iCs/>
                <w:sz w:val="26"/>
                <w:szCs w:val="26"/>
              </w:rPr>
              <w:t>Thành phố Hồ Chí Minh</w:t>
            </w:r>
            <w:r w:rsidRPr="003C5977">
              <w:rPr>
                <w:rFonts w:eastAsia="Times New Roman"/>
                <w:i/>
                <w:iCs/>
                <w:sz w:val="26"/>
                <w:szCs w:val="26"/>
                <w:lang w:val="vi-VN"/>
              </w:rPr>
              <w:t>, ngày</w:t>
            </w:r>
            <w:r w:rsidRPr="003C5977">
              <w:rPr>
                <w:rFonts w:eastAsia="Times New Roman"/>
                <w:i/>
                <w:iCs/>
                <w:sz w:val="26"/>
                <w:szCs w:val="26"/>
              </w:rPr>
              <w:t xml:space="preserve">  29 </w:t>
            </w:r>
            <w:r w:rsidRPr="003C5977">
              <w:rPr>
                <w:rFonts w:eastAsia="Times New Roman"/>
                <w:i/>
                <w:iCs/>
                <w:sz w:val="26"/>
                <w:szCs w:val="26"/>
                <w:lang w:val="vi-VN"/>
              </w:rPr>
              <w:t>tháng</w:t>
            </w:r>
            <w:r w:rsidRPr="003C5977">
              <w:rPr>
                <w:rFonts w:eastAsia="Times New Roman"/>
                <w:i/>
                <w:iCs/>
                <w:sz w:val="26"/>
                <w:szCs w:val="26"/>
              </w:rPr>
              <w:t xml:space="preserve"> 8 </w:t>
            </w:r>
            <w:r w:rsidRPr="003C5977">
              <w:rPr>
                <w:rFonts w:eastAsia="Times New Roman"/>
                <w:i/>
                <w:iCs/>
                <w:sz w:val="26"/>
                <w:szCs w:val="26"/>
                <w:lang w:val="vi-VN"/>
              </w:rPr>
              <w:t>nă</w:t>
            </w:r>
            <w:r w:rsidRPr="003C5977">
              <w:rPr>
                <w:rFonts w:eastAsia="Times New Roman"/>
                <w:i/>
                <w:iCs/>
                <w:sz w:val="26"/>
                <w:szCs w:val="26"/>
              </w:rPr>
              <w:t>m 2023</w:t>
            </w:r>
          </w:p>
        </w:tc>
      </w:tr>
      <w:tr w:rsidR="003C5977" w:rsidRPr="003C5977" w14:paraId="5FFE6E10" w14:textId="77777777" w:rsidTr="00A552FA">
        <w:trPr>
          <w:trHeight w:val="189"/>
        </w:trPr>
        <w:tc>
          <w:tcPr>
            <w:tcW w:w="4077" w:type="dxa"/>
            <w:shd w:val="clear" w:color="auto" w:fill="FFFFFF"/>
            <w:tcMar>
              <w:top w:w="0" w:type="dxa"/>
              <w:left w:w="108" w:type="dxa"/>
              <w:bottom w:w="0" w:type="dxa"/>
              <w:right w:w="108" w:type="dxa"/>
            </w:tcMar>
            <w:hideMark/>
          </w:tcPr>
          <w:p w14:paraId="68D16A5A" w14:textId="77777777" w:rsidR="00CA79FE" w:rsidRPr="003C5977" w:rsidRDefault="00CA79FE" w:rsidP="00DD2940">
            <w:pPr>
              <w:spacing w:before="120" w:after="120" w:line="240" w:lineRule="auto"/>
              <w:jc w:val="center"/>
              <w:rPr>
                <w:rFonts w:eastAsia="Times New Roman"/>
                <w:sz w:val="21"/>
                <w:szCs w:val="21"/>
              </w:rPr>
            </w:pPr>
            <w:r w:rsidRPr="003C5977">
              <w:rPr>
                <w:rFonts w:eastAsia="Times New Roman"/>
                <w:b/>
                <w:bCs/>
                <w:sz w:val="20"/>
                <w:szCs w:val="20"/>
                <w:lang w:val="vi-VN"/>
              </w:rPr>
              <w:t> </w:t>
            </w:r>
          </w:p>
        </w:tc>
        <w:tc>
          <w:tcPr>
            <w:tcW w:w="6083" w:type="dxa"/>
            <w:shd w:val="clear" w:color="auto" w:fill="FFFFFF"/>
            <w:tcMar>
              <w:top w:w="0" w:type="dxa"/>
              <w:left w:w="108" w:type="dxa"/>
              <w:bottom w:w="0" w:type="dxa"/>
              <w:right w:w="108" w:type="dxa"/>
            </w:tcMar>
            <w:hideMark/>
          </w:tcPr>
          <w:p w14:paraId="44E9FF92" w14:textId="578508BE" w:rsidR="00CA79FE" w:rsidRPr="003C5977" w:rsidRDefault="00CA79FE" w:rsidP="00A552FA">
            <w:pPr>
              <w:spacing w:after="0" w:line="240" w:lineRule="auto"/>
              <w:rPr>
                <w:rFonts w:eastAsia="Times New Roman"/>
                <w:sz w:val="26"/>
                <w:szCs w:val="26"/>
              </w:rPr>
            </w:pPr>
            <w:r w:rsidRPr="003C5977">
              <w:rPr>
                <w:rFonts w:eastAsia="Times New Roman"/>
                <w:i/>
                <w:iCs/>
                <w:sz w:val="26"/>
                <w:szCs w:val="26"/>
              </w:rPr>
              <w:t xml:space="preserve"> </w:t>
            </w:r>
          </w:p>
        </w:tc>
      </w:tr>
    </w:tbl>
    <w:p w14:paraId="3ED1367A" w14:textId="77777777" w:rsidR="00CA79FE" w:rsidRPr="003C5977" w:rsidRDefault="00CA79FE" w:rsidP="00CA79FE">
      <w:pPr>
        <w:shd w:val="clear" w:color="auto" w:fill="FFFFFF"/>
        <w:spacing w:after="0" w:line="240" w:lineRule="auto"/>
        <w:jc w:val="center"/>
        <w:rPr>
          <w:rFonts w:eastAsia="Times New Roman"/>
          <w:b/>
          <w:bCs/>
          <w:szCs w:val="28"/>
        </w:rPr>
      </w:pPr>
      <w:bookmarkStart w:id="0" w:name="chuong_pl_8_name"/>
      <w:r w:rsidRPr="003C5977">
        <w:rPr>
          <w:rFonts w:eastAsia="Times New Roman"/>
          <w:b/>
          <w:bCs/>
          <w:szCs w:val="28"/>
          <w:lang w:val="vi-VN"/>
        </w:rPr>
        <w:t xml:space="preserve">BÁO CÁO </w:t>
      </w:r>
      <w:bookmarkEnd w:id="0"/>
    </w:p>
    <w:p w14:paraId="7B23B7EA" w14:textId="77777777" w:rsidR="00F67D66" w:rsidRPr="003C5977" w:rsidRDefault="00CA79FE" w:rsidP="00CA79FE">
      <w:pPr>
        <w:spacing w:after="0" w:line="240" w:lineRule="auto"/>
        <w:jc w:val="center"/>
        <w:rPr>
          <w:b/>
        </w:rPr>
      </w:pPr>
      <w:r w:rsidRPr="003C5977">
        <w:rPr>
          <w:b/>
        </w:rPr>
        <w:t xml:space="preserve">Về công tác thực hiện </w:t>
      </w:r>
      <w:r w:rsidR="002B3EFD" w:rsidRPr="003C5977">
        <w:rPr>
          <w:b/>
        </w:rPr>
        <w:t>công khai theo Thông tư 36/2017/TT-BGDĐT</w:t>
      </w:r>
      <w:r w:rsidR="00F67D66" w:rsidRPr="003C5977">
        <w:rPr>
          <w:b/>
        </w:rPr>
        <w:t xml:space="preserve"> </w:t>
      </w:r>
    </w:p>
    <w:p w14:paraId="245384CB" w14:textId="77777777" w:rsidR="00CA79FE" w:rsidRPr="003C5977" w:rsidRDefault="00CA79FE" w:rsidP="00CA79FE">
      <w:pPr>
        <w:spacing w:after="0" w:line="240" w:lineRule="auto"/>
        <w:jc w:val="center"/>
        <w:rPr>
          <w:b/>
        </w:rPr>
      </w:pPr>
      <w:r w:rsidRPr="003C5977">
        <w:rPr>
          <w:b/>
        </w:rPr>
        <w:t xml:space="preserve"> năm học 2022-2023</w:t>
      </w:r>
    </w:p>
    <w:p w14:paraId="331A3218" w14:textId="77777777" w:rsidR="00CA79FE" w:rsidRPr="003C5977" w:rsidRDefault="00CA79FE" w:rsidP="00CA79FE">
      <w:pPr>
        <w:spacing w:after="0" w:line="240" w:lineRule="auto"/>
        <w:jc w:val="center"/>
        <w:rPr>
          <w:b/>
        </w:rPr>
      </w:pPr>
      <w:r w:rsidRPr="003C5977">
        <w:rPr>
          <w:b/>
        </w:rPr>
        <w:t>_________________</w:t>
      </w:r>
    </w:p>
    <w:p w14:paraId="0F008E1A" w14:textId="77777777" w:rsidR="0050311F" w:rsidRPr="003C5977" w:rsidRDefault="0050311F">
      <w:pPr>
        <w:rPr>
          <w:szCs w:val="28"/>
        </w:rPr>
      </w:pPr>
    </w:p>
    <w:p w14:paraId="23582495" w14:textId="77777777" w:rsidR="00CA79FE" w:rsidRPr="003C5977" w:rsidRDefault="00CA79FE" w:rsidP="00A552FA">
      <w:pPr>
        <w:spacing w:after="120" w:line="240" w:lineRule="auto"/>
        <w:jc w:val="both"/>
        <w:rPr>
          <w:b/>
        </w:rPr>
      </w:pPr>
      <w:r w:rsidRPr="003C5977">
        <w:rPr>
          <w:b/>
          <w:szCs w:val="28"/>
        </w:rPr>
        <w:t>I. Việ</w:t>
      </w:r>
      <w:r w:rsidR="00F67D66" w:rsidRPr="003C5977">
        <w:rPr>
          <w:b/>
          <w:szCs w:val="28"/>
        </w:rPr>
        <w:t xml:space="preserve">c xây dựng Kế hoạch kiểm tra </w:t>
      </w:r>
      <w:r w:rsidR="00F67D66" w:rsidRPr="003C5977">
        <w:rPr>
          <w:b/>
        </w:rPr>
        <w:t>công tác thực hiện công khai theo Thông tư 36/2017/TT-BGDĐT của đơn vị</w:t>
      </w:r>
    </w:p>
    <w:p w14:paraId="7C3458AC" w14:textId="77777777" w:rsidR="00654A89" w:rsidRPr="003C5977" w:rsidRDefault="00654A89" w:rsidP="00A552FA">
      <w:pPr>
        <w:pStyle w:val="NormalWeb"/>
        <w:spacing w:before="120" w:beforeAutospacing="0" w:after="120" w:afterAutospacing="0" w:line="360" w:lineRule="auto"/>
        <w:ind w:firstLine="720"/>
        <w:jc w:val="both"/>
        <w:rPr>
          <w:bCs/>
          <w:sz w:val="28"/>
          <w:szCs w:val="28"/>
        </w:rPr>
      </w:pPr>
      <w:r w:rsidRPr="003C5977">
        <w:rPr>
          <w:bCs/>
          <w:sz w:val="28"/>
          <w:szCs w:val="28"/>
        </w:rPr>
        <w:t>Kiện toàn Ban chỉ đạo thực hiện Quy chế công khai của trường do Hiệu trưởng làm trưởng ban, Phó Hiệu trưởng làm phó trưởng ban, Tổ trưởng các tổ, đứng đầu các tổ chức là đoàn thể là uỷ viên của Ban chỉ đạo;</w:t>
      </w:r>
    </w:p>
    <w:p w14:paraId="7F3AC281" w14:textId="77777777" w:rsidR="00654A89" w:rsidRPr="003C5977" w:rsidRDefault="00654A89" w:rsidP="00A552FA">
      <w:pPr>
        <w:pStyle w:val="NormalWeb"/>
        <w:spacing w:before="120" w:beforeAutospacing="0" w:after="120" w:afterAutospacing="0" w:line="360" w:lineRule="auto"/>
        <w:jc w:val="both"/>
        <w:rPr>
          <w:sz w:val="28"/>
          <w:szCs w:val="28"/>
        </w:rPr>
      </w:pPr>
      <w:r w:rsidRPr="003C5977">
        <w:rPr>
          <w:bCs/>
          <w:sz w:val="28"/>
          <w:szCs w:val="28"/>
        </w:rPr>
        <w:tab/>
        <w:t xml:space="preserve">Hiệu trưởng tổ chức học tập, quán triệt  nội dung </w:t>
      </w:r>
      <w:r w:rsidRPr="003C5977">
        <w:rPr>
          <w:sz w:val="28"/>
          <w:szCs w:val="28"/>
        </w:rPr>
        <w:t>Thông tư số 36/2017/TT-BGDĐT trong Hội đồng sư phạm nhà trường ngay từ đầu năm học;</w:t>
      </w:r>
    </w:p>
    <w:p w14:paraId="3A780F04" w14:textId="13B2747F" w:rsidR="00F370A9" w:rsidRPr="003C5977" w:rsidRDefault="00654A89" w:rsidP="00A552FA">
      <w:pPr>
        <w:pStyle w:val="NormalWeb"/>
        <w:spacing w:before="120" w:beforeAutospacing="0" w:after="120" w:afterAutospacing="0" w:line="360" w:lineRule="auto"/>
        <w:jc w:val="both"/>
        <w:rPr>
          <w:rStyle w:val="Strong"/>
          <w:b w:val="0"/>
          <w:bCs w:val="0"/>
          <w:szCs w:val="28"/>
          <w:shd w:val="clear" w:color="auto" w:fill="FFFFFF"/>
          <w:lang w:val="nb-NO"/>
        </w:rPr>
      </w:pPr>
      <w:r w:rsidRPr="003C5977">
        <w:rPr>
          <w:sz w:val="28"/>
          <w:szCs w:val="28"/>
        </w:rPr>
        <w:tab/>
      </w:r>
      <w:r w:rsidR="00F370A9" w:rsidRPr="003C5977">
        <w:rPr>
          <w:rStyle w:val="Strong"/>
          <w:b w:val="0"/>
          <w:bCs w:val="0"/>
          <w:sz w:val="28"/>
          <w:szCs w:val="28"/>
          <w:shd w:val="clear" w:color="auto" w:fill="FFFFFF"/>
          <w:lang w:val="nb-NO"/>
        </w:rPr>
        <w:t>Nhà trường đã ra Quyết định Thành lập tổ thực hiện công tác công khai năm học 2022-2023 đồng thời ban hành Kế hoạch thực hiện Quy chế 3 công khai theo Thông tư số 36/2009/TT-BGDĐT ngay từ đầu năm học.</w:t>
      </w:r>
    </w:p>
    <w:p w14:paraId="5DEAB485" w14:textId="77777777" w:rsidR="00F370A9" w:rsidRPr="003C5977" w:rsidRDefault="00F370A9" w:rsidP="00A552FA">
      <w:pPr>
        <w:spacing w:after="120" w:line="360" w:lineRule="auto"/>
        <w:ind w:firstLine="720"/>
        <w:jc w:val="both"/>
        <w:rPr>
          <w:rStyle w:val="Strong"/>
          <w:b w:val="0"/>
          <w:bCs w:val="0"/>
          <w:szCs w:val="28"/>
          <w:shd w:val="clear" w:color="auto" w:fill="FFFFFF"/>
          <w:lang w:val="nb-NO"/>
        </w:rPr>
      </w:pPr>
      <w:r w:rsidRPr="003C5977">
        <w:rPr>
          <w:rStyle w:val="Strong"/>
          <w:b w:val="0"/>
          <w:bCs w:val="0"/>
          <w:szCs w:val="28"/>
          <w:shd w:val="clear" w:color="auto" w:fill="FFFFFF"/>
          <w:lang w:val="nb-NO"/>
        </w:rPr>
        <w:t>Triển khai toàn bộ nội dung Thông tư số 36/2009/TT-BGDĐT ngày 28/12/2018 của Bộ trưởng Bộ Giáo dục và Đào tạo cho toàn thể CC-VC-NLĐ trong cuộc họp Hội đồng sư phạm.</w:t>
      </w:r>
    </w:p>
    <w:p w14:paraId="3D3993A5" w14:textId="463C4122" w:rsidR="00F370A9" w:rsidRPr="003C5977" w:rsidRDefault="00092BAD" w:rsidP="00A552FA">
      <w:pPr>
        <w:spacing w:after="120" w:line="360" w:lineRule="auto"/>
        <w:ind w:firstLine="720"/>
        <w:jc w:val="both"/>
        <w:rPr>
          <w:b/>
          <w:szCs w:val="28"/>
        </w:rPr>
      </w:pPr>
      <w:r w:rsidRPr="003C5977">
        <w:rPr>
          <w:szCs w:val="28"/>
        </w:rPr>
        <w:t xml:space="preserve">Các thành viên trong ban chỉ đạo thực hiện theo sự phân công của trưởng/ phó ban, căn cứ Quy chế công khai ban hành theo Thông tư số 36/2017/TT-BGDĐT của Bộ Giáo dục và đào tạo để tiến hành thu thập thông tin, thống kê chất lượng giáo dục và chất lượng giáo dục thực tế; công khai điều kiện đảm bảo chất lượng giáo dục; công khai thu chi tài chính; Đồng thời đảm bảo thời gian hoàn tất báo cáo để công khai trước tập thể nhà trường, trên trang thông tin điện tử nhà trường và công khai trong đơn vị. </w:t>
      </w:r>
      <w:r w:rsidR="00F370A9" w:rsidRPr="003C5977">
        <w:rPr>
          <w:szCs w:val="28"/>
          <w:shd w:val="clear" w:color="auto" w:fill="FFFFFF"/>
          <w:lang w:val="nb-NO"/>
        </w:rPr>
        <w:t xml:space="preserve">Chỉ đạo cho các bộ phận, thành viên </w:t>
      </w:r>
      <w:r w:rsidR="00F370A9" w:rsidRPr="003C5977">
        <w:rPr>
          <w:szCs w:val="28"/>
          <w:shd w:val="clear" w:color="auto" w:fill="FFFFFF"/>
          <w:lang w:val="nb-NO"/>
        </w:rPr>
        <w:lastRenderedPageBreak/>
        <w:t>liên quan xác lập số liệu thống kê và công khai trước Hội đồng sư phạm và niêm yết tại bảng công khai cũng như trên trang web của nhà trường.</w:t>
      </w:r>
    </w:p>
    <w:p w14:paraId="60EF4A3A" w14:textId="5A65C61E" w:rsidR="003A6876" w:rsidRPr="003C5977" w:rsidRDefault="00CA79FE" w:rsidP="00A552FA">
      <w:pPr>
        <w:tabs>
          <w:tab w:val="left" w:pos="567"/>
        </w:tabs>
        <w:spacing w:after="120" w:line="360" w:lineRule="auto"/>
        <w:jc w:val="both"/>
        <w:rPr>
          <w:b/>
        </w:rPr>
      </w:pPr>
      <w:r w:rsidRPr="003C5977">
        <w:rPr>
          <w:szCs w:val="28"/>
        </w:rPr>
        <w:tab/>
      </w:r>
      <w:r w:rsidRPr="003C5977">
        <w:rPr>
          <w:b/>
          <w:szCs w:val="28"/>
        </w:rPr>
        <w:t xml:space="preserve">II. Việc triển khai Kế hoạch kiểm tra </w:t>
      </w:r>
      <w:r w:rsidRPr="003C5977">
        <w:rPr>
          <w:b/>
        </w:rPr>
        <w:t xml:space="preserve">công tác thực hiện </w:t>
      </w:r>
      <w:r w:rsidR="002B3EFD" w:rsidRPr="003C5977">
        <w:rPr>
          <w:b/>
        </w:rPr>
        <w:t>công khai theo Thông tư 36/2017/TT-BGDĐT</w:t>
      </w:r>
      <w:r w:rsidR="00F67D66" w:rsidRPr="003C5977">
        <w:rPr>
          <w:b/>
        </w:rPr>
        <w:t xml:space="preserve"> tại đơn vị</w:t>
      </w:r>
    </w:p>
    <w:p w14:paraId="4E19FAB3" w14:textId="5AEFEE95" w:rsidR="0073111C" w:rsidRPr="003C5977" w:rsidRDefault="003A6876" w:rsidP="00A552FA">
      <w:pPr>
        <w:tabs>
          <w:tab w:val="left" w:pos="567"/>
        </w:tabs>
        <w:spacing w:after="120" w:line="360" w:lineRule="auto"/>
        <w:jc w:val="both"/>
        <w:rPr>
          <w:bCs/>
          <w:i/>
          <w:iCs/>
          <w:szCs w:val="28"/>
        </w:rPr>
      </w:pPr>
      <w:r w:rsidRPr="003C5977">
        <w:rPr>
          <w:b/>
        </w:rPr>
        <w:tab/>
      </w:r>
      <w:r w:rsidR="0073111C" w:rsidRPr="003C5977">
        <w:rPr>
          <w:bCs/>
          <w:szCs w:val="28"/>
        </w:rPr>
        <w:t>Nhà trường triển khai kế hoạch thực hiện công khai số 151/ KH-THPTHB ngày 19 tháng 10 năm 2022  đồng thời Có niêm yết trên website của nhà trường  (thpthiepbinh.hcm.edu.vn)</w:t>
      </w:r>
      <w:r w:rsidR="0073111C" w:rsidRPr="003C5977">
        <w:rPr>
          <w:bCs/>
          <w:i/>
          <w:iCs/>
          <w:szCs w:val="28"/>
        </w:rPr>
        <w:t xml:space="preserve">  </w:t>
      </w:r>
    </w:p>
    <w:p w14:paraId="55B3750D"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xml:space="preserve">          Đường link trên Cổng TTĐT về thực hiện 3 công khai TT số 36/2017/TT-BGDĐT ngày 28/12/2017 của Bộ Giáo dục và Đào tạo. </w:t>
      </w:r>
    </w:p>
    <w:p w14:paraId="609E4D43"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xml:space="preserve">+ </w:t>
      </w:r>
      <w:hyperlink r:id="rId8" w:history="1">
        <w:r w:rsidRPr="003C5977">
          <w:rPr>
            <w:rStyle w:val="Hyperlink"/>
            <w:bCs/>
            <w:color w:val="auto"/>
            <w:sz w:val="28"/>
            <w:szCs w:val="28"/>
          </w:rPr>
          <w:t>https://thpthiepbinh.hcm.edu.vn/nh-2022-2023/ke-hoach-thuc-hien-3-cong-khai-nam-hoc-2022-2023/vbct/91389/466687</w:t>
        </w:r>
      </w:hyperlink>
    </w:p>
    <w:p w14:paraId="3406DF81"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xml:space="preserve">+ </w:t>
      </w:r>
      <w:hyperlink r:id="rId9" w:history="1">
        <w:r w:rsidRPr="003C5977">
          <w:rPr>
            <w:rStyle w:val="Hyperlink"/>
            <w:bCs/>
            <w:color w:val="auto"/>
            <w:sz w:val="28"/>
            <w:szCs w:val="28"/>
          </w:rPr>
          <w:t>https://thpthiepbinh.hcm.edu.vn/nh-2022-2023/thong-bao-cong-khai-thong-tin-co-so-vat-chat-cua-truong-trung-hoc-co-so-va-truo/vbct/91389/462763</w:t>
        </w:r>
      </w:hyperlink>
    </w:p>
    <w:p w14:paraId="06B91B61"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xml:space="preserve">+ </w:t>
      </w:r>
      <w:hyperlink r:id="rId10" w:history="1">
        <w:r w:rsidRPr="003C5977">
          <w:rPr>
            <w:rStyle w:val="Hyperlink"/>
            <w:bCs/>
            <w:color w:val="auto"/>
            <w:sz w:val="28"/>
            <w:szCs w:val="28"/>
          </w:rPr>
          <w:t>https://thpthiepbinh.hcm.edu.vn/nh-2022-2023/quyet-dinh-ve-viec-cong-bo-cong-khai-thong-bao-cac-khoan-thu-nam-hoc-2022-2023/vbct/91389/465060</w:t>
        </w:r>
      </w:hyperlink>
    </w:p>
    <w:p w14:paraId="065BFE9B"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xml:space="preserve">+ </w:t>
      </w:r>
      <w:hyperlink r:id="rId11" w:history="1">
        <w:r w:rsidRPr="003C5977">
          <w:rPr>
            <w:rStyle w:val="Hyperlink"/>
            <w:bCs/>
            <w:color w:val="auto"/>
            <w:sz w:val="28"/>
            <w:szCs w:val="28"/>
          </w:rPr>
          <w:t>https://thpthiepbinh.hcm.edu.vn/nh-2022-2023/thong-ke-doi-ngu-cbql-giao-vien-nhan-vien-nam-hoc-2022-2023/vbct/91389/462764</w:t>
        </w:r>
      </w:hyperlink>
    </w:p>
    <w:p w14:paraId="124333CA" w14:textId="77777777" w:rsidR="0073111C" w:rsidRPr="003C5977" w:rsidRDefault="0073111C" w:rsidP="00A552FA">
      <w:pPr>
        <w:pStyle w:val="NormalWeb"/>
        <w:shd w:val="clear" w:color="auto" w:fill="FFFFFF"/>
        <w:spacing w:before="0" w:beforeAutospacing="0" w:after="0" w:afterAutospacing="0" w:line="360" w:lineRule="auto"/>
        <w:jc w:val="both"/>
        <w:rPr>
          <w:bCs/>
          <w:sz w:val="28"/>
          <w:szCs w:val="28"/>
        </w:rPr>
      </w:pPr>
      <w:r w:rsidRPr="003C5977">
        <w:rPr>
          <w:bCs/>
          <w:sz w:val="28"/>
          <w:szCs w:val="28"/>
        </w:rPr>
        <w:t>+ https://thpthiepbinh.hcm.edu.vn/nh-2022-2023/thong-bao-cam-ket-chat-luong-giao-duc-cua-co-so-giao-duc-pho-thong-nam-hoc-2022/vbct/91389/462762</w:t>
      </w:r>
    </w:p>
    <w:p w14:paraId="21BCA467" w14:textId="77777777" w:rsidR="00F67D66" w:rsidRPr="003C5977" w:rsidRDefault="00F67D66" w:rsidP="00A552FA">
      <w:pPr>
        <w:spacing w:after="120" w:line="360" w:lineRule="auto"/>
        <w:jc w:val="both"/>
        <w:rPr>
          <w:b/>
          <w:szCs w:val="28"/>
        </w:rPr>
      </w:pPr>
      <w:r w:rsidRPr="003C5977">
        <w:rPr>
          <w:b/>
          <w:szCs w:val="28"/>
        </w:rPr>
        <w:t>III. Việc tự</w:t>
      </w:r>
      <w:r w:rsidR="003A6876" w:rsidRPr="003C5977">
        <w:rPr>
          <w:b/>
          <w:szCs w:val="28"/>
        </w:rPr>
        <w:t xml:space="preserve"> kiể</w:t>
      </w:r>
      <w:r w:rsidRPr="003C5977">
        <w:rPr>
          <w:b/>
          <w:szCs w:val="28"/>
        </w:rPr>
        <w:t xml:space="preserve">m tra công tác </w:t>
      </w:r>
      <w:r w:rsidRPr="003C5977">
        <w:rPr>
          <w:b/>
        </w:rPr>
        <w:t>thực hiện công khai theo Thông tư 36/2017/TT-BGDĐT của đơn vị</w:t>
      </w:r>
    </w:p>
    <w:p w14:paraId="5CFBC7FA" w14:textId="242A7FB4" w:rsidR="000F1831" w:rsidRPr="003C5977" w:rsidRDefault="00F67D66" w:rsidP="00A552FA">
      <w:pPr>
        <w:tabs>
          <w:tab w:val="left" w:pos="567"/>
        </w:tabs>
        <w:spacing w:after="120" w:line="360" w:lineRule="auto"/>
        <w:jc w:val="both"/>
        <w:rPr>
          <w:szCs w:val="28"/>
        </w:rPr>
      </w:pPr>
      <w:r w:rsidRPr="003C5977">
        <w:rPr>
          <w:b/>
          <w:szCs w:val="28"/>
        </w:rPr>
        <w:t xml:space="preserve">1. </w:t>
      </w:r>
      <w:r w:rsidR="000F1831" w:rsidRPr="003C5977">
        <w:rPr>
          <w:szCs w:val="28"/>
        </w:rPr>
        <w:t xml:space="preserve">Những nội dung </w:t>
      </w:r>
      <w:r w:rsidR="002B3EFD" w:rsidRPr="003C5977">
        <w:rPr>
          <w:szCs w:val="28"/>
        </w:rPr>
        <w:t xml:space="preserve">công khai </w:t>
      </w:r>
      <w:r w:rsidR="000F1831" w:rsidRPr="003C5977">
        <w:rPr>
          <w:szCs w:val="28"/>
        </w:rPr>
        <w:t xml:space="preserve">trong Kế hoạch </w:t>
      </w:r>
      <w:r w:rsidR="002B3EFD" w:rsidRPr="003C5977">
        <w:rPr>
          <w:szCs w:val="28"/>
        </w:rPr>
        <w:t>của đơn vị.</w:t>
      </w:r>
    </w:p>
    <w:p w14:paraId="455262E5" w14:textId="4A045B2C" w:rsidR="00654A89" w:rsidRPr="003C5977" w:rsidRDefault="00654A89" w:rsidP="00A552FA">
      <w:pPr>
        <w:spacing w:line="360" w:lineRule="auto"/>
        <w:jc w:val="both"/>
        <w:rPr>
          <w:rFonts w:eastAsia="Times New Roman"/>
          <w:b/>
          <w:bCs/>
          <w:szCs w:val="28"/>
        </w:rPr>
      </w:pPr>
      <w:r w:rsidRPr="003C5977">
        <w:rPr>
          <w:b/>
          <w:bCs/>
          <w:szCs w:val="28"/>
          <w:lang w:val="vi-VN"/>
        </w:rPr>
        <w:t>1</w:t>
      </w:r>
      <w:r w:rsidRPr="003C5977">
        <w:rPr>
          <w:b/>
          <w:bCs/>
          <w:szCs w:val="28"/>
        </w:rPr>
        <w:t>.1</w:t>
      </w:r>
      <w:r w:rsidRPr="003C5977">
        <w:rPr>
          <w:b/>
          <w:bCs/>
          <w:szCs w:val="28"/>
          <w:lang w:val="vi-VN"/>
        </w:rPr>
        <w:t>. Công khai cam kết chất lượng giáo dục và chất lượng giáo dục thực tế:</w:t>
      </w:r>
    </w:p>
    <w:p w14:paraId="04A8C928" w14:textId="77777777" w:rsidR="00654A89" w:rsidRPr="003C5977" w:rsidRDefault="00654A89" w:rsidP="00A552FA">
      <w:pPr>
        <w:spacing w:line="360" w:lineRule="auto"/>
        <w:jc w:val="both"/>
        <w:rPr>
          <w:b/>
          <w:bCs/>
          <w:szCs w:val="28"/>
          <w:lang w:val="vi-VN"/>
        </w:rPr>
      </w:pPr>
      <w:r w:rsidRPr="003C5977">
        <w:rPr>
          <w:b/>
          <w:bCs/>
          <w:szCs w:val="28"/>
          <w:lang w:val="vi-VN"/>
        </w:rPr>
        <w:t xml:space="preserve">a) Cam kết chất lượng giáo dục: </w:t>
      </w:r>
    </w:p>
    <w:p w14:paraId="5A39C578" w14:textId="77777777" w:rsidR="00654A89" w:rsidRPr="003C5977" w:rsidRDefault="00654A89" w:rsidP="00A552FA">
      <w:pPr>
        <w:spacing w:line="360" w:lineRule="auto"/>
        <w:ind w:firstLine="720"/>
        <w:jc w:val="both"/>
        <w:rPr>
          <w:szCs w:val="28"/>
        </w:rPr>
      </w:pPr>
      <w:r w:rsidRPr="003C5977">
        <w:rPr>
          <w:szCs w:val="28"/>
        </w:rPr>
        <w:t>Đ</w:t>
      </w:r>
      <w:r w:rsidRPr="003C5977">
        <w:rPr>
          <w:szCs w:val="28"/>
          <w:lang w:val="vi-VN"/>
        </w:rPr>
        <w:t>iều kiện về đối tượng tuyển sinh của</w:t>
      </w:r>
      <w:r w:rsidRPr="003C5977">
        <w:rPr>
          <w:szCs w:val="28"/>
        </w:rPr>
        <w:t xml:space="preserve"> nhà trường</w:t>
      </w:r>
      <w:r w:rsidRPr="003C5977">
        <w:rPr>
          <w:szCs w:val="28"/>
          <w:lang w:val="vi-VN"/>
        </w:rPr>
        <w:t xml:space="preserve">; chương trình giáo dục mà </w:t>
      </w:r>
      <w:r w:rsidRPr="003C5977">
        <w:rPr>
          <w:szCs w:val="28"/>
        </w:rPr>
        <w:t>nhà trường</w:t>
      </w:r>
      <w:r w:rsidRPr="003C5977">
        <w:rPr>
          <w:szCs w:val="28"/>
          <w:lang w:val="vi-VN"/>
        </w:rPr>
        <w:t xml:space="preserve"> thực hiện; yêu cầu phối hợp giữa </w:t>
      </w:r>
      <w:r w:rsidRPr="003C5977">
        <w:rPr>
          <w:szCs w:val="28"/>
        </w:rPr>
        <w:t>nhà trường</w:t>
      </w:r>
      <w:r w:rsidRPr="003C5977">
        <w:rPr>
          <w:szCs w:val="28"/>
          <w:lang w:val="vi-VN"/>
        </w:rPr>
        <w:t xml:space="preserve"> và gia đình, yêu cầu thái độ học tập của học sinh; các hoạt động hỗ trợ học tập, sinh hoạt cho học sinh ở cơ sở giáo dục; kết quả đánh giá về từng năng lực, phẩm chất, học tập, </w:t>
      </w:r>
      <w:r w:rsidRPr="003C5977">
        <w:rPr>
          <w:szCs w:val="28"/>
          <w:lang w:val="vi-VN"/>
        </w:rPr>
        <w:lastRenderedPageBreak/>
        <w:t xml:space="preserve">sức khỏe của học sinh dự kiến đạt được; khả năng học tập tiếp tục của học sinh </w:t>
      </w:r>
      <w:r w:rsidRPr="003C5977">
        <w:rPr>
          <w:szCs w:val="28"/>
        </w:rPr>
        <w:t>(T</w:t>
      </w:r>
      <w:r w:rsidRPr="003C5977">
        <w:rPr>
          <w:szCs w:val="28"/>
          <w:lang w:val="vi-VN"/>
        </w:rPr>
        <w:t>heo Biểu mẫu 09).</w:t>
      </w:r>
    </w:p>
    <w:p w14:paraId="75596070" w14:textId="77777777" w:rsidR="00654A89" w:rsidRPr="003C5977" w:rsidRDefault="00654A89" w:rsidP="00A552FA">
      <w:pPr>
        <w:spacing w:line="360" w:lineRule="auto"/>
        <w:jc w:val="both"/>
        <w:rPr>
          <w:b/>
          <w:bCs/>
          <w:szCs w:val="28"/>
          <w:lang w:val="vi-VN"/>
        </w:rPr>
      </w:pPr>
      <w:r w:rsidRPr="003C5977">
        <w:rPr>
          <w:b/>
          <w:bCs/>
          <w:szCs w:val="28"/>
          <w:lang w:val="vi-VN"/>
        </w:rPr>
        <w:t>b) Chất lượng giáo dục thực tế:</w:t>
      </w:r>
    </w:p>
    <w:p w14:paraId="00D58C59" w14:textId="77777777" w:rsidR="00654A89" w:rsidRPr="003C5977" w:rsidRDefault="00654A89" w:rsidP="00A552FA">
      <w:pPr>
        <w:spacing w:line="360" w:lineRule="auto"/>
        <w:ind w:firstLine="720"/>
        <w:jc w:val="both"/>
        <w:rPr>
          <w:szCs w:val="28"/>
        </w:rPr>
      </w:pPr>
      <w:r w:rsidRPr="003C5977">
        <w:rPr>
          <w:szCs w:val="28"/>
        </w:rPr>
        <w:t>S</w:t>
      </w:r>
      <w:r w:rsidRPr="003C5977">
        <w:rPr>
          <w:szCs w:val="28"/>
          <w:lang w:val="vi-VN"/>
        </w:rPr>
        <w:t>ố học sinh học 2 buổi/ngày; số học sinh được đánh giá định kỳ cuối năm học về từng năng lực, phẩm chất, kết quả học tập, tổng hợp kết quả cuối năm số học sinh xếp loại theo hạnh kiểm, học lực, tổng kết kết quả cuối năm, đạt giải các kỳ thi học sinh giỏi, dự xét hoặc dự thi tốt nghiệp, được công nhận tốt nghiệp</w:t>
      </w:r>
      <w:r w:rsidRPr="003C5977">
        <w:rPr>
          <w:szCs w:val="28"/>
        </w:rPr>
        <w:t xml:space="preserve"> THPT</w:t>
      </w:r>
      <w:r w:rsidRPr="003C5977">
        <w:rPr>
          <w:szCs w:val="28"/>
          <w:lang w:val="vi-VN"/>
        </w:rPr>
        <w:t xml:space="preserve"> (Theo Biểu mẫu 10).</w:t>
      </w:r>
    </w:p>
    <w:p w14:paraId="1B75D5ED" w14:textId="77777777" w:rsidR="00654A89" w:rsidRPr="003C5977" w:rsidRDefault="00654A89" w:rsidP="00A552FA">
      <w:pPr>
        <w:spacing w:line="360" w:lineRule="auto"/>
        <w:ind w:firstLine="720"/>
        <w:jc w:val="both"/>
        <w:rPr>
          <w:szCs w:val="28"/>
        </w:rPr>
      </w:pPr>
      <w:r w:rsidRPr="003C5977">
        <w:rPr>
          <w:szCs w:val="28"/>
          <w:lang w:val="vi-VN"/>
        </w:rPr>
        <w:t>Kế hoạch xây dựng cơ sở giáo dục đạt chuẩn quốc gia và kết quả đạt được qua các mốc thời gian.</w:t>
      </w:r>
    </w:p>
    <w:p w14:paraId="129CA34B" w14:textId="77777777" w:rsidR="00654A89" w:rsidRPr="003C5977" w:rsidRDefault="00654A89" w:rsidP="00A552FA">
      <w:pPr>
        <w:spacing w:line="360" w:lineRule="auto"/>
        <w:jc w:val="both"/>
        <w:rPr>
          <w:szCs w:val="28"/>
          <w:lang w:val="vi-VN"/>
        </w:rPr>
      </w:pPr>
      <w:r w:rsidRPr="003C5977">
        <w:rPr>
          <w:szCs w:val="28"/>
          <w:lang w:val="vi-VN"/>
        </w:rPr>
        <w:t xml:space="preserve"> </w:t>
      </w:r>
      <w:r w:rsidRPr="003C5977">
        <w:rPr>
          <w:szCs w:val="28"/>
          <w:lang w:val="vi-VN"/>
        </w:rPr>
        <w:tab/>
        <w:t>Kiểm định cơ sở giáo dục: công khai báo cáo đánh giá ngoài, kết quả công nhận đạt hoặc không đạt tiêu chuẩn chất lượng giáo dục.</w:t>
      </w:r>
    </w:p>
    <w:p w14:paraId="1E312A16" w14:textId="629C452E" w:rsidR="00654A89" w:rsidRPr="003C5977" w:rsidRDefault="00654A89" w:rsidP="00A552FA">
      <w:pPr>
        <w:spacing w:line="360" w:lineRule="auto"/>
        <w:jc w:val="both"/>
        <w:rPr>
          <w:b/>
          <w:bCs/>
          <w:szCs w:val="28"/>
        </w:rPr>
      </w:pPr>
      <w:r w:rsidRPr="003C5977">
        <w:rPr>
          <w:b/>
          <w:bCs/>
          <w:szCs w:val="28"/>
        </w:rPr>
        <w:t>1.</w:t>
      </w:r>
      <w:r w:rsidRPr="003C5977">
        <w:rPr>
          <w:b/>
          <w:bCs/>
          <w:szCs w:val="28"/>
          <w:lang w:val="vi-VN"/>
        </w:rPr>
        <w:t>2. Công khai điều kiện đảm bảo chất lượng giáo dục:</w:t>
      </w:r>
    </w:p>
    <w:p w14:paraId="5F2841CE" w14:textId="77777777" w:rsidR="00654A89" w:rsidRPr="003C5977" w:rsidRDefault="00654A89" w:rsidP="00A552FA">
      <w:pPr>
        <w:spacing w:line="360" w:lineRule="auto"/>
        <w:jc w:val="both"/>
        <w:rPr>
          <w:b/>
          <w:bCs/>
          <w:szCs w:val="28"/>
          <w:lang w:val="vi-VN"/>
        </w:rPr>
      </w:pPr>
      <w:r w:rsidRPr="003C5977">
        <w:rPr>
          <w:b/>
          <w:bCs/>
          <w:szCs w:val="28"/>
          <w:lang w:val="vi-VN"/>
        </w:rPr>
        <w:t xml:space="preserve">a) Cơ sở vật chất: </w:t>
      </w:r>
    </w:p>
    <w:p w14:paraId="267159AF" w14:textId="77777777" w:rsidR="00654A89" w:rsidRPr="003C5977" w:rsidRDefault="00654A89" w:rsidP="00A552FA">
      <w:pPr>
        <w:spacing w:line="360" w:lineRule="auto"/>
        <w:ind w:firstLine="720"/>
        <w:jc w:val="both"/>
        <w:rPr>
          <w:szCs w:val="28"/>
        </w:rPr>
      </w:pPr>
      <w:r w:rsidRPr="003C5977">
        <w:rPr>
          <w:szCs w:val="28"/>
        </w:rPr>
        <w:t>S</w:t>
      </w:r>
      <w:r w:rsidRPr="003C5977">
        <w:rPr>
          <w:szCs w:val="28"/>
          <w:lang w:val="vi-VN"/>
        </w:rPr>
        <w:t>ố lượng, diện tích các loại phòng học, phòng chức năng, phòng nghỉ cho học sinh tính bình quân trên một học sinh; số thiết bị dạy học</w:t>
      </w:r>
      <w:r w:rsidRPr="003C5977">
        <w:rPr>
          <w:szCs w:val="28"/>
        </w:rPr>
        <w:t xml:space="preserve"> đang sử dụng tính bình quân theo một lớp (</w:t>
      </w:r>
      <w:r w:rsidRPr="003C5977">
        <w:rPr>
          <w:szCs w:val="28"/>
          <w:lang w:val="vi-VN"/>
        </w:rPr>
        <w:t>theo Biểu mẫu 11).</w:t>
      </w:r>
    </w:p>
    <w:p w14:paraId="658A68A3" w14:textId="77777777" w:rsidR="00654A89" w:rsidRPr="003C5977" w:rsidRDefault="00654A89" w:rsidP="00A552FA">
      <w:pPr>
        <w:spacing w:line="360" w:lineRule="auto"/>
        <w:jc w:val="both"/>
        <w:rPr>
          <w:b/>
          <w:bCs/>
          <w:szCs w:val="28"/>
        </w:rPr>
      </w:pPr>
      <w:r w:rsidRPr="003C5977">
        <w:rPr>
          <w:b/>
          <w:bCs/>
          <w:szCs w:val="28"/>
          <w:lang w:val="vi-VN"/>
        </w:rPr>
        <w:t>b) Đội ngũ nhà giáo, cán bộ quản lý và nhân viên:</w:t>
      </w:r>
    </w:p>
    <w:p w14:paraId="09DD1BCC" w14:textId="77777777" w:rsidR="00654A89" w:rsidRPr="003C5977" w:rsidRDefault="00654A89" w:rsidP="00A552FA">
      <w:pPr>
        <w:spacing w:line="360" w:lineRule="auto"/>
        <w:ind w:firstLine="720"/>
        <w:jc w:val="both"/>
        <w:rPr>
          <w:szCs w:val="28"/>
        </w:rPr>
      </w:pPr>
      <w:r w:rsidRPr="003C5977">
        <w:rPr>
          <w:szCs w:val="28"/>
          <w:lang w:val="vi-VN"/>
        </w:rPr>
        <w:t xml:space="preserve">Số lượng giáo viên, cán bộ quản lý và nhân viên được đào tạo, bồi dưỡng; hình thức, nội dung, trình độ và thời gian đào tạo </w:t>
      </w:r>
      <w:r w:rsidRPr="003C5977">
        <w:rPr>
          <w:szCs w:val="28"/>
        </w:rPr>
        <w:t>…….</w:t>
      </w:r>
      <w:r w:rsidRPr="003C5977">
        <w:rPr>
          <w:szCs w:val="28"/>
          <w:lang w:val="vi-VN"/>
        </w:rPr>
        <w:t>(theo Biểu mẫu 12).</w:t>
      </w:r>
    </w:p>
    <w:p w14:paraId="028007C7" w14:textId="294FC16D" w:rsidR="00654A89" w:rsidRPr="003C5977" w:rsidRDefault="00654A89" w:rsidP="00A552FA">
      <w:pPr>
        <w:spacing w:line="360" w:lineRule="auto"/>
        <w:jc w:val="both"/>
        <w:rPr>
          <w:b/>
          <w:bCs/>
          <w:szCs w:val="28"/>
        </w:rPr>
      </w:pPr>
      <w:r w:rsidRPr="003C5977">
        <w:rPr>
          <w:b/>
          <w:bCs/>
          <w:szCs w:val="28"/>
        </w:rPr>
        <w:t>1.</w:t>
      </w:r>
      <w:r w:rsidRPr="003C5977">
        <w:rPr>
          <w:b/>
          <w:bCs/>
          <w:szCs w:val="28"/>
          <w:lang w:val="vi-VN"/>
        </w:rPr>
        <w:t>3. Công khai thu chi tài chính:</w:t>
      </w:r>
    </w:p>
    <w:p w14:paraId="04B70648" w14:textId="77777777" w:rsidR="00654A89" w:rsidRPr="003C5977" w:rsidRDefault="00654A89" w:rsidP="00A552FA">
      <w:pPr>
        <w:spacing w:line="360" w:lineRule="auto"/>
        <w:ind w:firstLine="720"/>
        <w:jc w:val="both"/>
        <w:rPr>
          <w:szCs w:val="28"/>
        </w:rPr>
      </w:pPr>
      <w:r w:rsidRPr="003C5977">
        <w:rPr>
          <w:szCs w:val="28"/>
        </w:rPr>
        <w:t>Thực hiện niêm yết các biểu mẫu công khai dự toán, quyết toán thuc hi tài chính theo hướng dẫn thông tư số 61/2017/TT-BTC ngày 15 tháng 6 năm 2017 của Bộ tài chính “ Thông tư hướng dẫn công khai ngân sách đối với đơn vị dự toán ngân sách, tổ chức ngân sách nhà nước hỗ trợ”.</w:t>
      </w:r>
    </w:p>
    <w:p w14:paraId="7C78B958" w14:textId="77777777" w:rsidR="00654A89" w:rsidRPr="003C5977" w:rsidRDefault="00654A89" w:rsidP="00A552FA">
      <w:pPr>
        <w:spacing w:line="360" w:lineRule="auto"/>
        <w:ind w:firstLine="720"/>
        <w:jc w:val="both"/>
        <w:rPr>
          <w:szCs w:val="28"/>
        </w:rPr>
      </w:pPr>
      <w:r w:rsidRPr="003C5977">
        <w:rPr>
          <w:szCs w:val="28"/>
        </w:rPr>
        <w:lastRenderedPageBreak/>
        <w:t>Công khai học phí và các khoản thu khác từ người học: mức thu học phí và các khoản thu khác, thu tài trợ theo từng năm học.</w:t>
      </w:r>
    </w:p>
    <w:p w14:paraId="3E6B56DA" w14:textId="77777777" w:rsidR="00654A89" w:rsidRPr="003C5977" w:rsidRDefault="00654A89" w:rsidP="00A552FA">
      <w:pPr>
        <w:spacing w:line="360" w:lineRule="auto"/>
        <w:ind w:firstLine="720"/>
        <w:jc w:val="both"/>
        <w:rPr>
          <w:szCs w:val="28"/>
        </w:rPr>
      </w:pPr>
      <w:r w:rsidRPr="003C5977">
        <w:rPr>
          <w:szCs w:val="28"/>
        </w:rPr>
        <w:t>Công khai các khoản chi theo năm học: các khoản chi lượng, chi bồi dưỡng chuyên môn, chi hội họp, hội theo, chi tham quan học tập trong nước và ngoài nước; quản lý dạy buổi hai, công tác bán trú, …. chi thu nhập tăng thêm, chi mua sắm và sửa chữa cơ sở vật chất.</w:t>
      </w:r>
    </w:p>
    <w:p w14:paraId="36EFB77F" w14:textId="77777777" w:rsidR="00654A89" w:rsidRPr="003C5977" w:rsidRDefault="00654A89" w:rsidP="00A552FA">
      <w:pPr>
        <w:spacing w:line="360" w:lineRule="auto"/>
        <w:ind w:firstLine="720"/>
        <w:jc w:val="both"/>
        <w:rPr>
          <w:szCs w:val="28"/>
        </w:rPr>
      </w:pPr>
      <w:r w:rsidRPr="003C5977">
        <w:rPr>
          <w:szCs w:val="28"/>
        </w:rPr>
        <w:t>Chính sách và kết quả thực hiện chính sách hàng năm về trợ cấp và miễn, giảm, các khoản đóng góp đối với người học thuộc diện được hưởng chính sách xã hội theo quy định</w:t>
      </w:r>
    </w:p>
    <w:p w14:paraId="3C6E09AD" w14:textId="77777777" w:rsidR="00B36BAB" w:rsidRPr="003C5977" w:rsidRDefault="00F67D66" w:rsidP="00A552FA">
      <w:pPr>
        <w:tabs>
          <w:tab w:val="left" w:pos="567"/>
        </w:tabs>
        <w:spacing w:after="120" w:line="360" w:lineRule="auto"/>
        <w:jc w:val="both"/>
        <w:rPr>
          <w:szCs w:val="28"/>
        </w:rPr>
      </w:pPr>
      <w:r w:rsidRPr="003C5977">
        <w:rPr>
          <w:szCs w:val="28"/>
        </w:rPr>
        <w:tab/>
        <w:t>2.</w:t>
      </w:r>
      <w:r w:rsidR="00B36BAB" w:rsidRPr="003C5977">
        <w:rPr>
          <w:szCs w:val="28"/>
        </w:rPr>
        <w:t xml:space="preserve"> Kết quả thực hiện</w:t>
      </w:r>
    </w:p>
    <w:p w14:paraId="5FB79789" w14:textId="77777777" w:rsidR="00F370A9" w:rsidRPr="003C5977" w:rsidRDefault="00F67D66" w:rsidP="00A552FA">
      <w:pPr>
        <w:pStyle w:val="NormalWeb"/>
        <w:shd w:val="clear" w:color="auto" w:fill="FFFFFF"/>
        <w:spacing w:before="0" w:beforeAutospacing="0" w:after="0" w:afterAutospacing="0" w:line="360" w:lineRule="auto"/>
        <w:ind w:firstLine="720"/>
        <w:jc w:val="both"/>
        <w:rPr>
          <w:sz w:val="28"/>
          <w:szCs w:val="28"/>
        </w:rPr>
      </w:pPr>
      <w:r w:rsidRPr="003C5977">
        <w:rPr>
          <w:sz w:val="28"/>
          <w:szCs w:val="28"/>
        </w:rPr>
        <w:t>a.</w:t>
      </w:r>
      <w:r w:rsidR="002B3EFD" w:rsidRPr="003C5977">
        <w:rPr>
          <w:sz w:val="28"/>
          <w:szCs w:val="28"/>
        </w:rPr>
        <w:t xml:space="preserve"> Hình thức công khai:</w:t>
      </w:r>
      <w:r w:rsidR="00F370A9" w:rsidRPr="003C5977">
        <w:rPr>
          <w:sz w:val="28"/>
          <w:szCs w:val="28"/>
        </w:rPr>
        <w:t xml:space="preserve"> </w:t>
      </w:r>
    </w:p>
    <w:p w14:paraId="05D3130D" w14:textId="77777777" w:rsidR="00654A89" w:rsidRPr="003C5977" w:rsidRDefault="00654A89" w:rsidP="00A552FA">
      <w:pPr>
        <w:spacing w:before="120" w:after="120" w:line="360" w:lineRule="auto"/>
        <w:ind w:firstLine="720"/>
        <w:jc w:val="both"/>
        <w:rPr>
          <w:rFonts w:eastAsia="Times New Roman"/>
          <w:bCs/>
          <w:szCs w:val="28"/>
        </w:rPr>
      </w:pPr>
      <w:r w:rsidRPr="003C5977">
        <w:rPr>
          <w:bCs/>
          <w:szCs w:val="28"/>
        </w:rPr>
        <w:t>Công khai trên website của nhà trường</w:t>
      </w:r>
    </w:p>
    <w:p w14:paraId="0D8E9A50" w14:textId="77777777" w:rsidR="00654A89" w:rsidRPr="003C5977" w:rsidRDefault="00654A89" w:rsidP="00A552FA">
      <w:pPr>
        <w:spacing w:before="120" w:after="120" w:line="360" w:lineRule="auto"/>
        <w:jc w:val="both"/>
        <w:rPr>
          <w:bCs/>
          <w:szCs w:val="28"/>
        </w:rPr>
      </w:pPr>
      <w:r w:rsidRPr="003C5977">
        <w:rPr>
          <w:bCs/>
          <w:szCs w:val="28"/>
        </w:rPr>
        <w:tab/>
        <w:t>Niêm yết công khai tại bảng tin của nhà trường</w:t>
      </w:r>
    </w:p>
    <w:p w14:paraId="32C2B891" w14:textId="77777777" w:rsidR="00654A89" w:rsidRPr="003C5977" w:rsidRDefault="00654A89" w:rsidP="00A552FA">
      <w:pPr>
        <w:spacing w:before="120" w:after="120" w:line="360" w:lineRule="auto"/>
        <w:jc w:val="both"/>
        <w:rPr>
          <w:bCs/>
          <w:szCs w:val="28"/>
        </w:rPr>
      </w:pPr>
      <w:r w:rsidRPr="003C5977">
        <w:rPr>
          <w:bCs/>
          <w:szCs w:val="28"/>
        </w:rPr>
        <w:tab/>
        <w:t>Công khai trong các kỳ họp, hội nghị Ban đại điện CMHS, Hội nghị công chức- viên chức, họp Hội đồng sư phạm định kỳ.</w:t>
      </w:r>
    </w:p>
    <w:p w14:paraId="16CB50DE" w14:textId="77777777" w:rsidR="00D10DE7" w:rsidRPr="003C5977" w:rsidRDefault="00F67D66" w:rsidP="00A552FA">
      <w:pPr>
        <w:tabs>
          <w:tab w:val="left" w:pos="567"/>
        </w:tabs>
        <w:spacing w:after="120" w:line="360" w:lineRule="auto"/>
        <w:jc w:val="both"/>
        <w:rPr>
          <w:szCs w:val="28"/>
        </w:rPr>
      </w:pPr>
      <w:r w:rsidRPr="003C5977">
        <w:rPr>
          <w:szCs w:val="28"/>
        </w:rPr>
        <w:tab/>
        <w:t>b.</w:t>
      </w:r>
      <w:r w:rsidR="002B3EFD" w:rsidRPr="003C5977">
        <w:rPr>
          <w:szCs w:val="28"/>
        </w:rPr>
        <w:t xml:space="preserve"> Thời điểm công khai:</w:t>
      </w:r>
    </w:p>
    <w:p w14:paraId="7DADDBC0" w14:textId="77777777" w:rsidR="00654A89" w:rsidRPr="003C5977" w:rsidRDefault="00D10DE7" w:rsidP="00A552FA">
      <w:pPr>
        <w:spacing w:before="120" w:after="120" w:line="360" w:lineRule="auto"/>
        <w:jc w:val="both"/>
        <w:rPr>
          <w:rFonts w:eastAsia="Times New Roman"/>
          <w:bCs/>
          <w:szCs w:val="28"/>
        </w:rPr>
      </w:pPr>
      <w:r w:rsidRPr="003C5977">
        <w:rPr>
          <w:szCs w:val="28"/>
        </w:rPr>
        <w:tab/>
      </w:r>
      <w:r w:rsidR="00654A89" w:rsidRPr="003C5977">
        <w:rPr>
          <w:bCs/>
          <w:szCs w:val="28"/>
        </w:rPr>
        <w:t>Công khai định kỳ hàng tháng, hằng năm, khi kết thúc năm học, đảm bảo tính đầy đủ, chính xác và cập nhật khi khai giảng ( tháng 9) và khi có thông tin mới hoặc thay đổi</w:t>
      </w:r>
    </w:p>
    <w:p w14:paraId="2A908022" w14:textId="38D25D0D" w:rsidR="00B36BAB" w:rsidRPr="003C5977" w:rsidRDefault="00F67D66" w:rsidP="00A552FA">
      <w:pPr>
        <w:tabs>
          <w:tab w:val="left" w:pos="567"/>
        </w:tabs>
        <w:spacing w:after="120" w:line="360" w:lineRule="auto"/>
        <w:jc w:val="both"/>
        <w:rPr>
          <w:szCs w:val="28"/>
        </w:rPr>
      </w:pPr>
      <w:r w:rsidRPr="003C5977">
        <w:rPr>
          <w:szCs w:val="28"/>
        </w:rPr>
        <w:tab/>
        <w:t>c.</w:t>
      </w:r>
      <w:r w:rsidR="002B3EFD" w:rsidRPr="003C5977">
        <w:rPr>
          <w:szCs w:val="28"/>
        </w:rPr>
        <w:t xml:space="preserve"> Đã công khai các nội dung: </w:t>
      </w:r>
    </w:p>
    <w:p w14:paraId="78595C5A" w14:textId="1A31E268" w:rsidR="00654A89" w:rsidRPr="003C5977" w:rsidRDefault="00654A89" w:rsidP="00A552FA">
      <w:pPr>
        <w:tabs>
          <w:tab w:val="left" w:pos="567"/>
        </w:tabs>
        <w:spacing w:after="120" w:line="360" w:lineRule="auto"/>
        <w:jc w:val="both"/>
        <w:rPr>
          <w:szCs w:val="28"/>
          <w:lang w:val="vi-VN"/>
        </w:rPr>
      </w:pPr>
      <w:r w:rsidRPr="003C5977">
        <w:rPr>
          <w:szCs w:val="28"/>
        </w:rPr>
        <w:tab/>
        <w:t xml:space="preserve">+ </w:t>
      </w:r>
      <w:r w:rsidRPr="003C5977">
        <w:rPr>
          <w:szCs w:val="28"/>
          <w:lang w:val="vi-VN"/>
        </w:rPr>
        <w:t>Công khai cam kết chất lượng giáo dục và chất lượng giáo dục thực tế</w:t>
      </w:r>
    </w:p>
    <w:p w14:paraId="5407D702" w14:textId="7D7637FA" w:rsidR="00654A89" w:rsidRPr="003C5977" w:rsidRDefault="00654A89" w:rsidP="00A552FA">
      <w:pPr>
        <w:tabs>
          <w:tab w:val="left" w:pos="567"/>
        </w:tabs>
        <w:spacing w:after="120" w:line="360" w:lineRule="auto"/>
        <w:jc w:val="both"/>
        <w:rPr>
          <w:szCs w:val="28"/>
          <w:lang w:val="vi-VN"/>
        </w:rPr>
      </w:pPr>
      <w:r w:rsidRPr="003C5977">
        <w:rPr>
          <w:szCs w:val="28"/>
        </w:rPr>
        <w:tab/>
        <w:t xml:space="preserve">+ </w:t>
      </w:r>
      <w:r w:rsidRPr="003C5977">
        <w:rPr>
          <w:szCs w:val="28"/>
          <w:lang w:val="vi-VN"/>
        </w:rPr>
        <w:t>Công khai điều kiện đảm bảo chất lượng giáo dục</w:t>
      </w:r>
    </w:p>
    <w:p w14:paraId="3FA9DE0E" w14:textId="2C0957B3" w:rsidR="00654A89" w:rsidRPr="003C5977" w:rsidRDefault="00654A89" w:rsidP="00A552FA">
      <w:pPr>
        <w:tabs>
          <w:tab w:val="left" w:pos="567"/>
        </w:tabs>
        <w:spacing w:after="120" w:line="360" w:lineRule="auto"/>
        <w:jc w:val="both"/>
        <w:rPr>
          <w:szCs w:val="28"/>
        </w:rPr>
      </w:pPr>
      <w:r w:rsidRPr="003C5977">
        <w:rPr>
          <w:szCs w:val="28"/>
        </w:rPr>
        <w:tab/>
        <w:t xml:space="preserve">+ </w:t>
      </w:r>
      <w:r w:rsidRPr="003C5977">
        <w:rPr>
          <w:szCs w:val="28"/>
          <w:lang w:val="vi-VN"/>
        </w:rPr>
        <w:t>Công khai thu chi tài chính</w:t>
      </w:r>
    </w:p>
    <w:p w14:paraId="0490574C" w14:textId="77777777" w:rsidR="00AF1916" w:rsidRPr="003C5977" w:rsidRDefault="00F67D66" w:rsidP="00A552FA">
      <w:pPr>
        <w:tabs>
          <w:tab w:val="left" w:pos="567"/>
        </w:tabs>
        <w:spacing w:after="120" w:line="360" w:lineRule="auto"/>
        <w:jc w:val="both"/>
        <w:rPr>
          <w:szCs w:val="28"/>
        </w:rPr>
      </w:pPr>
      <w:r w:rsidRPr="003C5977">
        <w:rPr>
          <w:szCs w:val="28"/>
        </w:rPr>
        <w:tab/>
        <w:t>d.</w:t>
      </w:r>
      <w:r w:rsidR="00AF1916" w:rsidRPr="003C5977">
        <w:rPr>
          <w:szCs w:val="28"/>
        </w:rPr>
        <w:t xml:space="preserve"> Việc thực hiện Báo cáo kết quả thực hiện quy chế công khai của năm học trước và Kế hoạch triển khai quy chế công khai năm học 2023-2024.</w:t>
      </w:r>
    </w:p>
    <w:p w14:paraId="4D142F82" w14:textId="09AD536E" w:rsidR="00654A89" w:rsidRPr="003C5977" w:rsidRDefault="00654A89" w:rsidP="00A552FA">
      <w:pPr>
        <w:tabs>
          <w:tab w:val="left" w:pos="567"/>
        </w:tabs>
        <w:spacing w:after="120" w:line="360" w:lineRule="auto"/>
        <w:jc w:val="both"/>
        <w:rPr>
          <w:szCs w:val="28"/>
        </w:rPr>
      </w:pPr>
      <w:r w:rsidRPr="003C5977">
        <w:rPr>
          <w:szCs w:val="28"/>
        </w:rPr>
        <w:lastRenderedPageBreak/>
        <w:tab/>
        <w:t>Thực hiện nghiêm túc việc Báo cáo kết quả thực hiện quy chế công khai của năm học 2022-2023 đồng thời tiếp tục xây dựng, triển khai Kế hoạch công khai cho năm học 2023-2024 vào tháng 9 năm 2023</w:t>
      </w:r>
    </w:p>
    <w:p w14:paraId="3071A1E7" w14:textId="49AC4DAA" w:rsidR="00B36BAB" w:rsidRPr="003C5977" w:rsidRDefault="00DD4DFB" w:rsidP="00A552FA">
      <w:pPr>
        <w:tabs>
          <w:tab w:val="left" w:pos="567"/>
        </w:tabs>
        <w:spacing w:after="120" w:line="360" w:lineRule="auto"/>
        <w:jc w:val="both"/>
        <w:rPr>
          <w:szCs w:val="28"/>
        </w:rPr>
      </w:pPr>
      <w:r w:rsidRPr="003C5977">
        <w:rPr>
          <w:szCs w:val="28"/>
          <w:shd w:val="clear" w:color="auto" w:fill="FFFFFF"/>
        </w:rPr>
        <w:tab/>
      </w:r>
      <w:r w:rsidR="00F67D66" w:rsidRPr="003C5977">
        <w:rPr>
          <w:szCs w:val="28"/>
        </w:rPr>
        <w:tab/>
        <w:t>3.</w:t>
      </w:r>
      <w:r w:rsidR="00B36BAB" w:rsidRPr="003C5977">
        <w:rPr>
          <w:szCs w:val="28"/>
        </w:rPr>
        <w:t xml:space="preserve"> </w:t>
      </w:r>
      <w:bookmarkStart w:id="1" w:name="_GoBack"/>
      <w:bookmarkEnd w:id="1"/>
      <w:r w:rsidR="00B36BAB" w:rsidRPr="003C5977">
        <w:rPr>
          <w:szCs w:val="28"/>
        </w:rPr>
        <w:t>Nhận xét, đánh giá:</w:t>
      </w:r>
    </w:p>
    <w:p w14:paraId="125CE39A" w14:textId="77777777" w:rsidR="00B36BAB" w:rsidRPr="003C5977" w:rsidRDefault="00F67D66" w:rsidP="00A552FA">
      <w:pPr>
        <w:tabs>
          <w:tab w:val="left" w:pos="567"/>
        </w:tabs>
        <w:spacing w:after="120" w:line="360" w:lineRule="auto"/>
        <w:jc w:val="both"/>
        <w:rPr>
          <w:szCs w:val="28"/>
        </w:rPr>
      </w:pPr>
      <w:r w:rsidRPr="003C5977">
        <w:rPr>
          <w:szCs w:val="28"/>
        </w:rPr>
        <w:tab/>
        <w:t>-</w:t>
      </w:r>
      <w:r w:rsidR="00B36BAB" w:rsidRPr="003C5977">
        <w:rPr>
          <w:szCs w:val="28"/>
        </w:rPr>
        <w:t xml:space="preserve"> Ưu điểm:</w:t>
      </w:r>
    </w:p>
    <w:p w14:paraId="2D7FAF6F" w14:textId="77777777" w:rsidR="00A552FA" w:rsidRDefault="00DD4DFB" w:rsidP="00A552FA">
      <w:pPr>
        <w:tabs>
          <w:tab w:val="left" w:pos="567"/>
        </w:tabs>
        <w:spacing w:after="120" w:line="360" w:lineRule="auto"/>
        <w:jc w:val="both"/>
        <w:rPr>
          <w:szCs w:val="28"/>
          <w:shd w:val="clear" w:color="auto" w:fill="FFFFFF"/>
        </w:rPr>
      </w:pPr>
      <w:r w:rsidRPr="003C5977">
        <w:rPr>
          <w:szCs w:val="28"/>
          <w:shd w:val="clear" w:color="auto" w:fill="FFFFFF"/>
        </w:rPr>
        <w:tab/>
        <w:t>Trường đã thực hiện công khai theo các biểu mẫu quy định và niêm yết để mọi người biết và theo dõi giám sát kể cả thông báo cho Hội đồng sư phạm giáo viên nắm nội dung này.</w:t>
      </w:r>
    </w:p>
    <w:p w14:paraId="52508E2F" w14:textId="625FBE8B" w:rsidR="00DD4DFB" w:rsidRPr="003C5977" w:rsidRDefault="00DD4DFB" w:rsidP="00A552FA">
      <w:pPr>
        <w:tabs>
          <w:tab w:val="left" w:pos="567"/>
        </w:tabs>
        <w:spacing w:after="120" w:line="360" w:lineRule="auto"/>
        <w:jc w:val="both"/>
        <w:rPr>
          <w:szCs w:val="28"/>
          <w:shd w:val="clear" w:color="auto" w:fill="FFFFFF"/>
        </w:rPr>
      </w:pPr>
      <w:r w:rsidRPr="003C5977">
        <w:rPr>
          <w:szCs w:val="28"/>
          <w:shd w:val="clear" w:color="auto" w:fill="FFFFFF"/>
        </w:rPr>
        <w:t>      Tiếp tục duy trì và củng cố kết quả của nhà trường và kiểm định chất lượng giáo dục.</w:t>
      </w:r>
    </w:p>
    <w:p w14:paraId="361B7E4A" w14:textId="541E3D00" w:rsidR="00DD4DFB" w:rsidRPr="003C5977" w:rsidRDefault="00DD4DFB" w:rsidP="00A552FA">
      <w:pPr>
        <w:tabs>
          <w:tab w:val="left" w:pos="567"/>
        </w:tabs>
        <w:spacing w:after="120" w:line="360" w:lineRule="auto"/>
        <w:jc w:val="both"/>
        <w:rPr>
          <w:szCs w:val="28"/>
        </w:rPr>
      </w:pPr>
      <w:r w:rsidRPr="003C5977">
        <w:rPr>
          <w:sz w:val="26"/>
          <w:szCs w:val="26"/>
          <w:shd w:val="clear" w:color="auto" w:fill="FFFFFF"/>
        </w:rPr>
        <w:t xml:space="preserve">      </w:t>
      </w:r>
      <w:r w:rsidRPr="003C5977">
        <w:rPr>
          <w:szCs w:val="28"/>
          <w:shd w:val="clear" w:color="auto" w:fill="FFFFFF"/>
        </w:rPr>
        <w:t>Cập nhật kịp thời về số liệu, kết quả giáo dục trước khi công khai.</w:t>
      </w:r>
      <w:r w:rsidRPr="003C5977">
        <w:rPr>
          <w:szCs w:val="28"/>
          <w:shd w:val="clear" w:color="auto" w:fill="FFFFFF"/>
        </w:rPr>
        <w:br/>
        <w:t>      Trong năm học 2022-2023, không có đơn thư thắc mắc của phụ huynh kể cả đội ngũ giáo viên về nội dung mà trường đã công khai.</w:t>
      </w:r>
    </w:p>
    <w:p w14:paraId="23453A3C" w14:textId="36DC99F6" w:rsidR="00B36BAB" w:rsidRPr="003C5977" w:rsidRDefault="00F67D66" w:rsidP="00A552FA">
      <w:pPr>
        <w:tabs>
          <w:tab w:val="left" w:pos="567"/>
        </w:tabs>
        <w:spacing w:after="120" w:line="360" w:lineRule="auto"/>
        <w:jc w:val="both"/>
        <w:rPr>
          <w:szCs w:val="28"/>
        </w:rPr>
      </w:pPr>
      <w:r w:rsidRPr="003C5977">
        <w:rPr>
          <w:szCs w:val="28"/>
        </w:rPr>
        <w:tab/>
      </w:r>
      <w:r w:rsidRPr="003C5977">
        <w:rPr>
          <w:szCs w:val="28"/>
        </w:rPr>
        <w:tab/>
        <w:t>- Kiến</w:t>
      </w:r>
      <w:r w:rsidR="00B36BAB" w:rsidRPr="003C5977">
        <w:rPr>
          <w:szCs w:val="28"/>
        </w:rPr>
        <w:t xml:space="preserve"> nghị:</w:t>
      </w:r>
      <w:r w:rsidR="00DD4DFB" w:rsidRPr="003C5977">
        <w:rPr>
          <w:szCs w:val="28"/>
        </w:rPr>
        <w:t xml:space="preserve"> không</w:t>
      </w:r>
      <w:r w:rsidR="00A552FA">
        <w:rPr>
          <w:szCs w:val="28"/>
        </w:rPr>
        <w:t>.</w:t>
      </w:r>
    </w:p>
    <w:p w14:paraId="31D7D4F5" w14:textId="77777777" w:rsidR="00C7057C" w:rsidRPr="003C5977" w:rsidRDefault="00B36BAB" w:rsidP="00C84A28">
      <w:pPr>
        <w:tabs>
          <w:tab w:val="left" w:pos="567"/>
        </w:tabs>
        <w:spacing w:after="120" w:line="240" w:lineRule="auto"/>
        <w:jc w:val="both"/>
        <w:rPr>
          <w:b/>
          <w:szCs w:val="28"/>
        </w:rPr>
      </w:pPr>
      <w:r w:rsidRPr="003C5977">
        <w:rPr>
          <w:szCs w:val="28"/>
        </w:rPr>
        <w:tab/>
      </w:r>
    </w:p>
    <w:p w14:paraId="40118795" w14:textId="212F83B6" w:rsidR="00C7057C" w:rsidRPr="003C5977" w:rsidRDefault="00C7057C" w:rsidP="00C84A28">
      <w:pPr>
        <w:tabs>
          <w:tab w:val="left" w:pos="567"/>
        </w:tabs>
        <w:spacing w:after="120" w:line="240" w:lineRule="auto"/>
        <w:jc w:val="both"/>
        <w:rPr>
          <w:b/>
          <w:szCs w:val="28"/>
        </w:rPr>
      </w:pPr>
      <w:r w:rsidRPr="003C5977">
        <w:rPr>
          <w:b/>
          <w:szCs w:val="28"/>
        </w:rPr>
        <w:t xml:space="preserve"> </w:t>
      </w:r>
      <w:r w:rsidRPr="003C5977">
        <w:rPr>
          <w:b/>
          <w:sz w:val="26"/>
          <w:szCs w:val="26"/>
        </w:rPr>
        <w:t>Nơi nhận:</w:t>
      </w:r>
      <w:r w:rsidRPr="003C5977">
        <w:rPr>
          <w:szCs w:val="28"/>
        </w:rPr>
        <w:t xml:space="preserve">                                                                              </w:t>
      </w:r>
      <w:r w:rsidR="00F67D66" w:rsidRPr="003C5977">
        <w:rPr>
          <w:b/>
          <w:szCs w:val="28"/>
        </w:rPr>
        <w:t>HIỆU</w:t>
      </w:r>
      <w:r w:rsidR="00F67D66" w:rsidRPr="003C5977">
        <w:rPr>
          <w:szCs w:val="28"/>
        </w:rPr>
        <w:t xml:space="preserve"> </w:t>
      </w:r>
      <w:r w:rsidRPr="003C5977">
        <w:rPr>
          <w:b/>
          <w:szCs w:val="28"/>
        </w:rPr>
        <w:t>TRƯỞ</w:t>
      </w:r>
      <w:r w:rsidR="00F67D66" w:rsidRPr="003C5977">
        <w:rPr>
          <w:b/>
          <w:szCs w:val="28"/>
        </w:rPr>
        <w:t>NG</w:t>
      </w:r>
    </w:p>
    <w:p w14:paraId="7B8B2B07" w14:textId="77777777" w:rsidR="00C7057C" w:rsidRDefault="00C7057C" w:rsidP="00C7057C">
      <w:pPr>
        <w:tabs>
          <w:tab w:val="left" w:pos="284"/>
          <w:tab w:val="left" w:pos="567"/>
        </w:tabs>
        <w:spacing w:after="120" w:line="240" w:lineRule="auto"/>
        <w:jc w:val="both"/>
        <w:rPr>
          <w:sz w:val="26"/>
          <w:szCs w:val="26"/>
        </w:rPr>
      </w:pPr>
      <w:r w:rsidRPr="003C5977">
        <w:rPr>
          <w:szCs w:val="28"/>
        </w:rPr>
        <w:tab/>
      </w:r>
      <w:r w:rsidRPr="003C5977">
        <w:rPr>
          <w:sz w:val="26"/>
          <w:szCs w:val="26"/>
        </w:rPr>
        <w:t>- Phòng KT&amp;KĐCLGD;</w:t>
      </w:r>
    </w:p>
    <w:p w14:paraId="24FEABD2" w14:textId="77777777" w:rsidR="00C7057C" w:rsidRPr="003C5977" w:rsidRDefault="00C7057C" w:rsidP="00C7057C">
      <w:pPr>
        <w:tabs>
          <w:tab w:val="left" w:pos="284"/>
          <w:tab w:val="left" w:pos="567"/>
        </w:tabs>
        <w:spacing w:after="120" w:line="240" w:lineRule="auto"/>
        <w:jc w:val="both"/>
        <w:rPr>
          <w:sz w:val="26"/>
          <w:szCs w:val="26"/>
        </w:rPr>
      </w:pPr>
      <w:r w:rsidRPr="003C5977">
        <w:rPr>
          <w:sz w:val="26"/>
          <w:szCs w:val="26"/>
        </w:rPr>
        <w:tab/>
        <w:t>- Lưu VT.</w:t>
      </w:r>
    </w:p>
    <w:p w14:paraId="2556F083" w14:textId="77777777" w:rsidR="00A552FA" w:rsidRDefault="00E43503" w:rsidP="00C7057C">
      <w:pPr>
        <w:tabs>
          <w:tab w:val="left" w:pos="284"/>
          <w:tab w:val="left" w:pos="567"/>
        </w:tabs>
        <w:spacing w:after="120" w:line="240"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
    <w:p w14:paraId="52E74E75" w14:textId="77777777" w:rsidR="00A552FA" w:rsidRDefault="00A552FA" w:rsidP="00C7057C">
      <w:pPr>
        <w:tabs>
          <w:tab w:val="left" w:pos="284"/>
          <w:tab w:val="left" w:pos="567"/>
        </w:tabs>
        <w:spacing w:after="120" w:line="240" w:lineRule="auto"/>
        <w:jc w:val="both"/>
        <w:rPr>
          <w:szCs w:val="28"/>
        </w:rPr>
      </w:pPr>
    </w:p>
    <w:p w14:paraId="59126FEE" w14:textId="4B099E6E" w:rsidR="00C7057C" w:rsidRPr="00E43503" w:rsidRDefault="00A552FA" w:rsidP="00C7057C">
      <w:pPr>
        <w:tabs>
          <w:tab w:val="left" w:pos="284"/>
          <w:tab w:val="left" w:pos="567"/>
        </w:tabs>
        <w:spacing w:after="120" w:line="240" w:lineRule="auto"/>
        <w:jc w:val="both"/>
        <w:rPr>
          <w:b/>
          <w:bCs/>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43503">
        <w:rPr>
          <w:szCs w:val="28"/>
        </w:rPr>
        <w:t xml:space="preserve">    </w:t>
      </w:r>
      <w:r w:rsidR="00E43503" w:rsidRPr="00E43503">
        <w:rPr>
          <w:b/>
          <w:bCs/>
          <w:szCs w:val="28"/>
        </w:rPr>
        <w:t>Lê Thị Ngọc Anh</w:t>
      </w:r>
    </w:p>
    <w:p w14:paraId="335CD2BB" w14:textId="77777777" w:rsidR="00C7057C" w:rsidRPr="003C5977" w:rsidRDefault="00C7057C" w:rsidP="00C7057C">
      <w:pPr>
        <w:tabs>
          <w:tab w:val="left" w:pos="284"/>
          <w:tab w:val="left" w:pos="567"/>
        </w:tabs>
        <w:spacing w:after="120" w:line="240" w:lineRule="auto"/>
        <w:jc w:val="both"/>
        <w:rPr>
          <w:szCs w:val="28"/>
        </w:rPr>
      </w:pPr>
    </w:p>
    <w:p w14:paraId="0B0D1E89" w14:textId="77777777" w:rsidR="00C7057C" w:rsidRPr="003C5977" w:rsidRDefault="00C7057C" w:rsidP="00C7057C">
      <w:pPr>
        <w:tabs>
          <w:tab w:val="left" w:pos="284"/>
          <w:tab w:val="left" w:pos="567"/>
        </w:tabs>
        <w:spacing w:after="120" w:line="240" w:lineRule="auto"/>
        <w:jc w:val="both"/>
        <w:rPr>
          <w:szCs w:val="28"/>
        </w:rPr>
      </w:pPr>
    </w:p>
    <w:p w14:paraId="11593601" w14:textId="77777777" w:rsidR="00A72083" w:rsidRPr="003C5977" w:rsidRDefault="00A72083" w:rsidP="000F1831">
      <w:pPr>
        <w:tabs>
          <w:tab w:val="left" w:pos="567"/>
        </w:tabs>
        <w:spacing w:after="120" w:line="240" w:lineRule="auto"/>
        <w:jc w:val="both"/>
        <w:rPr>
          <w:b/>
          <w:szCs w:val="28"/>
        </w:rPr>
      </w:pPr>
    </w:p>
    <w:sectPr w:rsidR="00A72083" w:rsidRPr="003C5977" w:rsidSect="00A552FA">
      <w:footerReference w:type="default" r:id="rId12"/>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8AB4F" w14:textId="77777777" w:rsidR="00565D8F" w:rsidRDefault="00565D8F" w:rsidP="00092BAD">
      <w:pPr>
        <w:spacing w:after="0" w:line="240" w:lineRule="auto"/>
      </w:pPr>
      <w:r>
        <w:separator/>
      </w:r>
    </w:p>
  </w:endnote>
  <w:endnote w:type="continuationSeparator" w:id="0">
    <w:p w14:paraId="56B8DA4E" w14:textId="77777777" w:rsidR="00565D8F" w:rsidRDefault="00565D8F" w:rsidP="0009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18155"/>
      <w:docPartObj>
        <w:docPartGallery w:val="Page Numbers (Bottom of Page)"/>
        <w:docPartUnique/>
      </w:docPartObj>
    </w:sdtPr>
    <w:sdtEndPr>
      <w:rPr>
        <w:noProof/>
      </w:rPr>
    </w:sdtEndPr>
    <w:sdtContent>
      <w:p w14:paraId="1DBA22B1" w14:textId="26BD08B5" w:rsidR="00092BAD" w:rsidRDefault="00092BAD">
        <w:pPr>
          <w:pStyle w:val="Footer"/>
          <w:jc w:val="center"/>
        </w:pPr>
        <w:r>
          <w:t xml:space="preserve">Trang </w:t>
        </w:r>
        <w:r>
          <w:fldChar w:fldCharType="begin"/>
        </w:r>
        <w:r>
          <w:instrText xml:space="preserve"> PAGE   \* MERGEFORMAT </w:instrText>
        </w:r>
        <w:r>
          <w:fldChar w:fldCharType="separate"/>
        </w:r>
        <w:r w:rsidR="00A552FA">
          <w:rPr>
            <w:noProof/>
          </w:rPr>
          <w:t>5</w:t>
        </w:r>
        <w:r>
          <w:rPr>
            <w:noProof/>
          </w:rPr>
          <w:fldChar w:fldCharType="end"/>
        </w:r>
      </w:p>
    </w:sdtContent>
  </w:sdt>
  <w:p w14:paraId="50C82969" w14:textId="77777777" w:rsidR="00092BAD" w:rsidRDefault="00092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D947E" w14:textId="77777777" w:rsidR="00565D8F" w:rsidRDefault="00565D8F" w:rsidP="00092BAD">
      <w:pPr>
        <w:spacing w:after="0" w:line="240" w:lineRule="auto"/>
      </w:pPr>
      <w:r>
        <w:separator/>
      </w:r>
    </w:p>
  </w:footnote>
  <w:footnote w:type="continuationSeparator" w:id="0">
    <w:p w14:paraId="41705ACE" w14:textId="77777777" w:rsidR="00565D8F" w:rsidRDefault="00565D8F" w:rsidP="0009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92BAD"/>
    <w:rsid w:val="000E1C08"/>
    <w:rsid w:val="000F1831"/>
    <w:rsid w:val="002B3EFD"/>
    <w:rsid w:val="003A6876"/>
    <w:rsid w:val="003A7AD8"/>
    <w:rsid w:val="003C5977"/>
    <w:rsid w:val="0050311F"/>
    <w:rsid w:val="00565D8F"/>
    <w:rsid w:val="005C242E"/>
    <w:rsid w:val="00654A89"/>
    <w:rsid w:val="006D0828"/>
    <w:rsid w:val="0073111C"/>
    <w:rsid w:val="00A552FA"/>
    <w:rsid w:val="00A72083"/>
    <w:rsid w:val="00AF1916"/>
    <w:rsid w:val="00B36BAB"/>
    <w:rsid w:val="00C7057C"/>
    <w:rsid w:val="00C84A28"/>
    <w:rsid w:val="00CA79FE"/>
    <w:rsid w:val="00D10DE7"/>
    <w:rsid w:val="00DD4DFB"/>
    <w:rsid w:val="00E43503"/>
    <w:rsid w:val="00EB1AAB"/>
    <w:rsid w:val="00F370A9"/>
    <w:rsid w:val="00F6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6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character" w:styleId="Hyperlink">
    <w:name w:val="Hyperlink"/>
    <w:uiPriority w:val="99"/>
    <w:rsid w:val="0073111C"/>
    <w:rPr>
      <w:color w:val="0000FF"/>
      <w:u w:val="single"/>
    </w:rPr>
  </w:style>
  <w:style w:type="paragraph" w:styleId="NormalWeb">
    <w:name w:val="Normal (Web)"/>
    <w:basedOn w:val="Normal"/>
    <w:uiPriority w:val="99"/>
    <w:rsid w:val="0073111C"/>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F370A9"/>
    <w:rPr>
      <w:b/>
      <w:bCs/>
    </w:rPr>
  </w:style>
  <w:style w:type="paragraph" w:styleId="Header">
    <w:name w:val="header"/>
    <w:basedOn w:val="Normal"/>
    <w:link w:val="HeaderChar"/>
    <w:uiPriority w:val="99"/>
    <w:unhideWhenUsed/>
    <w:rsid w:val="0009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AD"/>
    <w:rPr>
      <w:rFonts w:ascii="Times New Roman" w:eastAsia="Calibri" w:hAnsi="Times New Roman" w:cs="Times New Roman"/>
      <w:sz w:val="28"/>
      <w:lang w:eastAsia="en-US"/>
    </w:rPr>
  </w:style>
  <w:style w:type="paragraph" w:styleId="Footer">
    <w:name w:val="footer"/>
    <w:basedOn w:val="Normal"/>
    <w:link w:val="FooterChar"/>
    <w:uiPriority w:val="99"/>
    <w:unhideWhenUsed/>
    <w:rsid w:val="0009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AD"/>
    <w:rPr>
      <w:rFonts w:ascii="Times New Roman" w:eastAsia="Calibr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6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character" w:styleId="Hyperlink">
    <w:name w:val="Hyperlink"/>
    <w:uiPriority w:val="99"/>
    <w:rsid w:val="0073111C"/>
    <w:rPr>
      <w:color w:val="0000FF"/>
      <w:u w:val="single"/>
    </w:rPr>
  </w:style>
  <w:style w:type="paragraph" w:styleId="NormalWeb">
    <w:name w:val="Normal (Web)"/>
    <w:basedOn w:val="Normal"/>
    <w:uiPriority w:val="99"/>
    <w:rsid w:val="0073111C"/>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F370A9"/>
    <w:rPr>
      <w:b/>
      <w:bCs/>
    </w:rPr>
  </w:style>
  <w:style w:type="paragraph" w:styleId="Header">
    <w:name w:val="header"/>
    <w:basedOn w:val="Normal"/>
    <w:link w:val="HeaderChar"/>
    <w:uiPriority w:val="99"/>
    <w:unhideWhenUsed/>
    <w:rsid w:val="0009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AD"/>
    <w:rPr>
      <w:rFonts w:ascii="Times New Roman" w:eastAsia="Calibri" w:hAnsi="Times New Roman" w:cs="Times New Roman"/>
      <w:sz w:val="28"/>
      <w:lang w:eastAsia="en-US"/>
    </w:rPr>
  </w:style>
  <w:style w:type="paragraph" w:styleId="Footer">
    <w:name w:val="footer"/>
    <w:basedOn w:val="Normal"/>
    <w:link w:val="FooterChar"/>
    <w:uiPriority w:val="99"/>
    <w:unhideWhenUsed/>
    <w:rsid w:val="0009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AD"/>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9597">
      <w:bodyDiv w:val="1"/>
      <w:marLeft w:val="0"/>
      <w:marRight w:val="0"/>
      <w:marTop w:val="0"/>
      <w:marBottom w:val="0"/>
      <w:divBdr>
        <w:top w:val="none" w:sz="0" w:space="0" w:color="auto"/>
        <w:left w:val="none" w:sz="0" w:space="0" w:color="auto"/>
        <w:bottom w:val="none" w:sz="0" w:space="0" w:color="auto"/>
        <w:right w:val="none" w:sz="0" w:space="0" w:color="auto"/>
      </w:divBdr>
    </w:div>
    <w:div w:id="1370226940">
      <w:bodyDiv w:val="1"/>
      <w:marLeft w:val="0"/>
      <w:marRight w:val="0"/>
      <w:marTop w:val="0"/>
      <w:marBottom w:val="0"/>
      <w:divBdr>
        <w:top w:val="none" w:sz="0" w:space="0" w:color="auto"/>
        <w:left w:val="none" w:sz="0" w:space="0" w:color="auto"/>
        <w:bottom w:val="none" w:sz="0" w:space="0" w:color="auto"/>
        <w:right w:val="none" w:sz="0" w:space="0" w:color="auto"/>
      </w:divBdr>
    </w:div>
    <w:div w:id="1528983705">
      <w:bodyDiv w:val="1"/>
      <w:marLeft w:val="0"/>
      <w:marRight w:val="0"/>
      <w:marTop w:val="0"/>
      <w:marBottom w:val="0"/>
      <w:divBdr>
        <w:top w:val="none" w:sz="0" w:space="0" w:color="auto"/>
        <w:left w:val="none" w:sz="0" w:space="0" w:color="auto"/>
        <w:bottom w:val="none" w:sz="0" w:space="0" w:color="auto"/>
        <w:right w:val="none" w:sz="0" w:space="0" w:color="auto"/>
      </w:divBdr>
    </w:div>
    <w:div w:id="1600865847">
      <w:bodyDiv w:val="1"/>
      <w:marLeft w:val="0"/>
      <w:marRight w:val="0"/>
      <w:marTop w:val="0"/>
      <w:marBottom w:val="0"/>
      <w:divBdr>
        <w:top w:val="none" w:sz="0" w:space="0" w:color="auto"/>
        <w:left w:val="none" w:sz="0" w:space="0" w:color="auto"/>
        <w:bottom w:val="none" w:sz="0" w:space="0" w:color="auto"/>
        <w:right w:val="none" w:sz="0" w:space="0" w:color="auto"/>
      </w:divBdr>
    </w:div>
    <w:div w:id="1840853562">
      <w:bodyDiv w:val="1"/>
      <w:marLeft w:val="0"/>
      <w:marRight w:val="0"/>
      <w:marTop w:val="0"/>
      <w:marBottom w:val="0"/>
      <w:divBdr>
        <w:top w:val="none" w:sz="0" w:space="0" w:color="auto"/>
        <w:left w:val="none" w:sz="0" w:space="0" w:color="auto"/>
        <w:bottom w:val="none" w:sz="0" w:space="0" w:color="auto"/>
        <w:right w:val="none" w:sz="0" w:space="0" w:color="auto"/>
      </w:divBdr>
    </w:div>
    <w:div w:id="18924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pthiepbinh.hcm.edu.vn/nh-2022-2023/ke-hoach-thuc-hien-3-cong-khai-nam-hoc-2022-2023/vbct/91389/466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pthiepbinh.hcm.edu.vn/nh-2022-2023/thong-ke-doi-ngu-cbql-giao-vien-nhan-vien-nam-hoc-2022-2023/vbct/91389/462764" TargetMode="External"/><Relationship Id="rId5" Type="http://schemas.openxmlformats.org/officeDocument/2006/relationships/webSettings" Target="webSettings.xml"/><Relationship Id="rId10" Type="http://schemas.openxmlformats.org/officeDocument/2006/relationships/hyperlink" Target="https://thpthiepbinh.hcm.edu.vn/nh-2022-2023/quyet-dinh-ve-viec-cong-bo-cong-khai-thong-bao-cac-khoan-thu-nam-hoc-2022-2023/vbct/91389/465060" TargetMode="External"/><Relationship Id="rId4" Type="http://schemas.openxmlformats.org/officeDocument/2006/relationships/settings" Target="settings.xml"/><Relationship Id="rId9" Type="http://schemas.openxmlformats.org/officeDocument/2006/relationships/hyperlink" Target="https://thpthiepbinh.hcm.edu.vn/nh-2022-2023/thong-bao-cong-khai-thong-tin-co-so-vat-chat-cua-truong-trung-hoc-co-so-va-truo/vbct/91389/4627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2023-09-04T08:22:00Z</cp:lastPrinted>
  <dcterms:created xsi:type="dcterms:W3CDTF">2023-08-22T00:47:00Z</dcterms:created>
  <dcterms:modified xsi:type="dcterms:W3CDTF">2023-09-04T09:51:00Z</dcterms:modified>
</cp:coreProperties>
</file>