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28B8" w:rsidRPr="008E6E66" w:rsidRDefault="00561DCD" w:rsidP="00561DCD">
      <w:pPr>
        <w:jc w:val="center"/>
        <w:rPr>
          <w:rFonts w:ascii="Times New Roman" w:hAnsi="Times New Roman" w:cs="Times New Roman"/>
          <w:b/>
          <w:bCs/>
          <w:sz w:val="28"/>
          <w:szCs w:val="28"/>
        </w:rPr>
      </w:pPr>
      <w:r w:rsidRPr="008E6E66">
        <w:rPr>
          <w:rFonts w:ascii="Times New Roman" w:hAnsi="Times New Roman" w:cs="Times New Roman"/>
          <w:b/>
          <w:bCs/>
          <w:sz w:val="28"/>
          <w:szCs w:val="28"/>
        </w:rPr>
        <w:t>TUYÊN TRUYỀN PHÁP LUẬT THÁNG 9</w:t>
      </w:r>
    </w:p>
    <w:p w:rsidR="00561DCD" w:rsidRPr="008E6E66" w:rsidRDefault="00561DCD" w:rsidP="00561DCD">
      <w:pPr>
        <w:jc w:val="center"/>
        <w:rPr>
          <w:rFonts w:ascii="Times New Roman" w:hAnsi="Times New Roman" w:cs="Times New Roman"/>
          <w:b/>
          <w:bCs/>
          <w:color w:val="FF0000"/>
          <w:sz w:val="28"/>
          <w:szCs w:val="28"/>
        </w:rPr>
      </w:pPr>
      <w:r w:rsidRPr="008E6E66">
        <w:rPr>
          <w:rFonts w:ascii="Times New Roman" w:hAnsi="Times New Roman" w:cs="Times New Roman"/>
          <w:b/>
          <w:bCs/>
          <w:color w:val="FF0000"/>
          <w:sz w:val="28"/>
          <w:szCs w:val="28"/>
        </w:rPr>
        <w:t>Luật căn cước</w:t>
      </w:r>
    </w:p>
    <w:p w:rsidR="00561DCD" w:rsidRPr="00561DCD" w:rsidRDefault="00561DCD" w:rsidP="00791AD9">
      <w:pPr>
        <w:ind w:firstLine="567"/>
        <w:rPr>
          <w:rFonts w:ascii="Times New Roman" w:hAnsi="Times New Roman" w:cs="Times New Roman"/>
          <w:sz w:val="28"/>
          <w:szCs w:val="28"/>
        </w:rPr>
      </w:pPr>
      <w:r w:rsidRPr="00561DCD">
        <w:rPr>
          <w:rFonts w:ascii="Times New Roman" w:hAnsi="Times New Roman" w:cs="Times New Roman"/>
          <w:sz w:val="28"/>
          <w:szCs w:val="28"/>
        </w:rPr>
        <w:t>Theo quy định của Luật Căn cước công dân mới và các văn bản liên quan tại Việt Nam, khi có vi phạm về căn cước công dân, các hình thức xử lý bao gồm từ xử phạt hành chính đến truy cứu trách nhiệm hình sự. Dưới đây là các hình thức xử lý cụ thể cho từng hành vi vi phạm:</w:t>
      </w:r>
    </w:p>
    <w:p w:rsidR="00561DCD" w:rsidRPr="00561DCD" w:rsidRDefault="00561DCD" w:rsidP="00561DCD">
      <w:pPr>
        <w:rPr>
          <w:rFonts w:ascii="Times New Roman" w:hAnsi="Times New Roman" w:cs="Times New Roman"/>
          <w:b/>
          <w:bCs/>
          <w:sz w:val="28"/>
          <w:szCs w:val="28"/>
        </w:rPr>
      </w:pPr>
      <w:r w:rsidRPr="00561DCD">
        <w:rPr>
          <w:rFonts w:ascii="Times New Roman" w:hAnsi="Times New Roman" w:cs="Times New Roman"/>
          <w:b/>
          <w:bCs/>
          <w:sz w:val="28"/>
          <w:szCs w:val="28"/>
        </w:rPr>
        <w:t>1. Xử phạt hành chính:</w:t>
      </w:r>
    </w:p>
    <w:p w:rsidR="00561DCD" w:rsidRPr="00561DCD" w:rsidRDefault="00561DCD" w:rsidP="00791AD9">
      <w:pPr>
        <w:ind w:firstLine="567"/>
        <w:rPr>
          <w:rFonts w:ascii="Times New Roman" w:hAnsi="Times New Roman" w:cs="Times New Roman"/>
          <w:sz w:val="28"/>
          <w:szCs w:val="28"/>
        </w:rPr>
      </w:pPr>
      <w:r w:rsidRPr="00561DCD">
        <w:rPr>
          <w:rFonts w:ascii="Times New Roman" w:hAnsi="Times New Roman" w:cs="Times New Roman"/>
          <w:sz w:val="28"/>
          <w:szCs w:val="28"/>
        </w:rPr>
        <w:t xml:space="preserve">Các hành vi vi phạm dưới đây thường sẽ bị phạt hành chính theo Nghị định 144/2021/NĐ-CP về xử phạt vi phạm hành chính trong lĩnh vực an ninh, trật tự, </w:t>
      </w:r>
      <w:proofErr w:type="gramStart"/>
      <w:r w:rsidRPr="00561DCD">
        <w:rPr>
          <w:rFonts w:ascii="Times New Roman" w:hAnsi="Times New Roman" w:cs="Times New Roman"/>
          <w:sz w:val="28"/>
          <w:szCs w:val="28"/>
        </w:rPr>
        <w:t>an</w:t>
      </w:r>
      <w:proofErr w:type="gramEnd"/>
      <w:r w:rsidRPr="00561DCD">
        <w:rPr>
          <w:rFonts w:ascii="Times New Roman" w:hAnsi="Times New Roman" w:cs="Times New Roman"/>
          <w:sz w:val="28"/>
          <w:szCs w:val="28"/>
        </w:rPr>
        <w:t xml:space="preserve"> toàn xã hội, phòng chống tệ nạn xã hội.</w:t>
      </w:r>
    </w:p>
    <w:p w:rsidR="00561DCD" w:rsidRPr="00561DCD" w:rsidRDefault="00561DCD" w:rsidP="00561DCD">
      <w:pPr>
        <w:numPr>
          <w:ilvl w:val="0"/>
          <w:numId w:val="1"/>
        </w:numPr>
        <w:rPr>
          <w:rFonts w:ascii="Times New Roman" w:hAnsi="Times New Roman" w:cs="Times New Roman"/>
          <w:sz w:val="28"/>
          <w:szCs w:val="28"/>
        </w:rPr>
      </w:pPr>
      <w:r w:rsidRPr="00561DCD">
        <w:rPr>
          <w:rFonts w:ascii="Times New Roman" w:hAnsi="Times New Roman" w:cs="Times New Roman"/>
          <w:b/>
          <w:bCs/>
          <w:sz w:val="28"/>
          <w:szCs w:val="28"/>
        </w:rPr>
        <w:t>Không làm thủ tục cấp, đổi, cấp lại CCCD theo quy định:</w:t>
      </w:r>
    </w:p>
    <w:p w:rsidR="00561DCD" w:rsidRPr="00561DCD" w:rsidRDefault="00561DCD" w:rsidP="00561DCD">
      <w:pPr>
        <w:numPr>
          <w:ilvl w:val="1"/>
          <w:numId w:val="1"/>
        </w:numPr>
        <w:rPr>
          <w:rFonts w:ascii="Times New Roman" w:hAnsi="Times New Roman" w:cs="Times New Roman"/>
          <w:sz w:val="28"/>
          <w:szCs w:val="28"/>
        </w:rPr>
      </w:pPr>
      <w:r w:rsidRPr="00561DCD">
        <w:rPr>
          <w:rFonts w:ascii="Times New Roman" w:hAnsi="Times New Roman" w:cs="Times New Roman"/>
          <w:sz w:val="28"/>
          <w:szCs w:val="28"/>
        </w:rPr>
        <w:t xml:space="preserve">Phạt cảnh cáo hoặc phạt tiền từ </w:t>
      </w:r>
      <w:r w:rsidRPr="00561DCD">
        <w:rPr>
          <w:rFonts w:ascii="Times New Roman" w:hAnsi="Times New Roman" w:cs="Times New Roman"/>
          <w:b/>
          <w:bCs/>
          <w:sz w:val="28"/>
          <w:szCs w:val="28"/>
        </w:rPr>
        <w:t>300.000 - 500.000 đồng</w:t>
      </w:r>
      <w:r w:rsidRPr="00561DCD">
        <w:rPr>
          <w:rFonts w:ascii="Times New Roman" w:hAnsi="Times New Roman" w:cs="Times New Roman"/>
          <w:sz w:val="28"/>
          <w:szCs w:val="28"/>
        </w:rPr>
        <w:t>.</w:t>
      </w:r>
    </w:p>
    <w:p w:rsidR="00561DCD" w:rsidRPr="00561DCD" w:rsidRDefault="00561DCD" w:rsidP="00561DCD">
      <w:pPr>
        <w:numPr>
          <w:ilvl w:val="0"/>
          <w:numId w:val="1"/>
        </w:numPr>
        <w:rPr>
          <w:rFonts w:ascii="Times New Roman" w:hAnsi="Times New Roman" w:cs="Times New Roman"/>
          <w:sz w:val="28"/>
          <w:szCs w:val="28"/>
        </w:rPr>
      </w:pPr>
      <w:r w:rsidRPr="00561DCD">
        <w:rPr>
          <w:rFonts w:ascii="Times New Roman" w:hAnsi="Times New Roman" w:cs="Times New Roman"/>
          <w:b/>
          <w:bCs/>
          <w:sz w:val="28"/>
          <w:szCs w:val="28"/>
        </w:rPr>
        <w:t>Không xuất trình CCCD theo yêu cầu của cơ quan có thẩm quyền:</w:t>
      </w:r>
    </w:p>
    <w:p w:rsidR="00561DCD" w:rsidRPr="00561DCD" w:rsidRDefault="00561DCD" w:rsidP="00561DCD">
      <w:pPr>
        <w:numPr>
          <w:ilvl w:val="1"/>
          <w:numId w:val="1"/>
        </w:numPr>
        <w:rPr>
          <w:rFonts w:ascii="Times New Roman" w:hAnsi="Times New Roman" w:cs="Times New Roman"/>
          <w:sz w:val="28"/>
          <w:szCs w:val="28"/>
        </w:rPr>
      </w:pPr>
      <w:r w:rsidRPr="00561DCD">
        <w:rPr>
          <w:rFonts w:ascii="Times New Roman" w:hAnsi="Times New Roman" w:cs="Times New Roman"/>
          <w:sz w:val="28"/>
          <w:szCs w:val="28"/>
        </w:rPr>
        <w:t xml:space="preserve">Phạt tiền từ </w:t>
      </w:r>
      <w:r w:rsidRPr="00561DCD">
        <w:rPr>
          <w:rFonts w:ascii="Times New Roman" w:hAnsi="Times New Roman" w:cs="Times New Roman"/>
          <w:b/>
          <w:bCs/>
          <w:sz w:val="28"/>
          <w:szCs w:val="28"/>
        </w:rPr>
        <w:t>100.000 - 200.000 đồng</w:t>
      </w:r>
      <w:r w:rsidRPr="00561DCD">
        <w:rPr>
          <w:rFonts w:ascii="Times New Roman" w:hAnsi="Times New Roman" w:cs="Times New Roman"/>
          <w:sz w:val="28"/>
          <w:szCs w:val="28"/>
        </w:rPr>
        <w:t>.</w:t>
      </w:r>
    </w:p>
    <w:p w:rsidR="00561DCD" w:rsidRPr="00561DCD" w:rsidRDefault="00561DCD" w:rsidP="00561DCD">
      <w:pPr>
        <w:numPr>
          <w:ilvl w:val="0"/>
          <w:numId w:val="1"/>
        </w:numPr>
        <w:rPr>
          <w:rFonts w:ascii="Times New Roman" w:hAnsi="Times New Roman" w:cs="Times New Roman"/>
          <w:sz w:val="28"/>
          <w:szCs w:val="28"/>
        </w:rPr>
      </w:pPr>
      <w:r w:rsidRPr="00561DCD">
        <w:rPr>
          <w:rFonts w:ascii="Times New Roman" w:hAnsi="Times New Roman" w:cs="Times New Roman"/>
          <w:b/>
          <w:bCs/>
          <w:sz w:val="28"/>
          <w:szCs w:val="28"/>
        </w:rPr>
        <w:t>Sử dụng CCCD của người khác:</w:t>
      </w:r>
    </w:p>
    <w:p w:rsidR="00561DCD" w:rsidRPr="00561DCD" w:rsidRDefault="00561DCD" w:rsidP="00561DCD">
      <w:pPr>
        <w:numPr>
          <w:ilvl w:val="1"/>
          <w:numId w:val="1"/>
        </w:numPr>
        <w:rPr>
          <w:rFonts w:ascii="Times New Roman" w:hAnsi="Times New Roman" w:cs="Times New Roman"/>
          <w:sz w:val="28"/>
          <w:szCs w:val="28"/>
        </w:rPr>
      </w:pPr>
      <w:r w:rsidRPr="00561DCD">
        <w:rPr>
          <w:rFonts w:ascii="Times New Roman" w:hAnsi="Times New Roman" w:cs="Times New Roman"/>
          <w:sz w:val="28"/>
          <w:szCs w:val="28"/>
        </w:rPr>
        <w:t xml:space="preserve">Phạt tiền từ </w:t>
      </w:r>
      <w:r w:rsidRPr="00561DCD">
        <w:rPr>
          <w:rFonts w:ascii="Times New Roman" w:hAnsi="Times New Roman" w:cs="Times New Roman"/>
          <w:b/>
          <w:bCs/>
          <w:sz w:val="28"/>
          <w:szCs w:val="28"/>
        </w:rPr>
        <w:t>1.000.000 - 2.000.000 đồng</w:t>
      </w:r>
      <w:r w:rsidRPr="00561DCD">
        <w:rPr>
          <w:rFonts w:ascii="Times New Roman" w:hAnsi="Times New Roman" w:cs="Times New Roman"/>
          <w:sz w:val="28"/>
          <w:szCs w:val="28"/>
        </w:rPr>
        <w:t>.</w:t>
      </w:r>
    </w:p>
    <w:p w:rsidR="00561DCD" w:rsidRPr="00561DCD" w:rsidRDefault="00561DCD" w:rsidP="00561DCD">
      <w:pPr>
        <w:numPr>
          <w:ilvl w:val="0"/>
          <w:numId w:val="1"/>
        </w:numPr>
        <w:rPr>
          <w:rFonts w:ascii="Times New Roman" w:hAnsi="Times New Roman" w:cs="Times New Roman"/>
          <w:sz w:val="28"/>
          <w:szCs w:val="28"/>
        </w:rPr>
      </w:pPr>
      <w:r w:rsidRPr="00561DCD">
        <w:rPr>
          <w:rFonts w:ascii="Times New Roman" w:hAnsi="Times New Roman" w:cs="Times New Roman"/>
          <w:b/>
          <w:bCs/>
          <w:sz w:val="28"/>
          <w:szCs w:val="28"/>
        </w:rPr>
        <w:t>Làm mất CCCD do lỗi của cá nhân:</w:t>
      </w:r>
    </w:p>
    <w:p w:rsidR="00561DCD" w:rsidRPr="00561DCD" w:rsidRDefault="00561DCD" w:rsidP="00561DCD">
      <w:pPr>
        <w:numPr>
          <w:ilvl w:val="1"/>
          <w:numId w:val="1"/>
        </w:numPr>
        <w:rPr>
          <w:rFonts w:ascii="Times New Roman" w:hAnsi="Times New Roman" w:cs="Times New Roman"/>
          <w:sz w:val="28"/>
          <w:szCs w:val="28"/>
        </w:rPr>
      </w:pPr>
      <w:r w:rsidRPr="00561DCD">
        <w:rPr>
          <w:rFonts w:ascii="Times New Roman" w:hAnsi="Times New Roman" w:cs="Times New Roman"/>
          <w:sz w:val="28"/>
          <w:szCs w:val="28"/>
        </w:rPr>
        <w:t xml:space="preserve">Phạt cảnh cáo hoặc phạt tiền từ </w:t>
      </w:r>
      <w:r w:rsidRPr="00561DCD">
        <w:rPr>
          <w:rFonts w:ascii="Times New Roman" w:hAnsi="Times New Roman" w:cs="Times New Roman"/>
          <w:b/>
          <w:bCs/>
          <w:sz w:val="28"/>
          <w:szCs w:val="28"/>
        </w:rPr>
        <w:t>100.000 - 200.000 đồng</w:t>
      </w:r>
      <w:r w:rsidRPr="00561DCD">
        <w:rPr>
          <w:rFonts w:ascii="Times New Roman" w:hAnsi="Times New Roman" w:cs="Times New Roman"/>
          <w:sz w:val="28"/>
          <w:szCs w:val="28"/>
        </w:rPr>
        <w:t>.</w:t>
      </w:r>
    </w:p>
    <w:p w:rsidR="00561DCD" w:rsidRPr="00561DCD" w:rsidRDefault="00561DCD" w:rsidP="00561DCD">
      <w:pPr>
        <w:numPr>
          <w:ilvl w:val="0"/>
          <w:numId w:val="1"/>
        </w:numPr>
        <w:rPr>
          <w:rFonts w:ascii="Times New Roman" w:hAnsi="Times New Roman" w:cs="Times New Roman"/>
          <w:sz w:val="28"/>
          <w:szCs w:val="28"/>
        </w:rPr>
      </w:pPr>
      <w:r w:rsidRPr="00561DCD">
        <w:rPr>
          <w:rFonts w:ascii="Times New Roman" w:hAnsi="Times New Roman" w:cs="Times New Roman"/>
          <w:b/>
          <w:bCs/>
          <w:sz w:val="28"/>
          <w:szCs w:val="28"/>
        </w:rPr>
        <w:t>Tẩy xóa, làm sai lệch thông tin trên CCCD hoặc có hành vi gian dối trong việc cấp đổi, cấp lại CCCD:</w:t>
      </w:r>
    </w:p>
    <w:p w:rsidR="00561DCD" w:rsidRPr="00561DCD" w:rsidRDefault="00561DCD" w:rsidP="00561DCD">
      <w:pPr>
        <w:numPr>
          <w:ilvl w:val="1"/>
          <w:numId w:val="1"/>
        </w:numPr>
        <w:rPr>
          <w:rFonts w:ascii="Times New Roman" w:hAnsi="Times New Roman" w:cs="Times New Roman"/>
          <w:sz w:val="28"/>
          <w:szCs w:val="28"/>
        </w:rPr>
      </w:pPr>
      <w:r w:rsidRPr="00561DCD">
        <w:rPr>
          <w:rFonts w:ascii="Times New Roman" w:hAnsi="Times New Roman" w:cs="Times New Roman"/>
          <w:sz w:val="28"/>
          <w:szCs w:val="28"/>
        </w:rPr>
        <w:t xml:space="preserve">Phạt tiền từ </w:t>
      </w:r>
      <w:r w:rsidRPr="00561DCD">
        <w:rPr>
          <w:rFonts w:ascii="Times New Roman" w:hAnsi="Times New Roman" w:cs="Times New Roman"/>
          <w:b/>
          <w:bCs/>
          <w:sz w:val="28"/>
          <w:szCs w:val="28"/>
        </w:rPr>
        <w:t>2.000.000 - 4.000.000 đồng</w:t>
      </w:r>
      <w:r w:rsidRPr="00561DCD">
        <w:rPr>
          <w:rFonts w:ascii="Times New Roman" w:hAnsi="Times New Roman" w:cs="Times New Roman"/>
          <w:sz w:val="28"/>
          <w:szCs w:val="28"/>
        </w:rPr>
        <w:t>.</w:t>
      </w:r>
    </w:p>
    <w:p w:rsidR="00561DCD" w:rsidRPr="00561DCD" w:rsidRDefault="00561DCD" w:rsidP="00561DCD">
      <w:pPr>
        <w:numPr>
          <w:ilvl w:val="0"/>
          <w:numId w:val="1"/>
        </w:numPr>
        <w:rPr>
          <w:rFonts w:ascii="Times New Roman" w:hAnsi="Times New Roman" w:cs="Times New Roman"/>
          <w:sz w:val="28"/>
          <w:szCs w:val="28"/>
        </w:rPr>
      </w:pPr>
      <w:r w:rsidRPr="00561DCD">
        <w:rPr>
          <w:rFonts w:ascii="Times New Roman" w:hAnsi="Times New Roman" w:cs="Times New Roman"/>
          <w:b/>
          <w:bCs/>
          <w:sz w:val="28"/>
          <w:szCs w:val="28"/>
        </w:rPr>
        <w:t>Cố ý làm hỏng, hủy hoại CCCD hoặc sử dụng CCCD bị hư hỏng:</w:t>
      </w:r>
    </w:p>
    <w:p w:rsidR="00561DCD" w:rsidRPr="00561DCD" w:rsidRDefault="00561DCD" w:rsidP="00561DCD">
      <w:pPr>
        <w:numPr>
          <w:ilvl w:val="1"/>
          <w:numId w:val="1"/>
        </w:numPr>
        <w:rPr>
          <w:rFonts w:ascii="Times New Roman" w:hAnsi="Times New Roman" w:cs="Times New Roman"/>
          <w:sz w:val="28"/>
          <w:szCs w:val="28"/>
        </w:rPr>
      </w:pPr>
      <w:r w:rsidRPr="00561DCD">
        <w:rPr>
          <w:rFonts w:ascii="Times New Roman" w:hAnsi="Times New Roman" w:cs="Times New Roman"/>
          <w:sz w:val="28"/>
          <w:szCs w:val="28"/>
        </w:rPr>
        <w:t xml:space="preserve">Phạt tiền từ </w:t>
      </w:r>
      <w:r w:rsidRPr="00561DCD">
        <w:rPr>
          <w:rFonts w:ascii="Times New Roman" w:hAnsi="Times New Roman" w:cs="Times New Roman"/>
          <w:b/>
          <w:bCs/>
          <w:sz w:val="28"/>
          <w:szCs w:val="28"/>
        </w:rPr>
        <w:t>1.000.000 - 2.000.000 đồng</w:t>
      </w:r>
      <w:r w:rsidRPr="00561DCD">
        <w:rPr>
          <w:rFonts w:ascii="Times New Roman" w:hAnsi="Times New Roman" w:cs="Times New Roman"/>
          <w:sz w:val="28"/>
          <w:szCs w:val="28"/>
        </w:rPr>
        <w:t>.</w:t>
      </w:r>
    </w:p>
    <w:p w:rsidR="00561DCD" w:rsidRPr="00561DCD" w:rsidRDefault="00561DCD" w:rsidP="00561DCD">
      <w:pPr>
        <w:rPr>
          <w:rFonts w:ascii="Times New Roman" w:hAnsi="Times New Roman" w:cs="Times New Roman"/>
          <w:b/>
          <w:bCs/>
          <w:sz w:val="28"/>
          <w:szCs w:val="28"/>
        </w:rPr>
      </w:pPr>
      <w:r w:rsidRPr="00561DCD">
        <w:rPr>
          <w:rFonts w:ascii="Times New Roman" w:hAnsi="Times New Roman" w:cs="Times New Roman"/>
          <w:b/>
          <w:bCs/>
          <w:sz w:val="28"/>
          <w:szCs w:val="28"/>
        </w:rPr>
        <w:t>2. Truy cứu trách nhiệm hình sự:</w:t>
      </w:r>
    </w:p>
    <w:p w:rsidR="00561DCD" w:rsidRPr="00561DCD" w:rsidRDefault="00561DCD" w:rsidP="00791AD9">
      <w:pPr>
        <w:ind w:firstLine="567"/>
        <w:rPr>
          <w:rFonts w:ascii="Times New Roman" w:hAnsi="Times New Roman" w:cs="Times New Roman"/>
          <w:sz w:val="28"/>
          <w:szCs w:val="28"/>
        </w:rPr>
      </w:pPr>
      <w:r w:rsidRPr="00561DCD">
        <w:rPr>
          <w:rFonts w:ascii="Times New Roman" w:hAnsi="Times New Roman" w:cs="Times New Roman"/>
          <w:sz w:val="28"/>
          <w:szCs w:val="28"/>
        </w:rPr>
        <w:t>Đối với các hành vi vi phạm nghiêm trọng, người vi phạm có thể bị truy cứu trách nhiệm hình sự theo Bộ luật Hình sự, với các mức xử lý như sau:</w:t>
      </w:r>
    </w:p>
    <w:p w:rsidR="00561DCD" w:rsidRPr="00561DCD" w:rsidRDefault="00561DCD" w:rsidP="00561DCD">
      <w:pPr>
        <w:numPr>
          <w:ilvl w:val="0"/>
          <w:numId w:val="2"/>
        </w:numPr>
        <w:rPr>
          <w:rFonts w:ascii="Times New Roman" w:hAnsi="Times New Roman" w:cs="Times New Roman"/>
          <w:sz w:val="28"/>
          <w:szCs w:val="28"/>
        </w:rPr>
      </w:pPr>
      <w:r w:rsidRPr="00561DCD">
        <w:rPr>
          <w:rFonts w:ascii="Times New Roman" w:hAnsi="Times New Roman" w:cs="Times New Roman"/>
          <w:b/>
          <w:bCs/>
          <w:sz w:val="28"/>
          <w:szCs w:val="28"/>
        </w:rPr>
        <w:t>Làm giả CCCD hoặc sử dụng CCCD giả mạo để thực hiện hành vi vi phạm pháp luật:</w:t>
      </w:r>
    </w:p>
    <w:p w:rsidR="00561DCD" w:rsidRPr="00561DCD" w:rsidRDefault="00561DCD" w:rsidP="00561DCD">
      <w:pPr>
        <w:numPr>
          <w:ilvl w:val="1"/>
          <w:numId w:val="2"/>
        </w:numPr>
        <w:rPr>
          <w:rFonts w:ascii="Times New Roman" w:hAnsi="Times New Roman" w:cs="Times New Roman"/>
          <w:sz w:val="28"/>
          <w:szCs w:val="28"/>
        </w:rPr>
      </w:pPr>
      <w:r w:rsidRPr="00561DCD">
        <w:rPr>
          <w:rFonts w:ascii="Times New Roman" w:hAnsi="Times New Roman" w:cs="Times New Roman"/>
          <w:sz w:val="28"/>
          <w:szCs w:val="28"/>
        </w:rPr>
        <w:lastRenderedPageBreak/>
        <w:t xml:space="preserve">Có thể bị phạt tù từ </w:t>
      </w:r>
      <w:r w:rsidRPr="00561DCD">
        <w:rPr>
          <w:rFonts w:ascii="Times New Roman" w:hAnsi="Times New Roman" w:cs="Times New Roman"/>
          <w:b/>
          <w:bCs/>
          <w:sz w:val="28"/>
          <w:szCs w:val="28"/>
        </w:rPr>
        <w:t>6 tháng đến 7 năm</w:t>
      </w:r>
      <w:r w:rsidRPr="00561DCD">
        <w:rPr>
          <w:rFonts w:ascii="Times New Roman" w:hAnsi="Times New Roman" w:cs="Times New Roman"/>
          <w:sz w:val="28"/>
          <w:szCs w:val="28"/>
        </w:rPr>
        <w:t xml:space="preserve"> tùy mức độ vi phạm, hành vi giả mạo và hậu quả gây ra.</w:t>
      </w:r>
    </w:p>
    <w:p w:rsidR="00561DCD" w:rsidRPr="00561DCD" w:rsidRDefault="00561DCD" w:rsidP="00561DCD">
      <w:pPr>
        <w:numPr>
          <w:ilvl w:val="0"/>
          <w:numId w:val="2"/>
        </w:numPr>
        <w:rPr>
          <w:rFonts w:ascii="Times New Roman" w:hAnsi="Times New Roman" w:cs="Times New Roman"/>
          <w:sz w:val="28"/>
          <w:szCs w:val="28"/>
        </w:rPr>
      </w:pPr>
      <w:r w:rsidRPr="00561DCD">
        <w:rPr>
          <w:rFonts w:ascii="Times New Roman" w:hAnsi="Times New Roman" w:cs="Times New Roman"/>
          <w:b/>
          <w:bCs/>
          <w:sz w:val="28"/>
          <w:szCs w:val="28"/>
        </w:rPr>
        <w:t>Lợi dụng CCCD để thực hiện hành vi lừa đảo, chiếm đoạt tài sản:</w:t>
      </w:r>
    </w:p>
    <w:p w:rsidR="00561DCD" w:rsidRPr="00561DCD" w:rsidRDefault="00561DCD" w:rsidP="00561DCD">
      <w:pPr>
        <w:numPr>
          <w:ilvl w:val="1"/>
          <w:numId w:val="2"/>
        </w:numPr>
        <w:rPr>
          <w:rFonts w:ascii="Times New Roman" w:hAnsi="Times New Roman" w:cs="Times New Roman"/>
          <w:sz w:val="28"/>
          <w:szCs w:val="28"/>
        </w:rPr>
      </w:pPr>
      <w:r w:rsidRPr="00561DCD">
        <w:rPr>
          <w:rFonts w:ascii="Times New Roman" w:hAnsi="Times New Roman" w:cs="Times New Roman"/>
          <w:sz w:val="28"/>
          <w:szCs w:val="28"/>
        </w:rPr>
        <w:t xml:space="preserve">Nếu giá trị tài sản chiếm đoạt từ 2.000.000 đồng trở lên hoặc gây hậu quả nghiêm trọng, có thể bị truy cứu với mức án phạt từ </w:t>
      </w:r>
      <w:r w:rsidRPr="00561DCD">
        <w:rPr>
          <w:rFonts w:ascii="Times New Roman" w:hAnsi="Times New Roman" w:cs="Times New Roman"/>
          <w:b/>
          <w:bCs/>
          <w:sz w:val="28"/>
          <w:szCs w:val="28"/>
        </w:rPr>
        <w:t>2 đến 7 năm tù</w:t>
      </w:r>
      <w:r w:rsidRPr="00561DCD">
        <w:rPr>
          <w:rFonts w:ascii="Times New Roman" w:hAnsi="Times New Roman" w:cs="Times New Roman"/>
          <w:sz w:val="28"/>
          <w:szCs w:val="28"/>
        </w:rPr>
        <w:t>, thậm chí mức cao hơn nếu vi phạm nghiêm trọng.</w:t>
      </w:r>
    </w:p>
    <w:p w:rsidR="00561DCD" w:rsidRPr="00561DCD" w:rsidRDefault="00561DCD" w:rsidP="00561DCD">
      <w:pPr>
        <w:rPr>
          <w:rFonts w:ascii="Times New Roman" w:hAnsi="Times New Roman" w:cs="Times New Roman"/>
          <w:b/>
          <w:bCs/>
          <w:sz w:val="28"/>
          <w:szCs w:val="28"/>
        </w:rPr>
      </w:pPr>
      <w:r w:rsidRPr="00561DCD">
        <w:rPr>
          <w:rFonts w:ascii="Times New Roman" w:hAnsi="Times New Roman" w:cs="Times New Roman"/>
          <w:b/>
          <w:bCs/>
          <w:sz w:val="28"/>
          <w:szCs w:val="28"/>
        </w:rPr>
        <w:t>3. Biện pháp khắc phục hậu quả:</w:t>
      </w:r>
    </w:p>
    <w:p w:rsidR="00561DCD" w:rsidRPr="00561DCD" w:rsidRDefault="00561DCD" w:rsidP="00791AD9">
      <w:pPr>
        <w:ind w:firstLine="567"/>
        <w:rPr>
          <w:rFonts w:ascii="Times New Roman" w:hAnsi="Times New Roman" w:cs="Times New Roman"/>
          <w:sz w:val="28"/>
          <w:szCs w:val="28"/>
        </w:rPr>
      </w:pPr>
      <w:r w:rsidRPr="00561DCD">
        <w:rPr>
          <w:rFonts w:ascii="Times New Roman" w:hAnsi="Times New Roman" w:cs="Times New Roman"/>
          <w:sz w:val="28"/>
          <w:szCs w:val="28"/>
        </w:rPr>
        <w:t>Ngoài các hình thức xử phạt, người vi phạm còn có thể bị yêu cầu khắc phục hậu quả, chẳng hạn như:</w:t>
      </w:r>
    </w:p>
    <w:p w:rsidR="00561DCD" w:rsidRPr="00561DCD" w:rsidRDefault="00561DCD" w:rsidP="00561DCD">
      <w:pPr>
        <w:numPr>
          <w:ilvl w:val="0"/>
          <w:numId w:val="3"/>
        </w:numPr>
        <w:rPr>
          <w:rFonts w:ascii="Times New Roman" w:hAnsi="Times New Roman" w:cs="Times New Roman"/>
          <w:sz w:val="28"/>
          <w:szCs w:val="28"/>
        </w:rPr>
      </w:pPr>
      <w:r w:rsidRPr="00561DCD">
        <w:rPr>
          <w:rFonts w:ascii="Times New Roman" w:hAnsi="Times New Roman" w:cs="Times New Roman"/>
          <w:b/>
          <w:bCs/>
          <w:sz w:val="28"/>
          <w:szCs w:val="28"/>
        </w:rPr>
        <w:t>Thu hồi CCCD sai quy định</w:t>
      </w:r>
      <w:r w:rsidRPr="00561DCD">
        <w:rPr>
          <w:rFonts w:ascii="Times New Roman" w:hAnsi="Times New Roman" w:cs="Times New Roman"/>
          <w:sz w:val="28"/>
          <w:szCs w:val="28"/>
        </w:rPr>
        <w:t>.</w:t>
      </w:r>
    </w:p>
    <w:p w:rsidR="00561DCD" w:rsidRPr="00561DCD" w:rsidRDefault="00561DCD" w:rsidP="00561DCD">
      <w:pPr>
        <w:numPr>
          <w:ilvl w:val="0"/>
          <w:numId w:val="3"/>
        </w:numPr>
        <w:rPr>
          <w:rFonts w:ascii="Times New Roman" w:hAnsi="Times New Roman" w:cs="Times New Roman"/>
          <w:sz w:val="28"/>
          <w:szCs w:val="28"/>
        </w:rPr>
      </w:pPr>
      <w:r w:rsidRPr="00561DCD">
        <w:rPr>
          <w:rFonts w:ascii="Times New Roman" w:hAnsi="Times New Roman" w:cs="Times New Roman"/>
          <w:b/>
          <w:bCs/>
          <w:sz w:val="28"/>
          <w:szCs w:val="28"/>
        </w:rPr>
        <w:t>Buộc làm lại các thủ tục cấp đổi CCCD đúng quy định</w:t>
      </w:r>
      <w:r w:rsidRPr="00561DCD">
        <w:rPr>
          <w:rFonts w:ascii="Times New Roman" w:hAnsi="Times New Roman" w:cs="Times New Roman"/>
          <w:sz w:val="28"/>
          <w:szCs w:val="28"/>
        </w:rPr>
        <w:t>.</w:t>
      </w:r>
    </w:p>
    <w:p w:rsidR="00561DCD" w:rsidRPr="00561DCD" w:rsidRDefault="00561DCD" w:rsidP="00561DCD">
      <w:pPr>
        <w:numPr>
          <w:ilvl w:val="0"/>
          <w:numId w:val="3"/>
        </w:numPr>
        <w:rPr>
          <w:rFonts w:ascii="Times New Roman" w:hAnsi="Times New Roman" w:cs="Times New Roman"/>
          <w:sz w:val="28"/>
          <w:szCs w:val="28"/>
        </w:rPr>
      </w:pPr>
      <w:r w:rsidRPr="00561DCD">
        <w:rPr>
          <w:rFonts w:ascii="Times New Roman" w:hAnsi="Times New Roman" w:cs="Times New Roman"/>
          <w:b/>
          <w:bCs/>
          <w:sz w:val="28"/>
          <w:szCs w:val="28"/>
        </w:rPr>
        <w:t>Khắc phục hậu quả liên quan đến việc sử dụng thông tin sai lệch hoặc gian dối</w:t>
      </w:r>
      <w:r w:rsidRPr="00561DCD">
        <w:rPr>
          <w:rFonts w:ascii="Times New Roman" w:hAnsi="Times New Roman" w:cs="Times New Roman"/>
          <w:sz w:val="28"/>
          <w:szCs w:val="28"/>
        </w:rPr>
        <w:t>.</w:t>
      </w:r>
    </w:p>
    <w:p w:rsidR="00561DCD" w:rsidRPr="008E6E66" w:rsidRDefault="00561DCD" w:rsidP="00791AD9">
      <w:pPr>
        <w:ind w:firstLine="567"/>
        <w:rPr>
          <w:rFonts w:ascii="Times New Roman" w:hAnsi="Times New Roman" w:cs="Times New Roman"/>
          <w:sz w:val="28"/>
          <w:szCs w:val="28"/>
        </w:rPr>
      </w:pPr>
      <w:r w:rsidRPr="00561DCD">
        <w:rPr>
          <w:rFonts w:ascii="Times New Roman" w:hAnsi="Times New Roman" w:cs="Times New Roman"/>
          <w:sz w:val="28"/>
          <w:szCs w:val="28"/>
        </w:rPr>
        <w:t>Những hình thức xử lý này nhằm đảm bảo tính nghiêm minh của pháp luật và bảo vệ quyền lợi chính đáng của công dân trong việc sử dụng và quản lý căn cước công dân.</w:t>
      </w:r>
    </w:p>
    <w:p w:rsidR="00561DCD" w:rsidRPr="008E6E66" w:rsidRDefault="00561DCD" w:rsidP="00561DCD">
      <w:pPr>
        <w:jc w:val="center"/>
        <w:rPr>
          <w:rFonts w:ascii="Times New Roman" w:hAnsi="Times New Roman" w:cs="Times New Roman"/>
          <w:b/>
          <w:bCs/>
          <w:color w:val="FF0000"/>
          <w:sz w:val="28"/>
          <w:szCs w:val="28"/>
        </w:rPr>
      </w:pPr>
      <w:r w:rsidRPr="008E6E66">
        <w:rPr>
          <w:rFonts w:ascii="Times New Roman" w:hAnsi="Times New Roman" w:cs="Times New Roman"/>
          <w:b/>
          <w:bCs/>
          <w:color w:val="FF0000"/>
          <w:sz w:val="28"/>
          <w:szCs w:val="28"/>
        </w:rPr>
        <w:t>Quy chế dân chủ trong đơn vị</w:t>
      </w:r>
    </w:p>
    <w:p w:rsidR="00561DCD" w:rsidRPr="00561DCD" w:rsidRDefault="00561DCD" w:rsidP="00791AD9">
      <w:pPr>
        <w:ind w:firstLine="567"/>
        <w:rPr>
          <w:rFonts w:ascii="Times New Roman" w:hAnsi="Times New Roman" w:cs="Times New Roman"/>
          <w:sz w:val="28"/>
          <w:szCs w:val="28"/>
        </w:rPr>
      </w:pPr>
      <w:r w:rsidRPr="00561DCD">
        <w:rPr>
          <w:rFonts w:ascii="Times New Roman" w:hAnsi="Times New Roman" w:cs="Times New Roman"/>
          <w:sz w:val="28"/>
          <w:szCs w:val="28"/>
        </w:rPr>
        <w:t>Trong thời đại hiện nay, việc xây dựng và thực hiện quy chế dân chủ trong các cơ quan, tổ chức là một yêu cầu cấp bách và quan trọng, nhằm thúc đẩy sự minh bạch, công khai và nâng cao hiệu quả làm việc. Quy chế dân chủ không chỉ tạo điều kiện để mọi người trong tổ chức phát huy quyền làm chủ, mà còn giúp xây dựng một môi trường làm việc đoàn kết, trách nhiệm, cùng phát triển bền vững.</w:t>
      </w:r>
    </w:p>
    <w:p w:rsidR="00561DCD" w:rsidRPr="00561DCD" w:rsidRDefault="00561DCD" w:rsidP="00561DCD">
      <w:pPr>
        <w:rPr>
          <w:rFonts w:ascii="Times New Roman" w:hAnsi="Times New Roman" w:cs="Times New Roman"/>
          <w:b/>
          <w:bCs/>
          <w:sz w:val="28"/>
          <w:szCs w:val="28"/>
        </w:rPr>
      </w:pPr>
      <w:r w:rsidRPr="00561DCD">
        <w:rPr>
          <w:rFonts w:ascii="Times New Roman" w:hAnsi="Times New Roman" w:cs="Times New Roman"/>
          <w:b/>
          <w:bCs/>
          <w:sz w:val="28"/>
          <w:szCs w:val="28"/>
        </w:rPr>
        <w:t>1. Ý nghĩa của quy chế dân chủ trong đơn vị</w:t>
      </w:r>
    </w:p>
    <w:p w:rsidR="00561DCD" w:rsidRPr="00561DCD" w:rsidRDefault="00561DCD" w:rsidP="00791AD9">
      <w:pPr>
        <w:ind w:firstLine="567"/>
        <w:rPr>
          <w:rFonts w:ascii="Times New Roman" w:hAnsi="Times New Roman" w:cs="Times New Roman"/>
          <w:sz w:val="28"/>
          <w:szCs w:val="28"/>
        </w:rPr>
      </w:pPr>
      <w:r w:rsidRPr="00561DCD">
        <w:rPr>
          <w:rFonts w:ascii="Times New Roman" w:hAnsi="Times New Roman" w:cs="Times New Roman"/>
          <w:sz w:val="28"/>
          <w:szCs w:val="28"/>
        </w:rPr>
        <w:t>Quy chế dân chủ tại các đơn vị, tổ chức là nền tảng để thực hiện tốt các quyền và nghĩa vụ của người lao động, cán bộ, công nhân viên. Nó bao gồm các quy định về quyền được tham gia ý kiến, đóng góp ý tưởng, tham gia quản lý và giám sát các hoạt động của đơn vị.</w:t>
      </w:r>
    </w:p>
    <w:p w:rsidR="00561DCD" w:rsidRPr="00561DCD" w:rsidRDefault="00561DCD" w:rsidP="00561DCD">
      <w:pPr>
        <w:numPr>
          <w:ilvl w:val="0"/>
          <w:numId w:val="4"/>
        </w:numPr>
        <w:rPr>
          <w:rFonts w:ascii="Times New Roman" w:hAnsi="Times New Roman" w:cs="Times New Roman"/>
          <w:sz w:val="28"/>
          <w:szCs w:val="28"/>
        </w:rPr>
      </w:pPr>
      <w:r w:rsidRPr="00561DCD">
        <w:rPr>
          <w:rFonts w:ascii="Times New Roman" w:hAnsi="Times New Roman" w:cs="Times New Roman"/>
          <w:b/>
          <w:bCs/>
          <w:sz w:val="28"/>
          <w:szCs w:val="28"/>
        </w:rPr>
        <w:t>Đối với cán bộ, nhân viên</w:t>
      </w:r>
      <w:r w:rsidRPr="00561DCD">
        <w:rPr>
          <w:rFonts w:ascii="Times New Roman" w:hAnsi="Times New Roman" w:cs="Times New Roman"/>
          <w:sz w:val="28"/>
          <w:szCs w:val="28"/>
        </w:rPr>
        <w:t>: Quy chế dân chủ giúp mọi thành viên trong đơn vị có cơ hội tham gia vào quá trình quyết định những vấn đề liên quan đến quyền lợi, nghĩa vụ và trách nhiệm của mình. Đồng thời, mọi người có quyền đóng góp ý kiến và được tôn trọng ý kiến.</w:t>
      </w:r>
    </w:p>
    <w:p w:rsidR="00561DCD" w:rsidRPr="00561DCD" w:rsidRDefault="00561DCD" w:rsidP="00561DCD">
      <w:pPr>
        <w:numPr>
          <w:ilvl w:val="0"/>
          <w:numId w:val="4"/>
        </w:numPr>
        <w:rPr>
          <w:rFonts w:ascii="Times New Roman" w:hAnsi="Times New Roman" w:cs="Times New Roman"/>
          <w:sz w:val="28"/>
          <w:szCs w:val="28"/>
        </w:rPr>
      </w:pPr>
      <w:r w:rsidRPr="00561DCD">
        <w:rPr>
          <w:rFonts w:ascii="Times New Roman" w:hAnsi="Times New Roman" w:cs="Times New Roman"/>
          <w:b/>
          <w:bCs/>
          <w:sz w:val="28"/>
          <w:szCs w:val="28"/>
        </w:rPr>
        <w:lastRenderedPageBreak/>
        <w:t>Đối với lãnh đạo đơn vị</w:t>
      </w:r>
      <w:r w:rsidRPr="00561DCD">
        <w:rPr>
          <w:rFonts w:ascii="Times New Roman" w:hAnsi="Times New Roman" w:cs="Times New Roman"/>
          <w:sz w:val="28"/>
          <w:szCs w:val="28"/>
        </w:rPr>
        <w:t>: Thực hiện quy chế dân chủ giúp nâng cao tính minh bạch, giảm thiểu các xung đột nội bộ, tăng cường sự gắn bó giữa lãnh đạo và nhân viên. Lãnh đạo có thể lắng nghe những ý kiến đa chiều để đưa ra quyết định chính xác, phù hợp với tình hình thực tế.</w:t>
      </w:r>
    </w:p>
    <w:p w:rsidR="00561DCD" w:rsidRPr="00561DCD" w:rsidRDefault="00561DCD" w:rsidP="00561DCD">
      <w:pPr>
        <w:rPr>
          <w:rFonts w:ascii="Times New Roman" w:hAnsi="Times New Roman" w:cs="Times New Roman"/>
          <w:b/>
          <w:bCs/>
          <w:sz w:val="28"/>
          <w:szCs w:val="28"/>
        </w:rPr>
      </w:pPr>
      <w:r w:rsidRPr="00561DCD">
        <w:rPr>
          <w:rFonts w:ascii="Times New Roman" w:hAnsi="Times New Roman" w:cs="Times New Roman"/>
          <w:b/>
          <w:bCs/>
          <w:sz w:val="28"/>
          <w:szCs w:val="28"/>
        </w:rPr>
        <w:t>2. Nội dung cơ bản của quy chế dân chủ</w:t>
      </w:r>
    </w:p>
    <w:p w:rsidR="00561DCD" w:rsidRPr="00561DCD" w:rsidRDefault="00561DCD" w:rsidP="00561DCD">
      <w:pPr>
        <w:numPr>
          <w:ilvl w:val="0"/>
          <w:numId w:val="5"/>
        </w:numPr>
        <w:rPr>
          <w:rFonts w:ascii="Times New Roman" w:hAnsi="Times New Roman" w:cs="Times New Roman"/>
          <w:sz w:val="28"/>
          <w:szCs w:val="28"/>
        </w:rPr>
      </w:pPr>
      <w:r w:rsidRPr="00561DCD">
        <w:rPr>
          <w:rFonts w:ascii="Times New Roman" w:hAnsi="Times New Roman" w:cs="Times New Roman"/>
          <w:b/>
          <w:bCs/>
          <w:sz w:val="28"/>
          <w:szCs w:val="28"/>
        </w:rPr>
        <w:t>Dân chủ trong việc lập kế hoạch và triển khai công việc</w:t>
      </w:r>
      <w:r w:rsidRPr="00561DCD">
        <w:rPr>
          <w:rFonts w:ascii="Times New Roman" w:hAnsi="Times New Roman" w:cs="Times New Roman"/>
          <w:sz w:val="28"/>
          <w:szCs w:val="28"/>
        </w:rPr>
        <w:t>: Các kế hoạch, chương trình công tác phải được thảo luận công khai, tạo điều kiện cho mọi người tham gia góp ý và đóng góp.</w:t>
      </w:r>
    </w:p>
    <w:p w:rsidR="00561DCD" w:rsidRPr="00561DCD" w:rsidRDefault="00561DCD" w:rsidP="00561DCD">
      <w:pPr>
        <w:numPr>
          <w:ilvl w:val="0"/>
          <w:numId w:val="5"/>
        </w:numPr>
        <w:rPr>
          <w:rFonts w:ascii="Times New Roman" w:hAnsi="Times New Roman" w:cs="Times New Roman"/>
          <w:sz w:val="28"/>
          <w:szCs w:val="28"/>
        </w:rPr>
      </w:pPr>
      <w:r w:rsidRPr="00561DCD">
        <w:rPr>
          <w:rFonts w:ascii="Times New Roman" w:hAnsi="Times New Roman" w:cs="Times New Roman"/>
          <w:b/>
          <w:bCs/>
          <w:sz w:val="28"/>
          <w:szCs w:val="28"/>
        </w:rPr>
        <w:t>Dân chủ trong việc thực hiện chế độ, chính sách</w:t>
      </w:r>
      <w:r w:rsidRPr="00561DCD">
        <w:rPr>
          <w:rFonts w:ascii="Times New Roman" w:hAnsi="Times New Roman" w:cs="Times New Roman"/>
          <w:sz w:val="28"/>
          <w:szCs w:val="28"/>
        </w:rPr>
        <w:t>: Các chế độ, chính sách liên quan đến quyền lợi của cán bộ, công nhân viên như lương, thưởng, phúc lợi xã hội phải được công khai và minh bạch, không thiên vị hay bất công.</w:t>
      </w:r>
    </w:p>
    <w:p w:rsidR="00561DCD" w:rsidRPr="00561DCD" w:rsidRDefault="00561DCD" w:rsidP="00561DCD">
      <w:pPr>
        <w:numPr>
          <w:ilvl w:val="0"/>
          <w:numId w:val="5"/>
        </w:numPr>
        <w:rPr>
          <w:rFonts w:ascii="Times New Roman" w:hAnsi="Times New Roman" w:cs="Times New Roman"/>
          <w:sz w:val="28"/>
          <w:szCs w:val="28"/>
        </w:rPr>
      </w:pPr>
      <w:r w:rsidRPr="00561DCD">
        <w:rPr>
          <w:rFonts w:ascii="Times New Roman" w:hAnsi="Times New Roman" w:cs="Times New Roman"/>
          <w:b/>
          <w:bCs/>
          <w:sz w:val="28"/>
          <w:szCs w:val="28"/>
        </w:rPr>
        <w:t>Dân chủ trong giám sát và kiểm tra</w:t>
      </w:r>
      <w:r w:rsidRPr="00561DCD">
        <w:rPr>
          <w:rFonts w:ascii="Times New Roman" w:hAnsi="Times New Roman" w:cs="Times New Roman"/>
          <w:sz w:val="28"/>
          <w:szCs w:val="28"/>
        </w:rPr>
        <w:t>: Mỗi cán bộ, công nhân viên đều có quyền giám sát, kiểm tra việc thực hiện các chủ trương, chính sách và quy định của đơn vị, từ đó đảm bảo tính công khai, minh bạch và đúng pháp luật.</w:t>
      </w:r>
    </w:p>
    <w:p w:rsidR="00561DCD" w:rsidRPr="00561DCD" w:rsidRDefault="00561DCD" w:rsidP="00561DCD">
      <w:pPr>
        <w:rPr>
          <w:rFonts w:ascii="Times New Roman" w:hAnsi="Times New Roman" w:cs="Times New Roman"/>
          <w:b/>
          <w:bCs/>
          <w:sz w:val="28"/>
          <w:szCs w:val="28"/>
        </w:rPr>
      </w:pPr>
      <w:r w:rsidRPr="00561DCD">
        <w:rPr>
          <w:rFonts w:ascii="Times New Roman" w:hAnsi="Times New Roman" w:cs="Times New Roman"/>
          <w:b/>
          <w:bCs/>
          <w:sz w:val="28"/>
          <w:szCs w:val="28"/>
        </w:rPr>
        <w:t>3. Lợi ích của việc thực hiện quy chế dân chủ</w:t>
      </w:r>
    </w:p>
    <w:p w:rsidR="00561DCD" w:rsidRPr="00561DCD" w:rsidRDefault="00561DCD" w:rsidP="00791AD9">
      <w:pPr>
        <w:ind w:firstLine="567"/>
        <w:rPr>
          <w:rFonts w:ascii="Times New Roman" w:hAnsi="Times New Roman" w:cs="Times New Roman"/>
          <w:sz w:val="28"/>
          <w:szCs w:val="28"/>
        </w:rPr>
      </w:pPr>
      <w:r w:rsidRPr="00561DCD">
        <w:rPr>
          <w:rFonts w:ascii="Times New Roman" w:hAnsi="Times New Roman" w:cs="Times New Roman"/>
          <w:sz w:val="28"/>
          <w:szCs w:val="28"/>
        </w:rPr>
        <w:t>Việc triển khai quy chế dân chủ mang lại nhiều lợi ích quan trọng, cả cho cá nhân người lao động và toàn thể tổ chức:</w:t>
      </w:r>
    </w:p>
    <w:p w:rsidR="00561DCD" w:rsidRPr="00561DCD" w:rsidRDefault="00561DCD" w:rsidP="00561DCD">
      <w:pPr>
        <w:numPr>
          <w:ilvl w:val="0"/>
          <w:numId w:val="6"/>
        </w:numPr>
        <w:rPr>
          <w:rFonts w:ascii="Times New Roman" w:hAnsi="Times New Roman" w:cs="Times New Roman"/>
          <w:sz w:val="28"/>
          <w:szCs w:val="28"/>
        </w:rPr>
      </w:pPr>
      <w:r w:rsidRPr="00561DCD">
        <w:rPr>
          <w:rFonts w:ascii="Times New Roman" w:hAnsi="Times New Roman" w:cs="Times New Roman"/>
          <w:b/>
          <w:bCs/>
          <w:sz w:val="28"/>
          <w:szCs w:val="28"/>
        </w:rPr>
        <w:t>Nâng cao sự đoàn kết nội bộ</w:t>
      </w:r>
      <w:r w:rsidRPr="00561DCD">
        <w:rPr>
          <w:rFonts w:ascii="Times New Roman" w:hAnsi="Times New Roman" w:cs="Times New Roman"/>
          <w:sz w:val="28"/>
          <w:szCs w:val="28"/>
        </w:rPr>
        <w:t>: Mọi thành viên trong tổ chức có quyền tham gia đóng góp ý kiến, cảm thấy mình là một phần của đơn vị, từ đó tăng cường tinh thần trách nhiệm và sự đoàn kết.</w:t>
      </w:r>
    </w:p>
    <w:p w:rsidR="00561DCD" w:rsidRPr="00561DCD" w:rsidRDefault="00561DCD" w:rsidP="00561DCD">
      <w:pPr>
        <w:numPr>
          <w:ilvl w:val="0"/>
          <w:numId w:val="6"/>
        </w:numPr>
        <w:rPr>
          <w:rFonts w:ascii="Times New Roman" w:hAnsi="Times New Roman" w:cs="Times New Roman"/>
          <w:sz w:val="28"/>
          <w:szCs w:val="28"/>
        </w:rPr>
      </w:pPr>
      <w:r w:rsidRPr="00561DCD">
        <w:rPr>
          <w:rFonts w:ascii="Times New Roman" w:hAnsi="Times New Roman" w:cs="Times New Roman"/>
          <w:b/>
          <w:bCs/>
          <w:sz w:val="28"/>
          <w:szCs w:val="28"/>
        </w:rPr>
        <w:t>Cải thiện môi trường làm việc</w:t>
      </w:r>
      <w:r w:rsidRPr="00561DCD">
        <w:rPr>
          <w:rFonts w:ascii="Times New Roman" w:hAnsi="Times New Roman" w:cs="Times New Roman"/>
          <w:sz w:val="28"/>
          <w:szCs w:val="28"/>
        </w:rPr>
        <w:t>: Sự công khai, minh bạch và dân chủ trong đơn vị giúp giảm thiểu các tranh chấp, mâu thuẫn và tạo ra môi trường làm việc lành mạnh, khuyến khích sáng tạo và cống hiến.</w:t>
      </w:r>
    </w:p>
    <w:p w:rsidR="00561DCD" w:rsidRPr="00561DCD" w:rsidRDefault="00561DCD" w:rsidP="00561DCD">
      <w:pPr>
        <w:numPr>
          <w:ilvl w:val="0"/>
          <w:numId w:val="6"/>
        </w:numPr>
        <w:rPr>
          <w:rFonts w:ascii="Times New Roman" w:hAnsi="Times New Roman" w:cs="Times New Roman"/>
          <w:sz w:val="28"/>
          <w:szCs w:val="28"/>
        </w:rPr>
      </w:pPr>
      <w:r w:rsidRPr="00561DCD">
        <w:rPr>
          <w:rFonts w:ascii="Times New Roman" w:hAnsi="Times New Roman" w:cs="Times New Roman"/>
          <w:b/>
          <w:bCs/>
          <w:sz w:val="28"/>
          <w:szCs w:val="28"/>
        </w:rPr>
        <w:t>Tăng cường hiệu quả làm việc</w:t>
      </w:r>
      <w:r w:rsidRPr="00561DCD">
        <w:rPr>
          <w:rFonts w:ascii="Times New Roman" w:hAnsi="Times New Roman" w:cs="Times New Roman"/>
          <w:sz w:val="28"/>
          <w:szCs w:val="28"/>
        </w:rPr>
        <w:t>: Khi mọi người cảm thấy quyền lợi của mình được bảo vệ và tiếng nói của mình được lắng nghe, họ sẽ cống hiến hết sức mình, từ đó nâng cao hiệu quả và chất lượng công việc.</w:t>
      </w:r>
    </w:p>
    <w:p w:rsidR="00561DCD" w:rsidRPr="00561DCD" w:rsidRDefault="00561DCD" w:rsidP="00561DCD">
      <w:pPr>
        <w:numPr>
          <w:ilvl w:val="0"/>
          <w:numId w:val="6"/>
        </w:numPr>
        <w:rPr>
          <w:rFonts w:ascii="Times New Roman" w:hAnsi="Times New Roman" w:cs="Times New Roman"/>
          <w:sz w:val="28"/>
          <w:szCs w:val="28"/>
        </w:rPr>
      </w:pPr>
      <w:r w:rsidRPr="00561DCD">
        <w:rPr>
          <w:rFonts w:ascii="Times New Roman" w:hAnsi="Times New Roman" w:cs="Times New Roman"/>
          <w:b/>
          <w:bCs/>
          <w:sz w:val="28"/>
          <w:szCs w:val="28"/>
        </w:rPr>
        <w:t>Thúc đẩy phát triển bền vững</w:t>
      </w:r>
      <w:r w:rsidRPr="00561DCD">
        <w:rPr>
          <w:rFonts w:ascii="Times New Roman" w:hAnsi="Times New Roman" w:cs="Times New Roman"/>
          <w:sz w:val="28"/>
          <w:szCs w:val="28"/>
        </w:rPr>
        <w:t>: Một môi trường làm việc có quy chế dân chủ sẽ giúp tổ chức phát triển bền vững, tạo động lực cho nhân viên làm việc, cống hiến lâu dài.</w:t>
      </w:r>
    </w:p>
    <w:p w:rsidR="00561DCD" w:rsidRPr="00561DCD" w:rsidRDefault="00561DCD" w:rsidP="00561DCD">
      <w:pPr>
        <w:rPr>
          <w:rFonts w:ascii="Times New Roman" w:hAnsi="Times New Roman" w:cs="Times New Roman"/>
          <w:b/>
          <w:bCs/>
          <w:sz w:val="28"/>
          <w:szCs w:val="28"/>
        </w:rPr>
      </w:pPr>
      <w:r w:rsidRPr="00561DCD">
        <w:rPr>
          <w:rFonts w:ascii="Times New Roman" w:hAnsi="Times New Roman" w:cs="Times New Roman"/>
          <w:b/>
          <w:bCs/>
          <w:sz w:val="28"/>
          <w:szCs w:val="28"/>
        </w:rPr>
        <w:t>4. Trách nhiệm của mỗi cá nhân trong việc thực hiện quy chế dân chủ</w:t>
      </w:r>
    </w:p>
    <w:p w:rsidR="00561DCD" w:rsidRPr="00561DCD" w:rsidRDefault="00561DCD" w:rsidP="00791AD9">
      <w:pPr>
        <w:ind w:firstLine="567"/>
        <w:rPr>
          <w:rFonts w:ascii="Times New Roman" w:hAnsi="Times New Roman" w:cs="Times New Roman"/>
          <w:sz w:val="28"/>
          <w:szCs w:val="28"/>
        </w:rPr>
      </w:pPr>
      <w:r w:rsidRPr="00561DCD">
        <w:rPr>
          <w:rFonts w:ascii="Times New Roman" w:hAnsi="Times New Roman" w:cs="Times New Roman"/>
          <w:sz w:val="28"/>
          <w:szCs w:val="28"/>
        </w:rPr>
        <w:lastRenderedPageBreak/>
        <w:t>Mỗi thành viên trong đơn vị, từ lãnh đạo cho đến người lao động, đều có trách nhiệm thực hiện đúng và đầy đủ các quy định của quy chế dân chủ:</w:t>
      </w:r>
    </w:p>
    <w:p w:rsidR="00561DCD" w:rsidRPr="00561DCD" w:rsidRDefault="00561DCD" w:rsidP="00561DCD">
      <w:pPr>
        <w:numPr>
          <w:ilvl w:val="0"/>
          <w:numId w:val="7"/>
        </w:numPr>
        <w:rPr>
          <w:rFonts w:ascii="Times New Roman" w:hAnsi="Times New Roman" w:cs="Times New Roman"/>
          <w:sz w:val="28"/>
          <w:szCs w:val="28"/>
        </w:rPr>
      </w:pPr>
      <w:r w:rsidRPr="00561DCD">
        <w:rPr>
          <w:rFonts w:ascii="Times New Roman" w:hAnsi="Times New Roman" w:cs="Times New Roman"/>
          <w:b/>
          <w:bCs/>
          <w:sz w:val="28"/>
          <w:szCs w:val="28"/>
        </w:rPr>
        <w:t>Lãnh đạo</w:t>
      </w:r>
      <w:r w:rsidRPr="00561DCD">
        <w:rPr>
          <w:rFonts w:ascii="Times New Roman" w:hAnsi="Times New Roman" w:cs="Times New Roman"/>
          <w:sz w:val="28"/>
          <w:szCs w:val="28"/>
        </w:rPr>
        <w:t xml:space="preserve"> cần lắng nghe, tiếp thu ý kiến của nhân viên, công khai các chủ trương, chính sách và tạo điều kiện để mọi người tham gia vào quá trình quản lý, giám sát.</w:t>
      </w:r>
    </w:p>
    <w:p w:rsidR="00561DCD" w:rsidRPr="00561DCD" w:rsidRDefault="00561DCD" w:rsidP="00561DCD">
      <w:pPr>
        <w:numPr>
          <w:ilvl w:val="0"/>
          <w:numId w:val="7"/>
        </w:numPr>
        <w:rPr>
          <w:rFonts w:ascii="Times New Roman" w:hAnsi="Times New Roman" w:cs="Times New Roman"/>
          <w:sz w:val="28"/>
          <w:szCs w:val="28"/>
        </w:rPr>
      </w:pPr>
      <w:r w:rsidRPr="00561DCD">
        <w:rPr>
          <w:rFonts w:ascii="Times New Roman" w:hAnsi="Times New Roman" w:cs="Times New Roman"/>
          <w:b/>
          <w:bCs/>
          <w:sz w:val="28"/>
          <w:szCs w:val="28"/>
        </w:rPr>
        <w:t>Cán bộ, nhân viên</w:t>
      </w:r>
      <w:r w:rsidRPr="00561DCD">
        <w:rPr>
          <w:rFonts w:ascii="Times New Roman" w:hAnsi="Times New Roman" w:cs="Times New Roman"/>
          <w:sz w:val="28"/>
          <w:szCs w:val="28"/>
        </w:rPr>
        <w:t xml:space="preserve"> cần chủ động đóng góp ý kiến, tham gia xây dựng quy chế, thực hiện nghiêm túc các quy định của đơn vị, đồng thời giám sát quá trình thực hiện để bảo đảm tính công bằng và minh bạch.</w:t>
      </w:r>
    </w:p>
    <w:p w:rsidR="00561DCD" w:rsidRPr="00561DCD" w:rsidRDefault="00561DCD" w:rsidP="00561DCD">
      <w:pPr>
        <w:rPr>
          <w:rFonts w:ascii="Times New Roman" w:hAnsi="Times New Roman" w:cs="Times New Roman"/>
          <w:b/>
          <w:bCs/>
          <w:sz w:val="28"/>
          <w:szCs w:val="28"/>
        </w:rPr>
      </w:pPr>
      <w:r w:rsidRPr="00561DCD">
        <w:rPr>
          <w:rFonts w:ascii="Times New Roman" w:hAnsi="Times New Roman" w:cs="Times New Roman"/>
          <w:b/>
          <w:bCs/>
          <w:sz w:val="28"/>
          <w:szCs w:val="28"/>
        </w:rPr>
        <w:t>5. Kết luận</w:t>
      </w:r>
    </w:p>
    <w:p w:rsidR="00561DCD" w:rsidRPr="008E6E66" w:rsidRDefault="00561DCD" w:rsidP="00791AD9">
      <w:pPr>
        <w:ind w:firstLine="567"/>
        <w:rPr>
          <w:rFonts w:ascii="Times New Roman" w:hAnsi="Times New Roman" w:cs="Times New Roman"/>
          <w:sz w:val="28"/>
          <w:szCs w:val="28"/>
        </w:rPr>
      </w:pPr>
      <w:r w:rsidRPr="00561DCD">
        <w:rPr>
          <w:rFonts w:ascii="Times New Roman" w:hAnsi="Times New Roman" w:cs="Times New Roman"/>
          <w:sz w:val="28"/>
          <w:szCs w:val="28"/>
        </w:rPr>
        <w:t>Việc thực hiện tốt quy chế dân chủ trong đơn vị là cơ sở vững chắc để xây dựng một môi trường làm việc lành mạnh, minh bạch và trách nhiệm. Nó không chỉ đảm bảo quyền lợi và nghĩa vụ cho mọi thành viên, mà còn giúp tổ chức phát triển mạnh mẽ và bền vững. Chính vì vậy, mỗi người chúng ta hãy nỗ lực, chung tay thực hiện quy chế dân chủ, góp phần vào sự phát triển chung của đơn vị.</w:t>
      </w:r>
    </w:p>
    <w:p w:rsidR="00561DCD" w:rsidRPr="008E6E66" w:rsidRDefault="00561DCD" w:rsidP="00561DCD">
      <w:pPr>
        <w:jc w:val="center"/>
        <w:rPr>
          <w:rFonts w:ascii="Times New Roman" w:hAnsi="Times New Roman" w:cs="Times New Roman"/>
          <w:b/>
          <w:color w:val="FF0000"/>
          <w:sz w:val="28"/>
          <w:szCs w:val="28"/>
        </w:rPr>
      </w:pPr>
      <w:r w:rsidRPr="008E6E66">
        <w:rPr>
          <w:rFonts w:ascii="Times New Roman" w:hAnsi="Times New Roman" w:cs="Times New Roman"/>
          <w:b/>
          <w:color w:val="FF0000"/>
          <w:sz w:val="28"/>
          <w:szCs w:val="28"/>
        </w:rPr>
        <w:t>Hoạt động hưởng ứng Ngày Pháp luật Việt Nam - 09/11</w:t>
      </w:r>
      <w:r w:rsidR="00791AD9">
        <w:rPr>
          <w:rFonts w:ascii="Times New Roman" w:hAnsi="Times New Roman" w:cs="Times New Roman"/>
          <w:b/>
          <w:color w:val="FF0000"/>
          <w:sz w:val="28"/>
          <w:szCs w:val="28"/>
        </w:rPr>
        <w:t>/2024</w:t>
      </w:r>
    </w:p>
    <w:p w:rsidR="008E6E66" w:rsidRPr="008E6E66" w:rsidRDefault="008E6E66" w:rsidP="008E6E66">
      <w:pPr>
        <w:rPr>
          <w:rFonts w:ascii="Times New Roman" w:hAnsi="Times New Roman" w:cs="Times New Roman"/>
          <w:b/>
          <w:bCs/>
          <w:sz w:val="28"/>
          <w:szCs w:val="28"/>
        </w:rPr>
      </w:pPr>
      <w:r w:rsidRPr="008E6E66">
        <w:rPr>
          <w:rFonts w:ascii="Times New Roman" w:hAnsi="Times New Roman" w:cs="Times New Roman"/>
          <w:b/>
          <w:bCs/>
          <w:sz w:val="28"/>
          <w:szCs w:val="28"/>
        </w:rPr>
        <w:t>1. Ý nghĩa của Ngày Pháp luật Việt Nam (09/11)</w:t>
      </w:r>
    </w:p>
    <w:p w:rsidR="008E6E66" w:rsidRPr="008E6E66" w:rsidRDefault="008E6E66" w:rsidP="00791AD9">
      <w:pPr>
        <w:ind w:firstLine="567"/>
        <w:rPr>
          <w:rFonts w:ascii="Times New Roman" w:hAnsi="Times New Roman" w:cs="Times New Roman"/>
          <w:sz w:val="28"/>
          <w:szCs w:val="28"/>
        </w:rPr>
      </w:pPr>
      <w:r w:rsidRPr="008E6E66">
        <w:rPr>
          <w:rFonts w:ascii="Times New Roman" w:hAnsi="Times New Roman" w:cs="Times New Roman"/>
          <w:sz w:val="28"/>
          <w:szCs w:val="28"/>
        </w:rPr>
        <w:t>Ngày Pháp luật Việt Nam được tổ chức vào ngày 09/11 hàng năm nhằm tôn vinh giá trị của pháp luật trong đời sống xã hội, nâng cao ý thức thượng tôn pháp luật trong mỗi công dân. Đây cũng là cơ hội để các tổ chức, cá nhân ôn lại vai trò của pháp luật, từ đó nâng cao nhận thức và trách nhiệm trong việc chấp hành và bảo vệ pháp luật.</w:t>
      </w:r>
    </w:p>
    <w:p w:rsidR="008E6E66" w:rsidRPr="008E6E66" w:rsidRDefault="008E6E66" w:rsidP="00791AD9">
      <w:pPr>
        <w:ind w:firstLine="567"/>
        <w:rPr>
          <w:rFonts w:ascii="Times New Roman" w:hAnsi="Times New Roman" w:cs="Times New Roman"/>
          <w:sz w:val="28"/>
          <w:szCs w:val="28"/>
        </w:rPr>
      </w:pPr>
      <w:r w:rsidRPr="008E6E66">
        <w:rPr>
          <w:rFonts w:ascii="Times New Roman" w:hAnsi="Times New Roman" w:cs="Times New Roman"/>
          <w:sz w:val="28"/>
          <w:szCs w:val="28"/>
        </w:rPr>
        <w:t>Đối với các trung tâm Giáo dục nghề nghiệp – Giáo dục thường xuyên (GDNN-GDTX), Ngày Pháp luật Việt Nam là cơ hội để thầy cô và học viên cùng nhau tìm hiểu, cập nhật các quy định pháp luật quan trọng, đặc biệt là các quy định liên quan đến quyền và nghĩa vụ học tập, lao động, bảo vệ quyền lợi và trách nhiệm công dân.</w:t>
      </w:r>
    </w:p>
    <w:p w:rsidR="008E6E66" w:rsidRPr="008E6E66" w:rsidRDefault="008E6E66" w:rsidP="008E6E66">
      <w:pPr>
        <w:rPr>
          <w:rFonts w:ascii="Times New Roman" w:hAnsi="Times New Roman" w:cs="Times New Roman"/>
          <w:b/>
          <w:bCs/>
          <w:sz w:val="28"/>
          <w:szCs w:val="28"/>
        </w:rPr>
      </w:pPr>
      <w:r w:rsidRPr="008E6E66">
        <w:rPr>
          <w:rFonts w:ascii="Times New Roman" w:hAnsi="Times New Roman" w:cs="Times New Roman"/>
          <w:b/>
          <w:bCs/>
          <w:sz w:val="28"/>
          <w:szCs w:val="28"/>
        </w:rPr>
        <w:t>2. Mục tiêu hoạt động hưởng ứng tại trung tâm GDNN-GDTX</w:t>
      </w:r>
    </w:p>
    <w:p w:rsidR="008E6E66" w:rsidRPr="008E6E66" w:rsidRDefault="008E6E66" w:rsidP="008E6E66">
      <w:pPr>
        <w:numPr>
          <w:ilvl w:val="0"/>
          <w:numId w:val="8"/>
        </w:numPr>
        <w:rPr>
          <w:rFonts w:ascii="Times New Roman" w:hAnsi="Times New Roman" w:cs="Times New Roman"/>
          <w:sz w:val="28"/>
          <w:szCs w:val="28"/>
        </w:rPr>
      </w:pPr>
      <w:r w:rsidRPr="008E6E66">
        <w:rPr>
          <w:rFonts w:ascii="Times New Roman" w:hAnsi="Times New Roman" w:cs="Times New Roman"/>
          <w:b/>
          <w:bCs/>
          <w:sz w:val="28"/>
          <w:szCs w:val="28"/>
        </w:rPr>
        <w:t>Nâng cao nhận thức pháp luật</w:t>
      </w:r>
      <w:r w:rsidRPr="008E6E66">
        <w:rPr>
          <w:rFonts w:ascii="Times New Roman" w:hAnsi="Times New Roman" w:cs="Times New Roman"/>
          <w:sz w:val="28"/>
          <w:szCs w:val="28"/>
        </w:rPr>
        <w:t>: Giúp học viên, giáo viên và nhân viên trung tâm nhận thức được vai trò quan trọng của pháp luật trong học tập, lao động và cuộc sống.</w:t>
      </w:r>
    </w:p>
    <w:p w:rsidR="008E6E66" w:rsidRPr="008E6E66" w:rsidRDefault="008E6E66" w:rsidP="008E6E66">
      <w:pPr>
        <w:numPr>
          <w:ilvl w:val="0"/>
          <w:numId w:val="8"/>
        </w:numPr>
        <w:rPr>
          <w:rFonts w:ascii="Times New Roman" w:hAnsi="Times New Roman" w:cs="Times New Roman"/>
          <w:sz w:val="28"/>
          <w:szCs w:val="28"/>
        </w:rPr>
      </w:pPr>
      <w:r w:rsidRPr="008E6E66">
        <w:rPr>
          <w:rFonts w:ascii="Times New Roman" w:hAnsi="Times New Roman" w:cs="Times New Roman"/>
          <w:b/>
          <w:bCs/>
          <w:sz w:val="28"/>
          <w:szCs w:val="28"/>
        </w:rPr>
        <w:lastRenderedPageBreak/>
        <w:t>Phổ biến các quy định pháp luật cơ bản</w:t>
      </w:r>
      <w:r w:rsidRPr="008E6E66">
        <w:rPr>
          <w:rFonts w:ascii="Times New Roman" w:hAnsi="Times New Roman" w:cs="Times New Roman"/>
          <w:sz w:val="28"/>
          <w:szCs w:val="28"/>
        </w:rPr>
        <w:t xml:space="preserve">: Cung cấp kiến thức về các luật liên quan đến giáo dục, lao động, </w:t>
      </w:r>
      <w:proofErr w:type="gramStart"/>
      <w:r w:rsidRPr="008E6E66">
        <w:rPr>
          <w:rFonts w:ascii="Times New Roman" w:hAnsi="Times New Roman" w:cs="Times New Roman"/>
          <w:sz w:val="28"/>
          <w:szCs w:val="28"/>
        </w:rPr>
        <w:t>an</w:t>
      </w:r>
      <w:proofErr w:type="gramEnd"/>
      <w:r w:rsidRPr="008E6E66">
        <w:rPr>
          <w:rFonts w:ascii="Times New Roman" w:hAnsi="Times New Roman" w:cs="Times New Roman"/>
          <w:sz w:val="28"/>
          <w:szCs w:val="28"/>
        </w:rPr>
        <w:t xml:space="preserve"> toàn lao động, bảo vệ quyền lợi người lao động, phòng chống tệ nạn xã hội.</w:t>
      </w:r>
    </w:p>
    <w:p w:rsidR="008E6E66" w:rsidRPr="008E6E66" w:rsidRDefault="008E6E66" w:rsidP="008E6E66">
      <w:pPr>
        <w:numPr>
          <w:ilvl w:val="0"/>
          <w:numId w:val="8"/>
        </w:numPr>
        <w:rPr>
          <w:rFonts w:ascii="Times New Roman" w:hAnsi="Times New Roman" w:cs="Times New Roman"/>
          <w:sz w:val="28"/>
          <w:szCs w:val="28"/>
        </w:rPr>
      </w:pPr>
      <w:r w:rsidRPr="008E6E66">
        <w:rPr>
          <w:rFonts w:ascii="Times New Roman" w:hAnsi="Times New Roman" w:cs="Times New Roman"/>
          <w:b/>
          <w:bCs/>
          <w:sz w:val="28"/>
          <w:szCs w:val="28"/>
        </w:rPr>
        <w:t>Phát triển ý thức tuân thủ pháp luật</w:t>
      </w:r>
      <w:r w:rsidRPr="008E6E66">
        <w:rPr>
          <w:rFonts w:ascii="Times New Roman" w:hAnsi="Times New Roman" w:cs="Times New Roman"/>
          <w:sz w:val="28"/>
          <w:szCs w:val="28"/>
        </w:rPr>
        <w:t>: Tạo điều kiện để học viên và nhân viên thực hiện đúng các quy định của pháp luật, từ đó góp phần xây dựng môi trường học tập và làm việc lành mạnh, văn minh.</w:t>
      </w:r>
    </w:p>
    <w:p w:rsidR="008E6E66" w:rsidRPr="008E6E66" w:rsidRDefault="008E6E66" w:rsidP="008E6E66">
      <w:pPr>
        <w:rPr>
          <w:rFonts w:ascii="Times New Roman" w:hAnsi="Times New Roman" w:cs="Times New Roman"/>
          <w:b/>
          <w:bCs/>
          <w:sz w:val="28"/>
          <w:szCs w:val="28"/>
        </w:rPr>
      </w:pPr>
      <w:r w:rsidRPr="008E6E66">
        <w:rPr>
          <w:rFonts w:ascii="Times New Roman" w:hAnsi="Times New Roman" w:cs="Times New Roman"/>
          <w:b/>
          <w:bCs/>
          <w:sz w:val="28"/>
          <w:szCs w:val="28"/>
        </w:rPr>
        <w:t>3. Các hoạt động hưởng ứng Ngày Pháp luật tại trung tâm GDNN-GDTX</w:t>
      </w:r>
    </w:p>
    <w:p w:rsidR="008E6E66" w:rsidRPr="008E6E66" w:rsidRDefault="008E6E66" w:rsidP="008E6E66">
      <w:pPr>
        <w:numPr>
          <w:ilvl w:val="0"/>
          <w:numId w:val="10"/>
        </w:numPr>
        <w:rPr>
          <w:rFonts w:ascii="Times New Roman" w:hAnsi="Times New Roman" w:cs="Times New Roman"/>
          <w:sz w:val="28"/>
          <w:szCs w:val="28"/>
        </w:rPr>
      </w:pPr>
      <w:r w:rsidRPr="008E6E66">
        <w:rPr>
          <w:rFonts w:ascii="Times New Roman" w:hAnsi="Times New Roman" w:cs="Times New Roman"/>
          <w:sz w:val="28"/>
          <w:szCs w:val="28"/>
        </w:rPr>
        <w:t>Trung tâm tham gia cuộc thi tìm hiểu pháp luật do thành phố tổ chức</w:t>
      </w:r>
    </w:p>
    <w:p w:rsidR="008E6E66" w:rsidRPr="008E6E66" w:rsidRDefault="008E6E66" w:rsidP="008E6E66">
      <w:pPr>
        <w:numPr>
          <w:ilvl w:val="0"/>
          <w:numId w:val="11"/>
        </w:numPr>
        <w:rPr>
          <w:rFonts w:ascii="Times New Roman" w:hAnsi="Times New Roman" w:cs="Times New Roman"/>
          <w:sz w:val="28"/>
          <w:szCs w:val="28"/>
        </w:rPr>
      </w:pPr>
      <w:r w:rsidRPr="008E6E66">
        <w:rPr>
          <w:rFonts w:ascii="Times New Roman" w:hAnsi="Times New Roman" w:cs="Times New Roman"/>
          <w:b/>
          <w:bCs/>
          <w:sz w:val="28"/>
          <w:szCs w:val="28"/>
        </w:rPr>
        <w:t>Sử dụng bảng tin pháp luật</w:t>
      </w:r>
      <w:r w:rsidRPr="008E6E66">
        <w:rPr>
          <w:rFonts w:ascii="Times New Roman" w:hAnsi="Times New Roman" w:cs="Times New Roman"/>
          <w:sz w:val="28"/>
          <w:szCs w:val="28"/>
        </w:rPr>
        <w:t>: Trung tâm có thể bố trí một bảng tin hoặc góc pháp luật để thường xuyên cập nhật các tin tức, bài viết tuyên truyền về pháp luật, giúp học viên có thể dễ dàng tìm hiểu thông tin khi cần.</w:t>
      </w:r>
    </w:p>
    <w:p w:rsidR="008E6E66" w:rsidRPr="008E6E66" w:rsidRDefault="008E6E66" w:rsidP="008E6E66">
      <w:pPr>
        <w:numPr>
          <w:ilvl w:val="0"/>
          <w:numId w:val="11"/>
        </w:numPr>
        <w:rPr>
          <w:rFonts w:ascii="Times New Roman" w:hAnsi="Times New Roman" w:cs="Times New Roman"/>
          <w:sz w:val="28"/>
          <w:szCs w:val="28"/>
        </w:rPr>
      </w:pPr>
      <w:r w:rsidRPr="008E6E66">
        <w:rPr>
          <w:rFonts w:ascii="Times New Roman" w:hAnsi="Times New Roman" w:cs="Times New Roman"/>
          <w:b/>
          <w:bCs/>
          <w:sz w:val="28"/>
          <w:szCs w:val="28"/>
        </w:rPr>
        <w:t>Tuyên truyền qua loa phát thanh hoặc bản tin nội bộ</w:t>
      </w:r>
      <w:r w:rsidRPr="008E6E66">
        <w:rPr>
          <w:rFonts w:ascii="Times New Roman" w:hAnsi="Times New Roman" w:cs="Times New Roman"/>
          <w:sz w:val="28"/>
          <w:szCs w:val="28"/>
        </w:rPr>
        <w:t>: Hằng ngày, trong giờ giải lao, trung tâm có thể sử dụng hệ thống loa phát thanh để phát các thông tin ngắn gọn về quy định pháp luật, quy định về học tập, sinh hoạt, lao động, hoặc quyền và nghĩa vụ của công dân.</w:t>
      </w:r>
    </w:p>
    <w:p w:rsidR="008E6E66" w:rsidRPr="008E6E66" w:rsidRDefault="008E6E66" w:rsidP="008E6E66">
      <w:pPr>
        <w:rPr>
          <w:rFonts w:ascii="Times New Roman" w:hAnsi="Times New Roman" w:cs="Times New Roman"/>
          <w:b/>
          <w:bCs/>
          <w:sz w:val="28"/>
          <w:szCs w:val="28"/>
        </w:rPr>
      </w:pPr>
      <w:r w:rsidRPr="008E6E66">
        <w:rPr>
          <w:rFonts w:ascii="Times New Roman" w:hAnsi="Times New Roman" w:cs="Times New Roman"/>
          <w:b/>
          <w:bCs/>
          <w:sz w:val="28"/>
          <w:szCs w:val="28"/>
        </w:rPr>
        <w:t>4. Kết luận</w:t>
      </w:r>
    </w:p>
    <w:p w:rsidR="008E6E66" w:rsidRPr="008E6E66" w:rsidRDefault="008E6E66" w:rsidP="00791AD9">
      <w:pPr>
        <w:ind w:firstLine="567"/>
        <w:rPr>
          <w:rFonts w:ascii="Times New Roman" w:hAnsi="Times New Roman" w:cs="Times New Roman"/>
          <w:sz w:val="28"/>
          <w:szCs w:val="28"/>
        </w:rPr>
      </w:pPr>
      <w:r w:rsidRPr="008E6E66">
        <w:rPr>
          <w:rFonts w:ascii="Times New Roman" w:hAnsi="Times New Roman" w:cs="Times New Roman"/>
          <w:sz w:val="28"/>
          <w:szCs w:val="28"/>
        </w:rPr>
        <w:t>Hoạt động hưởng ứng Ngày Pháp luật Việt Nam 09/11 tại trung tâm GDNN-GDTX không chỉ là cơ hội để nâng cao nhận thức về pháp luật mà còn giúp xây dựng một môi trường học tập an toàn, văn minh và phát triển. Việc hiểu biết và tuân thủ pháp luật không chỉ giúp học viên trở thành công dân tốt mà còn là hành trang vững chắc để họ bước vào cuộc sống và công việc sau này.</w:t>
      </w:r>
    </w:p>
    <w:p w:rsidR="008E6E66" w:rsidRPr="008E6E66" w:rsidRDefault="008E6E66" w:rsidP="00791AD9">
      <w:pPr>
        <w:ind w:firstLine="567"/>
        <w:rPr>
          <w:rFonts w:ascii="Times New Roman" w:hAnsi="Times New Roman" w:cs="Times New Roman"/>
          <w:sz w:val="28"/>
          <w:szCs w:val="28"/>
        </w:rPr>
      </w:pPr>
      <w:r w:rsidRPr="008E6E66">
        <w:rPr>
          <w:rFonts w:ascii="Times New Roman" w:hAnsi="Times New Roman" w:cs="Times New Roman"/>
          <w:sz w:val="28"/>
          <w:szCs w:val="28"/>
        </w:rPr>
        <w:t>Mỗi cá nhân, từ cán bộ, giáo viên đến học viên, hãy chung tay hưởng ứng Ngày Pháp luật Việt Nam bằng những hành động thiết thực, góp phần xây dựng một xã hội thượng tôn pháp luật và văn minh hơn.</w:t>
      </w:r>
    </w:p>
    <w:p w:rsidR="00561DCD" w:rsidRPr="008E6E66" w:rsidRDefault="00561DCD">
      <w:pPr>
        <w:rPr>
          <w:rFonts w:ascii="Times New Roman" w:hAnsi="Times New Roman" w:cs="Times New Roman"/>
          <w:sz w:val="28"/>
          <w:szCs w:val="28"/>
        </w:rPr>
      </w:pPr>
    </w:p>
    <w:sectPr w:rsidR="00561DCD" w:rsidRPr="008E6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B47"/>
    <w:multiLevelType w:val="multilevel"/>
    <w:tmpl w:val="5F06D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B094F"/>
    <w:multiLevelType w:val="multilevel"/>
    <w:tmpl w:val="86BE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21652"/>
    <w:multiLevelType w:val="multilevel"/>
    <w:tmpl w:val="0F6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66804"/>
    <w:multiLevelType w:val="multilevel"/>
    <w:tmpl w:val="6BC8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C65ED"/>
    <w:multiLevelType w:val="multilevel"/>
    <w:tmpl w:val="0354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62135"/>
    <w:multiLevelType w:val="multilevel"/>
    <w:tmpl w:val="423A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12121"/>
    <w:multiLevelType w:val="multilevel"/>
    <w:tmpl w:val="60F2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55F95"/>
    <w:multiLevelType w:val="multilevel"/>
    <w:tmpl w:val="1DB2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F47F8"/>
    <w:multiLevelType w:val="multilevel"/>
    <w:tmpl w:val="960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7E7ED4"/>
    <w:multiLevelType w:val="multilevel"/>
    <w:tmpl w:val="B044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47937"/>
    <w:multiLevelType w:val="multilevel"/>
    <w:tmpl w:val="1EA88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46F39"/>
    <w:multiLevelType w:val="multilevel"/>
    <w:tmpl w:val="6EC4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679922">
    <w:abstractNumId w:val="0"/>
  </w:num>
  <w:num w:numId="2" w16cid:durableId="788084998">
    <w:abstractNumId w:val="10"/>
  </w:num>
  <w:num w:numId="3" w16cid:durableId="1074277262">
    <w:abstractNumId w:val="6"/>
  </w:num>
  <w:num w:numId="4" w16cid:durableId="282151643">
    <w:abstractNumId w:val="8"/>
  </w:num>
  <w:num w:numId="5" w16cid:durableId="1436170381">
    <w:abstractNumId w:val="1"/>
  </w:num>
  <w:num w:numId="6" w16cid:durableId="148786114">
    <w:abstractNumId w:val="5"/>
  </w:num>
  <w:num w:numId="7" w16cid:durableId="879711929">
    <w:abstractNumId w:val="3"/>
  </w:num>
  <w:num w:numId="8" w16cid:durableId="2006474370">
    <w:abstractNumId w:val="4"/>
  </w:num>
  <w:num w:numId="9" w16cid:durableId="330723772">
    <w:abstractNumId w:val="9"/>
  </w:num>
  <w:num w:numId="10" w16cid:durableId="599292926">
    <w:abstractNumId w:val="11"/>
  </w:num>
  <w:num w:numId="11" w16cid:durableId="134765723">
    <w:abstractNumId w:val="2"/>
  </w:num>
  <w:num w:numId="12" w16cid:durableId="1743484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CD"/>
    <w:rsid w:val="00297DF6"/>
    <w:rsid w:val="00352D6F"/>
    <w:rsid w:val="003B05C9"/>
    <w:rsid w:val="004C64EA"/>
    <w:rsid w:val="00561DCD"/>
    <w:rsid w:val="00791AD9"/>
    <w:rsid w:val="008E6E66"/>
    <w:rsid w:val="009128B8"/>
    <w:rsid w:val="00963888"/>
    <w:rsid w:val="00DF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30CD"/>
  <w15:chartTrackingRefBased/>
  <w15:docId w15:val="{DEA22012-8206-4CD4-8EF0-78669588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939731">
      <w:bodyDiv w:val="1"/>
      <w:marLeft w:val="0"/>
      <w:marRight w:val="0"/>
      <w:marTop w:val="0"/>
      <w:marBottom w:val="0"/>
      <w:divBdr>
        <w:top w:val="none" w:sz="0" w:space="0" w:color="auto"/>
        <w:left w:val="none" w:sz="0" w:space="0" w:color="auto"/>
        <w:bottom w:val="none" w:sz="0" w:space="0" w:color="auto"/>
        <w:right w:val="none" w:sz="0" w:space="0" w:color="auto"/>
      </w:divBdr>
    </w:div>
    <w:div w:id="523596400">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sChild>
        <w:div w:id="1552617144">
          <w:marLeft w:val="0"/>
          <w:marRight w:val="0"/>
          <w:marTop w:val="0"/>
          <w:marBottom w:val="0"/>
          <w:divBdr>
            <w:top w:val="none" w:sz="0" w:space="0" w:color="auto"/>
            <w:left w:val="none" w:sz="0" w:space="0" w:color="auto"/>
            <w:bottom w:val="none" w:sz="0" w:space="0" w:color="auto"/>
            <w:right w:val="none" w:sz="0" w:space="0" w:color="auto"/>
          </w:divBdr>
          <w:divsChild>
            <w:div w:id="192891541">
              <w:marLeft w:val="0"/>
              <w:marRight w:val="0"/>
              <w:marTop w:val="0"/>
              <w:marBottom w:val="0"/>
              <w:divBdr>
                <w:top w:val="none" w:sz="0" w:space="0" w:color="auto"/>
                <w:left w:val="none" w:sz="0" w:space="0" w:color="auto"/>
                <w:bottom w:val="none" w:sz="0" w:space="0" w:color="auto"/>
                <w:right w:val="none" w:sz="0" w:space="0" w:color="auto"/>
              </w:divBdr>
              <w:divsChild>
                <w:div w:id="1593395619">
                  <w:marLeft w:val="0"/>
                  <w:marRight w:val="0"/>
                  <w:marTop w:val="0"/>
                  <w:marBottom w:val="0"/>
                  <w:divBdr>
                    <w:top w:val="none" w:sz="0" w:space="0" w:color="auto"/>
                    <w:left w:val="none" w:sz="0" w:space="0" w:color="auto"/>
                    <w:bottom w:val="none" w:sz="0" w:space="0" w:color="auto"/>
                    <w:right w:val="none" w:sz="0" w:space="0" w:color="auto"/>
                  </w:divBdr>
                  <w:divsChild>
                    <w:div w:id="6334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70476">
      <w:bodyDiv w:val="1"/>
      <w:marLeft w:val="0"/>
      <w:marRight w:val="0"/>
      <w:marTop w:val="0"/>
      <w:marBottom w:val="0"/>
      <w:divBdr>
        <w:top w:val="none" w:sz="0" w:space="0" w:color="auto"/>
        <w:left w:val="none" w:sz="0" w:space="0" w:color="auto"/>
        <w:bottom w:val="none" w:sz="0" w:space="0" w:color="auto"/>
        <w:right w:val="none" w:sz="0" w:space="0" w:color="auto"/>
      </w:divBdr>
      <w:divsChild>
        <w:div w:id="494996195">
          <w:marLeft w:val="0"/>
          <w:marRight w:val="0"/>
          <w:marTop w:val="0"/>
          <w:marBottom w:val="0"/>
          <w:divBdr>
            <w:top w:val="none" w:sz="0" w:space="0" w:color="auto"/>
            <w:left w:val="none" w:sz="0" w:space="0" w:color="auto"/>
            <w:bottom w:val="none" w:sz="0" w:space="0" w:color="auto"/>
            <w:right w:val="none" w:sz="0" w:space="0" w:color="auto"/>
          </w:divBdr>
          <w:divsChild>
            <w:div w:id="741802679">
              <w:marLeft w:val="0"/>
              <w:marRight w:val="0"/>
              <w:marTop w:val="0"/>
              <w:marBottom w:val="0"/>
              <w:divBdr>
                <w:top w:val="none" w:sz="0" w:space="0" w:color="auto"/>
                <w:left w:val="none" w:sz="0" w:space="0" w:color="auto"/>
                <w:bottom w:val="none" w:sz="0" w:space="0" w:color="auto"/>
                <w:right w:val="none" w:sz="0" w:space="0" w:color="auto"/>
              </w:divBdr>
              <w:divsChild>
                <w:div w:id="992947311">
                  <w:marLeft w:val="0"/>
                  <w:marRight w:val="0"/>
                  <w:marTop w:val="0"/>
                  <w:marBottom w:val="0"/>
                  <w:divBdr>
                    <w:top w:val="none" w:sz="0" w:space="0" w:color="auto"/>
                    <w:left w:val="none" w:sz="0" w:space="0" w:color="auto"/>
                    <w:bottom w:val="none" w:sz="0" w:space="0" w:color="auto"/>
                    <w:right w:val="none" w:sz="0" w:space="0" w:color="auto"/>
                  </w:divBdr>
                  <w:divsChild>
                    <w:div w:id="1315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6074">
      <w:bodyDiv w:val="1"/>
      <w:marLeft w:val="0"/>
      <w:marRight w:val="0"/>
      <w:marTop w:val="0"/>
      <w:marBottom w:val="0"/>
      <w:divBdr>
        <w:top w:val="none" w:sz="0" w:space="0" w:color="auto"/>
        <w:left w:val="none" w:sz="0" w:space="0" w:color="auto"/>
        <w:bottom w:val="none" w:sz="0" w:space="0" w:color="auto"/>
        <w:right w:val="none" w:sz="0" w:space="0" w:color="auto"/>
      </w:divBdr>
    </w:div>
    <w:div w:id="19607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hiep</dc:creator>
  <cp:keywords/>
  <dc:description/>
  <cp:lastModifiedBy>minh hiep</cp:lastModifiedBy>
  <cp:revision>2</cp:revision>
  <dcterms:created xsi:type="dcterms:W3CDTF">2024-09-15T15:42:00Z</dcterms:created>
  <dcterms:modified xsi:type="dcterms:W3CDTF">2024-09-15T15:42:00Z</dcterms:modified>
</cp:coreProperties>
</file>