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1E7" w:rsidRPr="004F49AA" w:rsidRDefault="009061E7" w:rsidP="0006791F">
      <w:pPr>
        <w:pStyle w:val="Heading1"/>
        <w:spacing w:before="0" w:after="240"/>
        <w:jc w:val="center"/>
        <w:rPr>
          <w:rFonts w:ascii="Times New Roman" w:eastAsia="Times New Roman" w:hAnsi="Times New Roman" w:cs="Times New Roman"/>
          <w:b/>
          <w:color w:val="000000" w:themeColor="text1"/>
          <w:sz w:val="26"/>
          <w:szCs w:val="26"/>
        </w:rPr>
      </w:pPr>
      <w:r w:rsidRPr="004F49AA">
        <w:rPr>
          <w:rFonts w:ascii="Times New Roman" w:eastAsia="Times New Roman" w:hAnsi="Times New Roman" w:cs="Times New Roman"/>
          <w:b/>
          <w:color w:val="000000" w:themeColor="text1"/>
          <w:sz w:val="26"/>
          <w:szCs w:val="26"/>
        </w:rPr>
        <w:t xml:space="preserve">BÀI </w:t>
      </w:r>
      <w:r w:rsidR="00F55683" w:rsidRPr="004F49AA">
        <w:rPr>
          <w:rFonts w:ascii="Times New Roman" w:eastAsia="Times New Roman" w:hAnsi="Times New Roman" w:cs="Times New Roman"/>
          <w:b/>
          <w:color w:val="000000" w:themeColor="text1"/>
          <w:sz w:val="26"/>
          <w:szCs w:val="26"/>
        </w:rPr>
        <w:t>1</w:t>
      </w:r>
      <w:r w:rsidR="00B00F25" w:rsidRPr="004F49AA">
        <w:rPr>
          <w:rFonts w:ascii="Times New Roman" w:eastAsia="Times New Roman" w:hAnsi="Times New Roman" w:cs="Times New Roman"/>
          <w:b/>
          <w:color w:val="000000" w:themeColor="text1"/>
          <w:sz w:val="26"/>
          <w:szCs w:val="26"/>
        </w:rPr>
        <w:t>1</w:t>
      </w:r>
      <w:r w:rsidR="00F55683" w:rsidRPr="004F49AA">
        <w:rPr>
          <w:rFonts w:ascii="Times New Roman" w:eastAsia="Times New Roman" w:hAnsi="Times New Roman" w:cs="Times New Roman"/>
          <w:b/>
          <w:color w:val="000000" w:themeColor="text1"/>
          <w:sz w:val="26"/>
          <w:szCs w:val="26"/>
        </w:rPr>
        <w:t xml:space="preserve">. </w:t>
      </w:r>
      <w:r w:rsidR="00B00F25" w:rsidRPr="004F49AA">
        <w:rPr>
          <w:rFonts w:ascii="Times New Roman" w:eastAsia="Times New Roman" w:hAnsi="Times New Roman" w:cs="Times New Roman"/>
          <w:b/>
          <w:color w:val="000000" w:themeColor="text1"/>
          <w:sz w:val="26"/>
          <w:szCs w:val="26"/>
        </w:rPr>
        <w:t>ỨNG XỬ TRÊN MÔI TRƯỜNG SỐ.</w:t>
      </w:r>
      <w:r w:rsidR="00B00F25" w:rsidRPr="004F49AA">
        <w:rPr>
          <w:rFonts w:ascii="Times New Roman" w:eastAsia="Times New Roman" w:hAnsi="Times New Roman" w:cs="Times New Roman"/>
          <w:b/>
          <w:color w:val="000000" w:themeColor="text1"/>
          <w:sz w:val="26"/>
          <w:szCs w:val="26"/>
        </w:rPr>
        <w:br/>
        <w:t xml:space="preserve"> NGHĨA VỤ TÔN TRỌNG BẢN QUYỀN</w:t>
      </w:r>
    </w:p>
    <w:p w:rsidR="002F414F" w:rsidRPr="002F414F" w:rsidRDefault="002F414F" w:rsidP="0006791F">
      <w:pPr>
        <w:spacing w:after="0" w:line="360" w:lineRule="atLeast"/>
        <w:ind w:right="48"/>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b/>
          <w:bCs/>
          <w:color w:val="000000"/>
          <w:sz w:val="26"/>
          <w:szCs w:val="26"/>
        </w:rPr>
        <w:t>2. Một số quy định pháp lí đối với người dùng trên mạng</w:t>
      </w:r>
    </w:p>
    <w:p w:rsidR="002F414F" w:rsidRPr="002F414F" w:rsidRDefault="002F414F" w:rsidP="0006791F">
      <w:pPr>
        <w:spacing w:after="0" w:line="360" w:lineRule="atLeast"/>
        <w:ind w:right="48"/>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b/>
          <w:bCs/>
          <w:color w:val="000000"/>
          <w:sz w:val="26"/>
          <w:szCs w:val="26"/>
        </w:rPr>
        <w:t>a) Các văn bản quy phạm pháp luật</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Một số hành vi vi phạm pháp luật về đưa tin trên mạng xã hội được cụ thể hóa kèm mức phạt theo </w:t>
      </w:r>
      <w:r w:rsidRPr="004F49AA">
        <w:rPr>
          <w:rFonts w:ascii="Times New Roman" w:eastAsia="Times New Roman" w:hAnsi="Times New Roman" w:cs="Times New Roman"/>
          <w:b/>
          <w:bCs/>
          <w:color w:val="000000"/>
          <w:sz w:val="26"/>
          <w:szCs w:val="26"/>
        </w:rPr>
        <w:t>Điều 101, khoản 1 của Nghị định 15/2020/NĐ-CP</w:t>
      </w:r>
      <w:r w:rsidRPr="004F49AA">
        <w:rPr>
          <w:rFonts w:ascii="Times New Roman" w:eastAsia="Times New Roman" w:hAnsi="Times New Roman" w:cs="Times New Roman"/>
          <w:color w:val="000000"/>
          <w:sz w:val="26"/>
          <w:szCs w:val="26"/>
        </w:rPr>
        <w:t> gồm:</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a) Cung cấp, chia sẻ thông tin giả mạo, xuyên tác, vu khống, xúc phạm uy tín cơ quan, tổ chức, danh dự, nhân phẩm của cá nhân.</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b) Cung cấp, chia sẻ thông tin cổ súy các hủ tục, mê tín, dị đoan, không phù hợp thuần phong, mĩ tục của dân tộc.</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c) Cung cấp, chia sẻ thông tin miêu tả hành động chém, giết, tai nạn, kinh dị.</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d) Cung cấp, chia sẻ thông tin bịa đặt, gây hoang mạng trong Nhân dân, kích động bạo lực, đánh bạc hoặc phục vụ đánh bạc.</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e) Cung cấp, chia sẻ các tác phẩm báo chí, văn học, nghệ thuật mà chưa được sự đồng ý của chủ thể sở hữu trí tuệ hoặc chưa được phép lưu hành hoặc đã có quyết định cấm lưu hành.</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f) Quảng cáo, tuyên truyền chia sẻ thông tin về hàng hóa, dịch vụ bị cấm.</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g) Cung cấp, chia sẻ hình ảnh bản đồ Việt Nam nhưng không thể hiện hoặc thể hiện không đúng chủ quyền quốc gia.</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h) Cung cấp, chia sẻ đường dẫn đến thông tin trên mạng có nội dung bị cấm.</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Bộ thông tin và Truyền thông đã ban hành </w:t>
      </w:r>
      <w:r w:rsidRPr="004F49AA">
        <w:rPr>
          <w:rFonts w:ascii="Times New Roman" w:eastAsia="Times New Roman" w:hAnsi="Times New Roman" w:cs="Times New Roman"/>
          <w:b/>
          <w:bCs/>
          <w:color w:val="000000"/>
          <w:sz w:val="26"/>
          <w:szCs w:val="26"/>
        </w:rPr>
        <w:t>Quyết định 874/QĐ-BTTTT (2021)</w:t>
      </w:r>
      <w:r w:rsidRPr="004F49AA">
        <w:rPr>
          <w:rFonts w:ascii="Times New Roman" w:eastAsia="Times New Roman" w:hAnsi="Times New Roman" w:cs="Times New Roman"/>
          <w:color w:val="000000"/>
          <w:sz w:val="26"/>
          <w:szCs w:val="26"/>
        </w:rPr>
        <w:t> về bộ quy tắc ứng xử trên mạng xã hội.</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Các khuyến cáo về việc tuân thủ các quy định của nhà cung cấp dịch vụ mạng xã hội, khuyến khích dùng tên thật và đang tin quảng bá hình ảnh đất nước.</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Chia sẻ thông tin tích cực, những tấm gương người tố, việc tốt.</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b/>
          <w:bCs/>
          <w:color w:val="000000"/>
          <w:sz w:val="26"/>
          <w:szCs w:val="26"/>
        </w:rPr>
        <w:t>Các nguyên tác để nâng cao tính an toàn khi chia sẻ thông tin trên môi trường số:</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Trước khi đăng tin, hãy kiểm tra tin bài có vi phạm pháp luật hay không.</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Không chia sẻ tin bài vi phạm pháp luật, cần phải biết tin tức có chính xác hay không.</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Trong trường hợp đưa tin không vi phạm pháp luật cần cân nhắc đến hậu quả, khía cạnh đạo đức.</w:t>
      </w:r>
    </w:p>
    <w:p w:rsidR="004F49AA" w:rsidRPr="004F49AA" w:rsidRDefault="004F49AA" w:rsidP="0006791F">
      <w:pPr>
        <w:spacing w:after="0" w:line="360" w:lineRule="atLeast"/>
        <w:ind w:right="48"/>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b/>
          <w:bCs/>
          <w:color w:val="000000"/>
          <w:sz w:val="26"/>
          <w:szCs w:val="26"/>
        </w:rPr>
        <w:t>3. Quyền tác giả và bản quyền</w:t>
      </w:r>
    </w:p>
    <w:p w:rsidR="004F49AA" w:rsidRPr="004F49AA" w:rsidRDefault="004F49AA" w:rsidP="0006791F">
      <w:pPr>
        <w:spacing w:after="0" w:line="360" w:lineRule="atLeast"/>
        <w:ind w:right="48"/>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b/>
          <w:bCs/>
          <w:color w:val="000000"/>
          <w:sz w:val="26"/>
          <w:szCs w:val="26"/>
        </w:rPr>
        <w:t>a) Quyền tác giả</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Quyền tác giả là quyền tổ chức, cá nhân đối với tác phẩm do mình sáng tạo ra hoặc sở hữu.</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Trong Luật Sở hữu trí tuệ được Quốc hội ban hành 25/6/2019, quy định quyền tác giả với tác phẩm gồm quyền nhân thân và quyền tài sản.</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Quyền nhân thân gồm các quyền: Đặt tên cho tác phẩm; Đứng tên thật hoặc bút danh trên tác phẩm; Bảo vệ sự toàn vẹn của tác phẩm, không cho người khác sửa chữ, cắt xén gây phương hại đến danh dự của tác giả, …</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lastRenderedPageBreak/>
        <w:t>+ Quyền tài sản gồm quyền: Làm tác phẩm phái sinh; Sao chép tác phẩm; Cho thuê bản gốc hoặc bản sao, chương trình máy tính, …</w:t>
      </w:r>
    </w:p>
    <w:p w:rsidR="004F49AA" w:rsidRPr="004F49AA" w:rsidRDefault="004F49AA" w:rsidP="0006791F">
      <w:pPr>
        <w:spacing w:after="0" w:line="360" w:lineRule="atLeast"/>
        <w:ind w:right="48"/>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b/>
          <w:bCs/>
          <w:color w:val="000000"/>
          <w:sz w:val="26"/>
          <w:szCs w:val="26"/>
        </w:rPr>
        <w:t>b) Vi phạm bản quyền đối với tác phẩm tin học</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Vi phạm quyền tài sản hay quyền nhân thân đều là vi phạm bản quyền. Sau đây là một số hành vi vi phạm bản quyền đối với tác phẩm số.</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Mạo danh tác giả.</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Công bố mà không được phép.</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Sửa chữa, chuyển thể phần mềm, dữ liệu mà không được phép của tác giả.</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Sử dụng phần mềm lậu, không mua quyền sử dụng phần mềm đối với các phần mềm phải trả tiền.</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Phá khóa phần mềm, vô hiệu quá các biện pháp kĩ thuật do chủ sở hữu quyền tác giả thiết lập.</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Làm bản phái sinh, phân phối phần mềm, kể cả bản phái sinh mà không được phép.</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Chiếm đoạt mã phần mềm.</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Đăng tải các tác phẩm, kể cả bản phái sinh không được phép của chủ sở hữu.</w:t>
      </w:r>
    </w:p>
    <w:p w:rsidR="004F49AA" w:rsidRPr="004F49AA" w:rsidRDefault="004F49AA" w:rsidP="0006791F">
      <w:pPr>
        <w:spacing w:after="0" w:line="360" w:lineRule="atLeast"/>
        <w:ind w:right="48"/>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b/>
          <w:bCs/>
          <w:color w:val="000000"/>
          <w:sz w:val="26"/>
          <w:szCs w:val="26"/>
        </w:rPr>
        <w:t>c) Tôn trọng bản quyền trong tin học</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Vi phạm quyền tài sản sẽ gây thiệt hại trực tiếp đến hoạt động kinh doanh của các chủ sở hữu và gián tiếp đến toàn bộ ngành hoạt động đó.</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Trong lĩnh vực tin học, vi phạm bản quyền có thể gây thiệt hại rất lớn cho người đầu tư vì sản phẩm số có đặc tính:</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Dễ sao chép với chi phí rất thấp. Một công ty mất rất nhiều thời gian, tiền bạc, công</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sức để làm ra một phần mềm nhưng kẻ cắp thì chỉ mất một vài phút để sao chép.</w:t>
      </w:r>
    </w:p>
    <w:p w:rsidR="004F49AA" w:rsidRP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Dễ phát tán trên quy mô lớn. Nếu phần mềm bị phát tán thì Công ty không thể bản được và có thể mất hết đầu tư.</w:t>
      </w:r>
    </w:p>
    <w:p w:rsidR="004F49AA" w:rsidRDefault="004F49AA" w:rsidP="0006791F">
      <w:pPr>
        <w:spacing w:after="0" w:line="360" w:lineRule="atLeast"/>
        <w:ind w:right="48" w:firstLine="284"/>
        <w:jc w:val="both"/>
        <w:rPr>
          <w:rFonts w:ascii="Times New Roman" w:eastAsia="Times New Roman" w:hAnsi="Times New Roman" w:cs="Times New Roman"/>
          <w:color w:val="000000"/>
          <w:sz w:val="26"/>
          <w:szCs w:val="26"/>
        </w:rPr>
      </w:pPr>
      <w:r w:rsidRPr="004F49AA">
        <w:rPr>
          <w:rFonts w:ascii="Times New Roman" w:eastAsia="Times New Roman" w:hAnsi="Times New Roman" w:cs="Times New Roman"/>
          <w:color w:val="000000"/>
          <w:sz w:val="26"/>
          <w:szCs w:val="26"/>
        </w:rPr>
        <w:t>- Nhà nước Việt Nam đã có các quy định rất rõ ràng về nhữn</w:t>
      </w:r>
      <w:r w:rsidR="00C6272C">
        <w:rPr>
          <w:rFonts w:ascii="Times New Roman" w:eastAsia="Times New Roman" w:hAnsi="Times New Roman" w:cs="Times New Roman"/>
          <w:color w:val="000000"/>
          <w:sz w:val="26"/>
          <w:szCs w:val="26"/>
        </w:rPr>
        <w:t>g hành vi vi phạm quyền tác giả.</w:t>
      </w:r>
    </w:p>
    <w:p w:rsidR="00C6272C" w:rsidRPr="004F49AA" w:rsidRDefault="00C6272C" w:rsidP="0006791F">
      <w:pPr>
        <w:spacing w:after="0" w:line="360" w:lineRule="atLeast"/>
        <w:ind w:right="48" w:firstLine="284"/>
        <w:jc w:val="both"/>
        <w:rPr>
          <w:rFonts w:ascii="Times New Roman" w:eastAsia="Times New Roman" w:hAnsi="Times New Roman" w:cs="Times New Roman"/>
          <w:color w:val="000000"/>
          <w:sz w:val="26"/>
          <w:szCs w:val="26"/>
        </w:rPr>
      </w:pPr>
      <w:bookmarkStart w:id="0" w:name="_GoBack"/>
      <w:bookmarkEnd w:id="0"/>
    </w:p>
    <w:p w:rsidR="002F414F" w:rsidRPr="004F49AA" w:rsidRDefault="002F414F" w:rsidP="0006791F">
      <w:pPr>
        <w:spacing w:after="0" w:line="276" w:lineRule="auto"/>
        <w:ind w:firstLine="284"/>
        <w:jc w:val="both"/>
        <w:rPr>
          <w:rFonts w:ascii="Times New Roman" w:hAnsi="Times New Roman" w:cs="Times New Roman"/>
          <w:color w:val="000000" w:themeColor="text1"/>
          <w:sz w:val="26"/>
          <w:szCs w:val="26"/>
        </w:rPr>
      </w:pPr>
    </w:p>
    <w:sectPr w:rsidR="002F414F" w:rsidRPr="004F49AA" w:rsidSect="009061E7">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7E"/>
    <w:rsid w:val="00054195"/>
    <w:rsid w:val="0006791F"/>
    <w:rsid w:val="00262D7E"/>
    <w:rsid w:val="002A0798"/>
    <w:rsid w:val="002D44E5"/>
    <w:rsid w:val="002D6C10"/>
    <w:rsid w:val="002F414F"/>
    <w:rsid w:val="00313D19"/>
    <w:rsid w:val="00354A40"/>
    <w:rsid w:val="00421836"/>
    <w:rsid w:val="004F49AA"/>
    <w:rsid w:val="00527670"/>
    <w:rsid w:val="005B558D"/>
    <w:rsid w:val="005E5F11"/>
    <w:rsid w:val="00682785"/>
    <w:rsid w:val="00712F26"/>
    <w:rsid w:val="007336CE"/>
    <w:rsid w:val="007568E1"/>
    <w:rsid w:val="00804B49"/>
    <w:rsid w:val="00836B86"/>
    <w:rsid w:val="0085218A"/>
    <w:rsid w:val="008629EE"/>
    <w:rsid w:val="00867552"/>
    <w:rsid w:val="009061E7"/>
    <w:rsid w:val="00990C7F"/>
    <w:rsid w:val="00A53881"/>
    <w:rsid w:val="00A56196"/>
    <w:rsid w:val="00A831CF"/>
    <w:rsid w:val="00B00F25"/>
    <w:rsid w:val="00B16727"/>
    <w:rsid w:val="00B2678B"/>
    <w:rsid w:val="00B732FE"/>
    <w:rsid w:val="00C6272C"/>
    <w:rsid w:val="00CB7A06"/>
    <w:rsid w:val="00E82614"/>
    <w:rsid w:val="00EE33C8"/>
    <w:rsid w:val="00F55683"/>
    <w:rsid w:val="00FC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750B"/>
  <w15:chartTrackingRefBased/>
  <w15:docId w15:val="{151AB8B8-AA07-4A67-B494-299A4416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1E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1E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7336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6CE"/>
    <w:rPr>
      <w:b/>
      <w:bCs/>
    </w:rPr>
  </w:style>
  <w:style w:type="paragraph" w:styleId="ListParagraph">
    <w:name w:val="List Paragraph"/>
    <w:basedOn w:val="Normal"/>
    <w:uiPriority w:val="34"/>
    <w:qFormat/>
    <w:rsid w:val="002F4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12403">
      <w:bodyDiv w:val="1"/>
      <w:marLeft w:val="0"/>
      <w:marRight w:val="0"/>
      <w:marTop w:val="0"/>
      <w:marBottom w:val="0"/>
      <w:divBdr>
        <w:top w:val="none" w:sz="0" w:space="0" w:color="auto"/>
        <w:left w:val="none" w:sz="0" w:space="0" w:color="auto"/>
        <w:bottom w:val="none" w:sz="0" w:space="0" w:color="auto"/>
        <w:right w:val="none" w:sz="0" w:space="0" w:color="auto"/>
      </w:divBdr>
    </w:div>
    <w:div w:id="438187101">
      <w:bodyDiv w:val="1"/>
      <w:marLeft w:val="0"/>
      <w:marRight w:val="0"/>
      <w:marTop w:val="0"/>
      <w:marBottom w:val="0"/>
      <w:divBdr>
        <w:top w:val="none" w:sz="0" w:space="0" w:color="auto"/>
        <w:left w:val="none" w:sz="0" w:space="0" w:color="auto"/>
        <w:bottom w:val="none" w:sz="0" w:space="0" w:color="auto"/>
        <w:right w:val="none" w:sz="0" w:space="0" w:color="auto"/>
      </w:divBdr>
    </w:div>
    <w:div w:id="450126552">
      <w:bodyDiv w:val="1"/>
      <w:marLeft w:val="0"/>
      <w:marRight w:val="0"/>
      <w:marTop w:val="0"/>
      <w:marBottom w:val="0"/>
      <w:divBdr>
        <w:top w:val="none" w:sz="0" w:space="0" w:color="auto"/>
        <w:left w:val="none" w:sz="0" w:space="0" w:color="auto"/>
        <w:bottom w:val="none" w:sz="0" w:space="0" w:color="auto"/>
        <w:right w:val="none" w:sz="0" w:space="0" w:color="auto"/>
      </w:divBdr>
    </w:div>
    <w:div w:id="508065047">
      <w:bodyDiv w:val="1"/>
      <w:marLeft w:val="0"/>
      <w:marRight w:val="0"/>
      <w:marTop w:val="0"/>
      <w:marBottom w:val="0"/>
      <w:divBdr>
        <w:top w:val="none" w:sz="0" w:space="0" w:color="auto"/>
        <w:left w:val="none" w:sz="0" w:space="0" w:color="auto"/>
        <w:bottom w:val="none" w:sz="0" w:space="0" w:color="auto"/>
        <w:right w:val="none" w:sz="0" w:space="0" w:color="auto"/>
      </w:divBdr>
    </w:div>
    <w:div w:id="597251422">
      <w:bodyDiv w:val="1"/>
      <w:marLeft w:val="0"/>
      <w:marRight w:val="0"/>
      <w:marTop w:val="0"/>
      <w:marBottom w:val="0"/>
      <w:divBdr>
        <w:top w:val="none" w:sz="0" w:space="0" w:color="auto"/>
        <w:left w:val="none" w:sz="0" w:space="0" w:color="auto"/>
        <w:bottom w:val="none" w:sz="0" w:space="0" w:color="auto"/>
        <w:right w:val="none" w:sz="0" w:space="0" w:color="auto"/>
      </w:divBdr>
    </w:div>
    <w:div w:id="606042634">
      <w:bodyDiv w:val="1"/>
      <w:marLeft w:val="0"/>
      <w:marRight w:val="0"/>
      <w:marTop w:val="0"/>
      <w:marBottom w:val="0"/>
      <w:divBdr>
        <w:top w:val="none" w:sz="0" w:space="0" w:color="auto"/>
        <w:left w:val="none" w:sz="0" w:space="0" w:color="auto"/>
        <w:bottom w:val="none" w:sz="0" w:space="0" w:color="auto"/>
        <w:right w:val="none" w:sz="0" w:space="0" w:color="auto"/>
      </w:divBdr>
    </w:div>
    <w:div w:id="826094402">
      <w:bodyDiv w:val="1"/>
      <w:marLeft w:val="0"/>
      <w:marRight w:val="0"/>
      <w:marTop w:val="0"/>
      <w:marBottom w:val="0"/>
      <w:divBdr>
        <w:top w:val="none" w:sz="0" w:space="0" w:color="auto"/>
        <w:left w:val="none" w:sz="0" w:space="0" w:color="auto"/>
        <w:bottom w:val="none" w:sz="0" w:space="0" w:color="auto"/>
        <w:right w:val="none" w:sz="0" w:space="0" w:color="auto"/>
      </w:divBdr>
    </w:div>
    <w:div w:id="901670823">
      <w:bodyDiv w:val="1"/>
      <w:marLeft w:val="0"/>
      <w:marRight w:val="0"/>
      <w:marTop w:val="0"/>
      <w:marBottom w:val="0"/>
      <w:divBdr>
        <w:top w:val="none" w:sz="0" w:space="0" w:color="auto"/>
        <w:left w:val="none" w:sz="0" w:space="0" w:color="auto"/>
        <w:bottom w:val="none" w:sz="0" w:space="0" w:color="auto"/>
        <w:right w:val="none" w:sz="0" w:space="0" w:color="auto"/>
      </w:divBdr>
    </w:div>
    <w:div w:id="915096366">
      <w:bodyDiv w:val="1"/>
      <w:marLeft w:val="0"/>
      <w:marRight w:val="0"/>
      <w:marTop w:val="0"/>
      <w:marBottom w:val="0"/>
      <w:divBdr>
        <w:top w:val="none" w:sz="0" w:space="0" w:color="auto"/>
        <w:left w:val="none" w:sz="0" w:space="0" w:color="auto"/>
        <w:bottom w:val="none" w:sz="0" w:space="0" w:color="auto"/>
        <w:right w:val="none" w:sz="0" w:space="0" w:color="auto"/>
      </w:divBdr>
    </w:div>
    <w:div w:id="971792712">
      <w:bodyDiv w:val="1"/>
      <w:marLeft w:val="0"/>
      <w:marRight w:val="0"/>
      <w:marTop w:val="0"/>
      <w:marBottom w:val="0"/>
      <w:divBdr>
        <w:top w:val="none" w:sz="0" w:space="0" w:color="auto"/>
        <w:left w:val="none" w:sz="0" w:space="0" w:color="auto"/>
        <w:bottom w:val="none" w:sz="0" w:space="0" w:color="auto"/>
        <w:right w:val="none" w:sz="0" w:space="0" w:color="auto"/>
      </w:divBdr>
    </w:div>
    <w:div w:id="1276715421">
      <w:bodyDiv w:val="1"/>
      <w:marLeft w:val="0"/>
      <w:marRight w:val="0"/>
      <w:marTop w:val="0"/>
      <w:marBottom w:val="0"/>
      <w:divBdr>
        <w:top w:val="none" w:sz="0" w:space="0" w:color="auto"/>
        <w:left w:val="none" w:sz="0" w:space="0" w:color="auto"/>
        <w:bottom w:val="none" w:sz="0" w:space="0" w:color="auto"/>
        <w:right w:val="none" w:sz="0" w:space="0" w:color="auto"/>
      </w:divBdr>
    </w:div>
    <w:div w:id="1386022869">
      <w:bodyDiv w:val="1"/>
      <w:marLeft w:val="0"/>
      <w:marRight w:val="0"/>
      <w:marTop w:val="0"/>
      <w:marBottom w:val="0"/>
      <w:divBdr>
        <w:top w:val="none" w:sz="0" w:space="0" w:color="auto"/>
        <w:left w:val="none" w:sz="0" w:space="0" w:color="auto"/>
        <w:bottom w:val="none" w:sz="0" w:space="0" w:color="auto"/>
        <w:right w:val="none" w:sz="0" w:space="0" w:color="auto"/>
      </w:divBdr>
    </w:div>
    <w:div w:id="1451360264">
      <w:bodyDiv w:val="1"/>
      <w:marLeft w:val="0"/>
      <w:marRight w:val="0"/>
      <w:marTop w:val="0"/>
      <w:marBottom w:val="0"/>
      <w:divBdr>
        <w:top w:val="none" w:sz="0" w:space="0" w:color="auto"/>
        <w:left w:val="none" w:sz="0" w:space="0" w:color="auto"/>
        <w:bottom w:val="none" w:sz="0" w:space="0" w:color="auto"/>
        <w:right w:val="none" w:sz="0" w:space="0" w:color="auto"/>
      </w:divBdr>
    </w:div>
    <w:div w:id="1455712605">
      <w:bodyDiv w:val="1"/>
      <w:marLeft w:val="0"/>
      <w:marRight w:val="0"/>
      <w:marTop w:val="0"/>
      <w:marBottom w:val="0"/>
      <w:divBdr>
        <w:top w:val="none" w:sz="0" w:space="0" w:color="auto"/>
        <w:left w:val="none" w:sz="0" w:space="0" w:color="auto"/>
        <w:bottom w:val="none" w:sz="0" w:space="0" w:color="auto"/>
        <w:right w:val="none" w:sz="0" w:space="0" w:color="auto"/>
      </w:divBdr>
    </w:div>
    <w:div w:id="1519470768">
      <w:bodyDiv w:val="1"/>
      <w:marLeft w:val="0"/>
      <w:marRight w:val="0"/>
      <w:marTop w:val="0"/>
      <w:marBottom w:val="0"/>
      <w:divBdr>
        <w:top w:val="none" w:sz="0" w:space="0" w:color="auto"/>
        <w:left w:val="none" w:sz="0" w:space="0" w:color="auto"/>
        <w:bottom w:val="none" w:sz="0" w:space="0" w:color="auto"/>
        <w:right w:val="none" w:sz="0" w:space="0" w:color="auto"/>
      </w:divBdr>
    </w:div>
    <w:div w:id="1660844580">
      <w:bodyDiv w:val="1"/>
      <w:marLeft w:val="0"/>
      <w:marRight w:val="0"/>
      <w:marTop w:val="0"/>
      <w:marBottom w:val="0"/>
      <w:divBdr>
        <w:top w:val="none" w:sz="0" w:space="0" w:color="auto"/>
        <w:left w:val="none" w:sz="0" w:space="0" w:color="auto"/>
        <w:bottom w:val="none" w:sz="0" w:space="0" w:color="auto"/>
        <w:right w:val="none" w:sz="0" w:space="0" w:color="auto"/>
      </w:divBdr>
    </w:div>
    <w:div w:id="1762143691">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2030519617">
      <w:bodyDiv w:val="1"/>
      <w:marLeft w:val="0"/>
      <w:marRight w:val="0"/>
      <w:marTop w:val="0"/>
      <w:marBottom w:val="0"/>
      <w:divBdr>
        <w:top w:val="none" w:sz="0" w:space="0" w:color="auto"/>
        <w:left w:val="none" w:sz="0" w:space="0" w:color="auto"/>
        <w:bottom w:val="none" w:sz="0" w:space="0" w:color="auto"/>
        <w:right w:val="none" w:sz="0" w:space="0" w:color="auto"/>
      </w:divBdr>
    </w:div>
    <w:div w:id="2104257546">
      <w:bodyDiv w:val="1"/>
      <w:marLeft w:val="0"/>
      <w:marRight w:val="0"/>
      <w:marTop w:val="0"/>
      <w:marBottom w:val="0"/>
      <w:divBdr>
        <w:top w:val="none" w:sz="0" w:space="0" w:color="auto"/>
        <w:left w:val="none" w:sz="0" w:space="0" w:color="auto"/>
        <w:bottom w:val="none" w:sz="0" w:space="0" w:color="auto"/>
        <w:right w:val="none" w:sz="0" w:space="0" w:color="auto"/>
      </w:divBdr>
    </w:div>
    <w:div w:id="211046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5</cp:revision>
  <dcterms:created xsi:type="dcterms:W3CDTF">2023-10-04T13:08:00Z</dcterms:created>
  <dcterms:modified xsi:type="dcterms:W3CDTF">2023-10-20T01:50:00Z</dcterms:modified>
</cp:coreProperties>
</file>