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47" w:rsidRDefault="00FE0F47"/>
    <w:tbl>
      <w:tblPr>
        <w:tblW w:w="10847" w:type="dxa"/>
        <w:tblInd w:w="-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6418"/>
      </w:tblGrid>
      <w:tr w:rsidR="002045BE" w:rsidRPr="008C1581" w:rsidTr="00E43448">
        <w:trPr>
          <w:trHeight w:val="1563"/>
        </w:trPr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E" w:rsidRPr="008C1581" w:rsidRDefault="002045BE" w:rsidP="00E43448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SỞ GIÁO DỤC VÀ ĐÀO TẠO</w:t>
            </w:r>
          </w:p>
          <w:p w:rsidR="002045BE" w:rsidRPr="008C1581" w:rsidRDefault="002045BE" w:rsidP="00E43448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THÀNH PHỐ HỒ CHÍ MINH</w:t>
            </w:r>
          </w:p>
          <w:p w:rsidR="002045BE" w:rsidRPr="008C1581" w:rsidRDefault="002045BE" w:rsidP="00E43448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TRƯỜNG THPT TẠ QUANG BỬU</w:t>
            </w:r>
          </w:p>
          <w:p w:rsidR="002045BE" w:rsidRPr="008C1581" w:rsidRDefault="00AC62EE" w:rsidP="00E43448">
            <w:pPr>
              <w:ind w:left="-108" w:right="-79" w:firstLine="68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31ACD" wp14:editId="60C81D0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10795</wp:posOffset>
                      </wp:positionV>
                      <wp:extent cx="1724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9AC14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5pt,.85pt" to="176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" strokecolor="black [3213]" strokeweight="1pt"/>
                  </w:pict>
                </mc:Fallback>
              </mc:AlternateContent>
            </w:r>
            <w:r w:rsidR="002045BE" w:rsidRPr="008C1581">
              <w:rPr>
                <w:sz w:val="26"/>
                <w:szCs w:val="26"/>
                <w:lang w:val="nl-NL"/>
              </w:rPr>
              <w:t> </w:t>
            </w:r>
          </w:p>
          <w:p w:rsidR="002045BE" w:rsidRPr="008C1581" w:rsidRDefault="002045BE" w:rsidP="003922F0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</w:rPr>
            </w:pPr>
            <w:r w:rsidRPr="008C1581">
              <w:rPr>
                <w:sz w:val="26"/>
                <w:szCs w:val="26"/>
                <w:lang w:val="nl-NL"/>
              </w:rPr>
              <w:t xml:space="preserve">Số: </w:t>
            </w:r>
            <w:r>
              <w:rPr>
                <w:bCs/>
                <w:sz w:val="26"/>
                <w:szCs w:val="26"/>
                <w:lang w:val="nl-NL"/>
              </w:rPr>
              <w:t xml:space="preserve">    </w:t>
            </w:r>
            <w:r w:rsidRPr="008C1581">
              <w:rPr>
                <w:sz w:val="26"/>
                <w:szCs w:val="26"/>
                <w:lang w:val="nl-NL"/>
              </w:rPr>
              <w:t>/KH-TQB</w:t>
            </w:r>
          </w:p>
        </w:tc>
        <w:tc>
          <w:tcPr>
            <w:tcW w:w="6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E" w:rsidRPr="008C1581" w:rsidRDefault="002045BE" w:rsidP="00E43448">
            <w:pPr>
              <w:ind w:hanging="173"/>
              <w:jc w:val="center"/>
              <w:rPr>
                <w:sz w:val="26"/>
                <w:szCs w:val="26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CỘNG HOÀ XÃ HỘI CHỦ NGHĨA VIỆT NAM</w:t>
            </w:r>
          </w:p>
          <w:p w:rsidR="002045BE" w:rsidRPr="008C1581" w:rsidRDefault="002045BE" w:rsidP="00E43448">
            <w:pPr>
              <w:ind w:hanging="173"/>
              <w:jc w:val="center"/>
              <w:rPr>
                <w:sz w:val="26"/>
                <w:szCs w:val="26"/>
                <w:u w:val="single"/>
              </w:rPr>
            </w:pPr>
            <w:r w:rsidRPr="008C1581">
              <w:rPr>
                <w:b/>
                <w:bCs/>
                <w:sz w:val="26"/>
                <w:szCs w:val="26"/>
                <w:u w:val="single"/>
                <w:lang w:val="nl-NL"/>
              </w:rPr>
              <w:t>Độc lập – Tự do – Hạnh phúc</w:t>
            </w:r>
          </w:p>
          <w:p w:rsidR="002045BE" w:rsidRPr="008C1581" w:rsidRDefault="002045BE" w:rsidP="00C727EE">
            <w:pPr>
              <w:spacing w:before="240" w:line="240" w:lineRule="atLeast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TP Hồ Chí Minh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C828A1">
              <w:rPr>
                <w:i/>
                <w:iCs/>
                <w:sz w:val="26"/>
                <w:szCs w:val="26"/>
                <w:lang w:val="nl-NL"/>
              </w:rPr>
              <w:t>0</w:t>
            </w:r>
            <w:r w:rsidR="00C727EE">
              <w:rPr>
                <w:i/>
                <w:iCs/>
                <w:sz w:val="26"/>
                <w:szCs w:val="26"/>
                <w:lang w:val="nl-NL"/>
              </w:rPr>
              <w:t>5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 tháng </w:t>
            </w:r>
            <w:r>
              <w:rPr>
                <w:i/>
                <w:iCs/>
                <w:sz w:val="26"/>
                <w:szCs w:val="26"/>
                <w:lang w:val="nl-NL"/>
              </w:rPr>
              <w:t>1</w:t>
            </w:r>
            <w:r w:rsidR="00C828A1">
              <w:rPr>
                <w:i/>
                <w:iCs/>
                <w:sz w:val="26"/>
                <w:szCs w:val="26"/>
                <w:lang w:val="nl-NL"/>
              </w:rPr>
              <w:t>0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C828A1">
              <w:rPr>
                <w:i/>
                <w:iCs/>
                <w:sz w:val="26"/>
                <w:szCs w:val="26"/>
                <w:lang w:val="nl-NL"/>
              </w:rPr>
              <w:t>năm 202</w:t>
            </w:r>
            <w:r w:rsidR="00C727EE">
              <w:rPr>
                <w:i/>
                <w:iCs/>
                <w:sz w:val="26"/>
                <w:szCs w:val="26"/>
                <w:lang w:val="nl-NL"/>
              </w:rPr>
              <w:t>1</w:t>
            </w:r>
          </w:p>
        </w:tc>
      </w:tr>
    </w:tbl>
    <w:p w:rsidR="007C7EE4" w:rsidRDefault="007C7EE4" w:rsidP="002045BE">
      <w:pPr>
        <w:shd w:val="clear" w:color="auto" w:fill="FFFFFF"/>
        <w:jc w:val="center"/>
        <w:rPr>
          <w:b/>
          <w:bCs/>
          <w:sz w:val="28"/>
          <w:szCs w:val="28"/>
          <w:lang w:val="nl-NL"/>
        </w:rPr>
      </w:pPr>
    </w:p>
    <w:p w:rsidR="003922F0" w:rsidRDefault="004864E0" w:rsidP="002045BE">
      <w:pPr>
        <w:shd w:val="clear" w:color="auto" w:fill="FFFFFF"/>
        <w:jc w:val="center"/>
        <w:rPr>
          <w:b/>
          <w:bCs/>
          <w:sz w:val="32"/>
          <w:szCs w:val="32"/>
          <w:lang w:val="nl-NL"/>
        </w:rPr>
      </w:pPr>
      <w:r w:rsidRPr="00AF09CE">
        <w:rPr>
          <w:b/>
          <w:bCs/>
          <w:sz w:val="32"/>
          <w:szCs w:val="32"/>
          <w:lang w:val="nl-NL"/>
        </w:rPr>
        <w:t>KẾ HOẠCH</w:t>
      </w:r>
    </w:p>
    <w:p w:rsidR="003922F0" w:rsidRDefault="003922F0" w:rsidP="002045BE">
      <w:pPr>
        <w:shd w:val="clear" w:color="auto" w:fill="FFFFFF"/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Kiểm tra tập trung </w:t>
      </w:r>
      <w:r w:rsidR="000A682A">
        <w:rPr>
          <w:b/>
          <w:bCs/>
          <w:sz w:val="32"/>
          <w:szCs w:val="32"/>
          <w:lang w:val="nl-NL"/>
        </w:rPr>
        <w:t xml:space="preserve">định kỳ </w:t>
      </w:r>
      <w:r w:rsidR="00D77484">
        <w:rPr>
          <w:b/>
          <w:bCs/>
          <w:sz w:val="32"/>
          <w:szCs w:val="32"/>
          <w:lang w:val="nl-NL"/>
        </w:rPr>
        <w:t xml:space="preserve">lần 1 - </w:t>
      </w:r>
      <w:r>
        <w:rPr>
          <w:b/>
          <w:bCs/>
          <w:sz w:val="32"/>
          <w:szCs w:val="32"/>
          <w:lang w:val="nl-NL"/>
        </w:rPr>
        <w:t>giữa Học kỳ 1</w:t>
      </w:r>
    </w:p>
    <w:p w:rsidR="002045BE" w:rsidRPr="00AF09CE" w:rsidRDefault="003922F0" w:rsidP="002045BE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  <w:lang w:val="nl-NL"/>
        </w:rPr>
        <w:t>Năm học 202</w:t>
      </w:r>
      <w:r w:rsidR="00C727EE">
        <w:rPr>
          <w:b/>
          <w:bCs/>
          <w:sz w:val="32"/>
          <w:szCs w:val="32"/>
          <w:lang w:val="nl-NL"/>
        </w:rPr>
        <w:t>1</w:t>
      </w:r>
      <w:r>
        <w:rPr>
          <w:b/>
          <w:bCs/>
          <w:sz w:val="32"/>
          <w:szCs w:val="32"/>
          <w:lang w:val="nl-NL"/>
        </w:rPr>
        <w:t xml:space="preserve"> - 202</w:t>
      </w:r>
      <w:r w:rsidR="00C727EE">
        <w:rPr>
          <w:b/>
          <w:bCs/>
          <w:sz w:val="32"/>
          <w:szCs w:val="32"/>
          <w:lang w:val="nl-NL"/>
        </w:rPr>
        <w:t>2</w:t>
      </w:r>
    </w:p>
    <w:p w:rsidR="002045BE" w:rsidRDefault="002045BE" w:rsidP="002045BE">
      <w:pPr>
        <w:tabs>
          <w:tab w:val="left" w:pos="1440"/>
          <w:tab w:val="left" w:pos="1530"/>
        </w:tabs>
        <w:rPr>
          <w:b/>
        </w:rPr>
      </w:pPr>
    </w:p>
    <w:p w:rsidR="004864E0" w:rsidRDefault="004864E0" w:rsidP="00AF09CE">
      <w:pPr>
        <w:pStyle w:val="ListParagraph"/>
        <w:numPr>
          <w:ilvl w:val="0"/>
          <w:numId w:val="11"/>
        </w:numPr>
        <w:tabs>
          <w:tab w:val="left" w:pos="1440"/>
          <w:tab w:val="left" w:pos="1530"/>
        </w:tabs>
        <w:spacing w:before="120" w:after="120"/>
        <w:contextualSpacing w:val="0"/>
        <w:jc w:val="both"/>
        <w:rPr>
          <w:sz w:val="26"/>
          <w:szCs w:val="26"/>
        </w:rPr>
      </w:pPr>
      <w:r w:rsidRPr="00AF09CE">
        <w:rPr>
          <w:sz w:val="26"/>
          <w:szCs w:val="26"/>
        </w:rPr>
        <w:t xml:space="preserve">Căn cứ Kế hoạch </w:t>
      </w:r>
      <w:r w:rsidR="00C727EE">
        <w:rPr>
          <w:sz w:val="26"/>
          <w:szCs w:val="26"/>
        </w:rPr>
        <w:t xml:space="preserve">Giáo dục </w:t>
      </w:r>
      <w:r w:rsidRPr="00AF09CE">
        <w:rPr>
          <w:sz w:val="26"/>
          <w:szCs w:val="26"/>
        </w:rPr>
        <w:t>năm học 20</w:t>
      </w:r>
      <w:r w:rsidR="00C828A1">
        <w:rPr>
          <w:sz w:val="26"/>
          <w:szCs w:val="26"/>
        </w:rPr>
        <w:t>2</w:t>
      </w:r>
      <w:r w:rsidR="00C727EE">
        <w:rPr>
          <w:sz w:val="26"/>
          <w:szCs w:val="26"/>
        </w:rPr>
        <w:t>1</w:t>
      </w:r>
      <w:r w:rsidRPr="00AF09CE">
        <w:rPr>
          <w:sz w:val="26"/>
          <w:szCs w:val="26"/>
        </w:rPr>
        <w:t xml:space="preserve"> – 20</w:t>
      </w:r>
      <w:r w:rsidR="00EA4BAC">
        <w:rPr>
          <w:sz w:val="26"/>
          <w:szCs w:val="26"/>
        </w:rPr>
        <w:t>2</w:t>
      </w:r>
      <w:r w:rsidR="00C727EE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của trường THPT Tạ Quang Bửu.</w:t>
      </w:r>
    </w:p>
    <w:p w:rsidR="00D600E1" w:rsidRDefault="00C727EE" w:rsidP="00D600E1">
      <w:pPr>
        <w:pStyle w:val="TableParagraph"/>
        <w:numPr>
          <w:ilvl w:val="0"/>
          <w:numId w:val="11"/>
        </w:numPr>
        <w:spacing w:before="120" w:after="120"/>
        <w:ind w:right="72"/>
        <w:jc w:val="both"/>
        <w:rPr>
          <w:sz w:val="26"/>
          <w:szCs w:val="26"/>
          <w:lang w:bidi="ar-SA"/>
        </w:rPr>
      </w:pPr>
      <w:r w:rsidRPr="00D600E1">
        <w:rPr>
          <w:sz w:val="26"/>
          <w:szCs w:val="26"/>
          <w:lang w:bidi="ar-SA"/>
        </w:rPr>
        <w:t>Căn cứ hướng dẫn 2310 /SGDĐT-GDTrH ngày 21/8/2021 của Sở Giáo dục TP Hồ Chí Minh Về việc thực hiện kế hoạch giáo dục nhà trường khi dạy học trực tuyến;</w:t>
      </w:r>
    </w:p>
    <w:p w:rsidR="00C727EE" w:rsidRPr="00D600E1" w:rsidRDefault="00C727EE" w:rsidP="00D600E1">
      <w:pPr>
        <w:pStyle w:val="TableParagraph"/>
        <w:numPr>
          <w:ilvl w:val="0"/>
          <w:numId w:val="11"/>
        </w:numPr>
        <w:spacing w:before="120" w:after="120"/>
        <w:ind w:right="72"/>
        <w:jc w:val="both"/>
        <w:rPr>
          <w:sz w:val="26"/>
          <w:szCs w:val="26"/>
          <w:lang w:bidi="ar-SA"/>
        </w:rPr>
      </w:pPr>
      <w:r w:rsidRPr="00D600E1">
        <w:rPr>
          <w:sz w:val="26"/>
          <w:szCs w:val="26"/>
          <w:lang w:bidi="ar-SA"/>
        </w:rPr>
        <w:t>Căn cứ hướng dẫn 2379 /SGDĐT-GDTrH ngày 31/8/2021 của Sở Giáo dục TP Hồ Chí Minh Về hướng dẫn tổ chức hoạt động dạy học đầu năm học 2021 – 2022</w:t>
      </w:r>
    </w:p>
    <w:p w:rsidR="002C69E0" w:rsidRPr="00AF09CE" w:rsidRDefault="002C69E0" w:rsidP="00AF09CE">
      <w:pPr>
        <w:pStyle w:val="ListParagraph"/>
        <w:numPr>
          <w:ilvl w:val="0"/>
          <w:numId w:val="11"/>
        </w:numPr>
        <w:tabs>
          <w:tab w:val="left" w:pos="1440"/>
          <w:tab w:val="left" w:pos="1530"/>
        </w:tabs>
        <w:spacing w:before="120" w:after="120"/>
        <w:contextualSpacing w:val="0"/>
        <w:jc w:val="both"/>
        <w:rPr>
          <w:sz w:val="26"/>
          <w:szCs w:val="26"/>
        </w:rPr>
      </w:pPr>
      <w:r w:rsidRPr="00AF09CE">
        <w:rPr>
          <w:sz w:val="26"/>
          <w:szCs w:val="26"/>
        </w:rPr>
        <w:t>Căn cứ Quy chế kiểm tra đánh giá năm học 20</w:t>
      </w:r>
      <w:r w:rsidR="00C828A1">
        <w:rPr>
          <w:sz w:val="26"/>
          <w:szCs w:val="26"/>
        </w:rPr>
        <w:t>2</w:t>
      </w:r>
      <w:r w:rsidR="00C727EE">
        <w:rPr>
          <w:sz w:val="26"/>
          <w:szCs w:val="26"/>
        </w:rPr>
        <w:t>1</w:t>
      </w:r>
      <w:r w:rsidRPr="00AF09CE">
        <w:rPr>
          <w:sz w:val="26"/>
          <w:szCs w:val="26"/>
        </w:rPr>
        <w:t xml:space="preserve"> – 20</w:t>
      </w:r>
      <w:r w:rsidR="00EA4BAC">
        <w:rPr>
          <w:sz w:val="26"/>
          <w:szCs w:val="26"/>
        </w:rPr>
        <w:t>2</w:t>
      </w:r>
      <w:r w:rsidR="00C727EE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của trường THPT Tạ Quang Bửu</w:t>
      </w:r>
    </w:p>
    <w:p w:rsidR="00AF09CE" w:rsidRPr="00AF09CE" w:rsidRDefault="00AF09CE" w:rsidP="00885BC1">
      <w:pPr>
        <w:tabs>
          <w:tab w:val="left" w:pos="720"/>
        </w:tabs>
        <w:spacing w:before="120" w:after="120"/>
        <w:ind w:left="720" w:hanging="360"/>
        <w:jc w:val="both"/>
        <w:rPr>
          <w:sz w:val="26"/>
          <w:szCs w:val="26"/>
        </w:rPr>
      </w:pPr>
      <w:r w:rsidRPr="00AF09CE">
        <w:rPr>
          <w:sz w:val="26"/>
          <w:szCs w:val="26"/>
        </w:rPr>
        <w:tab/>
        <w:t>Trường THPT Tạ Quang Bửu xây dựng kế hoạch kiểm tra</w:t>
      </w:r>
      <w:r w:rsidR="003922F0">
        <w:rPr>
          <w:sz w:val="26"/>
          <w:szCs w:val="26"/>
        </w:rPr>
        <w:t xml:space="preserve"> tập trung</w:t>
      </w:r>
      <w:r w:rsidRPr="00AF09CE">
        <w:rPr>
          <w:sz w:val="26"/>
          <w:szCs w:val="26"/>
        </w:rPr>
        <w:t xml:space="preserve"> </w:t>
      </w:r>
      <w:r w:rsidR="003922F0">
        <w:rPr>
          <w:sz w:val="26"/>
          <w:szCs w:val="26"/>
        </w:rPr>
        <w:t>g</w:t>
      </w:r>
      <w:r w:rsidR="00C828A1">
        <w:rPr>
          <w:sz w:val="26"/>
          <w:szCs w:val="26"/>
        </w:rPr>
        <w:t>iữa</w:t>
      </w:r>
      <w:r w:rsidR="003922F0">
        <w:rPr>
          <w:sz w:val="26"/>
          <w:szCs w:val="26"/>
        </w:rPr>
        <w:t xml:space="preserve"> Học</w:t>
      </w:r>
      <w:r w:rsidR="00C828A1">
        <w:rPr>
          <w:sz w:val="26"/>
          <w:szCs w:val="26"/>
        </w:rPr>
        <w:t xml:space="preserve"> kỳ </w:t>
      </w:r>
      <w:r w:rsidRPr="00AF09CE">
        <w:rPr>
          <w:sz w:val="26"/>
          <w:szCs w:val="26"/>
        </w:rPr>
        <w:t>1 năm học 20</w:t>
      </w:r>
      <w:r w:rsidR="00C828A1">
        <w:rPr>
          <w:sz w:val="26"/>
          <w:szCs w:val="26"/>
        </w:rPr>
        <w:t>2</w:t>
      </w:r>
      <w:r w:rsidR="00C727EE">
        <w:rPr>
          <w:sz w:val="26"/>
          <w:szCs w:val="26"/>
        </w:rPr>
        <w:t>1</w:t>
      </w:r>
      <w:r w:rsidRPr="00AF09CE">
        <w:rPr>
          <w:sz w:val="26"/>
          <w:szCs w:val="26"/>
        </w:rPr>
        <w:t xml:space="preserve"> – 20</w:t>
      </w:r>
      <w:r w:rsidR="00EA4BAC">
        <w:rPr>
          <w:sz w:val="26"/>
          <w:szCs w:val="26"/>
        </w:rPr>
        <w:t>2</w:t>
      </w:r>
      <w:r w:rsidR="00C727EE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như sau:</w:t>
      </w:r>
    </w:p>
    <w:p w:rsidR="001F3DB0" w:rsidRDefault="007C4ACA" w:rsidP="00183CDF">
      <w:pPr>
        <w:pStyle w:val="Heading1"/>
        <w:numPr>
          <w:ilvl w:val="0"/>
          <w:numId w:val="12"/>
        </w:numPr>
        <w:tabs>
          <w:tab w:val="left" w:pos="284"/>
        </w:tabs>
        <w:spacing w:before="240" w:after="120"/>
        <w:ind w:hanging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T</w:t>
      </w:r>
      <w:r w:rsidR="004864E0" w:rsidRPr="00AF09CE">
        <w:rPr>
          <w:rFonts w:ascii="Times New Roman" w:hAnsi="Times New Roman" w:cs="Times New Roman"/>
          <w:sz w:val="26"/>
          <w:szCs w:val="26"/>
          <w:lang w:val="nl-NL"/>
        </w:rPr>
        <w:t>hời gian</w:t>
      </w:r>
      <w:r>
        <w:rPr>
          <w:rFonts w:ascii="Times New Roman" w:hAnsi="Times New Roman" w:cs="Times New Roman"/>
          <w:sz w:val="26"/>
          <w:szCs w:val="26"/>
          <w:lang w:val="nl-NL"/>
        </w:rPr>
        <w:t>, cách thức</w:t>
      </w:r>
      <w:r w:rsidR="004864E0" w:rsidRPr="00AF09C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83CDF">
        <w:rPr>
          <w:rFonts w:ascii="Times New Roman" w:hAnsi="Times New Roman" w:cs="Times New Roman"/>
          <w:sz w:val="26"/>
          <w:szCs w:val="26"/>
          <w:lang w:val="nl-NL"/>
        </w:rPr>
        <w:t>N</w:t>
      </w:r>
      <w:r w:rsidRPr="00AF09CE">
        <w:rPr>
          <w:rFonts w:ascii="Times New Roman" w:hAnsi="Times New Roman" w:cs="Times New Roman"/>
          <w:sz w:val="26"/>
          <w:szCs w:val="26"/>
          <w:lang w:val="nl-NL"/>
        </w:rPr>
        <w:t xml:space="preserve">ội dung </w:t>
      </w:r>
      <w:r w:rsidR="001F3DB0" w:rsidRPr="00AF09CE">
        <w:rPr>
          <w:rFonts w:ascii="Times New Roman" w:hAnsi="Times New Roman" w:cs="Times New Roman"/>
          <w:sz w:val="26"/>
          <w:szCs w:val="26"/>
          <w:lang w:val="nl-NL"/>
        </w:rPr>
        <w:t>kiểm tra</w:t>
      </w:r>
      <w:r w:rsidR="00183CD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183CDF" w:rsidRPr="00183CDF" w:rsidRDefault="00183CDF" w:rsidP="00183CDF">
      <w:pPr>
        <w:rPr>
          <w:rFonts w:eastAsiaTheme="majorEastAsia"/>
          <w:b/>
          <w:bCs/>
          <w:sz w:val="26"/>
          <w:szCs w:val="26"/>
          <w:lang w:val="nl-NL"/>
        </w:rPr>
      </w:pPr>
      <w:r w:rsidRPr="00183CDF">
        <w:rPr>
          <w:rFonts w:eastAsiaTheme="majorEastAsia"/>
          <w:b/>
          <w:bCs/>
          <w:sz w:val="26"/>
          <w:szCs w:val="26"/>
          <w:lang w:val="nl-NL"/>
        </w:rPr>
        <w:t>1.1 Thời gian, cách thức</w:t>
      </w:r>
      <w:r>
        <w:rPr>
          <w:rFonts w:eastAsiaTheme="majorEastAsia"/>
          <w:b/>
          <w:bCs/>
          <w:sz w:val="26"/>
          <w:szCs w:val="26"/>
          <w:lang w:val="nl-N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3268"/>
        <w:gridCol w:w="1532"/>
        <w:gridCol w:w="1596"/>
      </w:tblGrid>
      <w:tr w:rsidR="00B07FF1" w:rsidTr="00B07FF1">
        <w:trPr>
          <w:jc w:val="center"/>
        </w:trPr>
        <w:tc>
          <w:tcPr>
            <w:tcW w:w="2309" w:type="dxa"/>
            <w:vAlign w:val="center"/>
          </w:tcPr>
          <w:p w:rsidR="00B07FF1" w:rsidRPr="001055AB" w:rsidRDefault="00B07FF1" w:rsidP="00B07FF1">
            <w:pPr>
              <w:rPr>
                <w:b/>
                <w:lang w:val="nl-NL"/>
              </w:rPr>
            </w:pPr>
            <w:r w:rsidRPr="002C112A">
              <w:rPr>
                <w:b/>
                <w:lang w:val="nl-NL"/>
              </w:rPr>
              <w:t>Cách thức kiểm tra</w:t>
            </w:r>
          </w:p>
        </w:tc>
        <w:tc>
          <w:tcPr>
            <w:tcW w:w="3268" w:type="dxa"/>
            <w:vAlign w:val="center"/>
          </w:tcPr>
          <w:p w:rsidR="00B07FF1" w:rsidRPr="00B245EB" w:rsidRDefault="00B07FF1" w:rsidP="00B07FF1">
            <w:pPr>
              <w:tabs>
                <w:tab w:val="left" w:pos="1080"/>
              </w:tabs>
              <w:jc w:val="center"/>
              <w:rPr>
                <w:b/>
                <w:sz w:val="26"/>
              </w:rPr>
            </w:pPr>
            <w:r w:rsidRPr="00183CDF">
              <w:rPr>
                <w:b/>
                <w:lang w:val="nl-NL"/>
              </w:rPr>
              <w:t>Thời gian</w:t>
            </w:r>
          </w:p>
        </w:tc>
        <w:tc>
          <w:tcPr>
            <w:tcW w:w="1532" w:type="dxa"/>
            <w:vAlign w:val="center"/>
          </w:tcPr>
          <w:p w:rsidR="00B07FF1" w:rsidRDefault="00B07FF1" w:rsidP="00B07FF1">
            <w:pPr>
              <w:jc w:val="center"/>
              <w:rPr>
                <w:sz w:val="26"/>
              </w:rPr>
            </w:pPr>
            <w:r w:rsidRPr="00183CDF">
              <w:rPr>
                <w:b/>
                <w:lang w:val="nl-NL"/>
              </w:rPr>
              <w:t>Khối 10, 11</w:t>
            </w:r>
          </w:p>
        </w:tc>
        <w:tc>
          <w:tcPr>
            <w:tcW w:w="1596" w:type="dxa"/>
            <w:vAlign w:val="center"/>
          </w:tcPr>
          <w:p w:rsidR="00B07FF1" w:rsidRDefault="00B07FF1" w:rsidP="00B07FF1">
            <w:pPr>
              <w:jc w:val="center"/>
              <w:rPr>
                <w:sz w:val="26"/>
              </w:rPr>
            </w:pPr>
            <w:r w:rsidRPr="00183CDF">
              <w:rPr>
                <w:b/>
                <w:lang w:val="nl-NL"/>
              </w:rPr>
              <w:t>Khối 12</w:t>
            </w:r>
          </w:p>
        </w:tc>
      </w:tr>
      <w:tr w:rsidR="00B07FF1" w:rsidTr="00B07FF1">
        <w:trPr>
          <w:jc w:val="center"/>
        </w:trPr>
        <w:tc>
          <w:tcPr>
            <w:tcW w:w="2309" w:type="dxa"/>
            <w:vAlign w:val="center"/>
          </w:tcPr>
          <w:p w:rsidR="00B07FF1" w:rsidRPr="001055AB" w:rsidRDefault="00B07FF1" w:rsidP="00B07FF1">
            <w:pPr>
              <w:rPr>
                <w:b/>
                <w:lang w:val="nl-NL"/>
              </w:rPr>
            </w:pPr>
            <w:r w:rsidRPr="001055AB">
              <w:rPr>
                <w:b/>
                <w:lang w:val="nl-NL"/>
              </w:rPr>
              <w:t>Kiểm tra tập trung</w:t>
            </w:r>
          </w:p>
        </w:tc>
        <w:tc>
          <w:tcPr>
            <w:tcW w:w="3268" w:type="dxa"/>
            <w:vAlign w:val="center"/>
          </w:tcPr>
          <w:p w:rsidR="00B07FF1" w:rsidRPr="00B245EB" w:rsidRDefault="00B07FF1" w:rsidP="00B07FF1">
            <w:pPr>
              <w:tabs>
                <w:tab w:val="left" w:pos="1080"/>
              </w:tabs>
              <w:rPr>
                <w:sz w:val="26"/>
              </w:rPr>
            </w:pPr>
            <w:r w:rsidRPr="00B245EB">
              <w:rPr>
                <w:b/>
                <w:sz w:val="26"/>
              </w:rPr>
              <w:t>Từ 0</w:t>
            </w:r>
            <w:r>
              <w:rPr>
                <w:b/>
                <w:sz w:val="26"/>
              </w:rPr>
              <w:t>8</w:t>
            </w:r>
            <w:r w:rsidRPr="00B245EB">
              <w:rPr>
                <w:b/>
                <w:sz w:val="26"/>
              </w:rPr>
              <w:t xml:space="preserve">/11 đến </w:t>
            </w:r>
            <w:r>
              <w:rPr>
                <w:b/>
                <w:sz w:val="26"/>
              </w:rPr>
              <w:t>13</w:t>
            </w:r>
            <w:r w:rsidRPr="00B245EB">
              <w:rPr>
                <w:b/>
                <w:sz w:val="26"/>
              </w:rPr>
              <w:t>/11/202</w:t>
            </w:r>
            <w:r>
              <w:rPr>
                <w:b/>
                <w:sz w:val="26"/>
              </w:rPr>
              <w:t>1</w:t>
            </w:r>
            <w:r w:rsidRPr="00B245EB">
              <w:rPr>
                <w:b/>
                <w:sz w:val="26"/>
              </w:rPr>
              <w:t xml:space="preserve">:  </w:t>
            </w:r>
          </w:p>
          <w:p w:rsidR="00B07FF1" w:rsidRPr="005F7650" w:rsidRDefault="00B07FF1" w:rsidP="00B07FF1">
            <w:pPr>
              <w:pStyle w:val="ListParagraph"/>
              <w:numPr>
                <w:ilvl w:val="1"/>
                <w:numId w:val="7"/>
              </w:numPr>
              <w:tabs>
                <w:tab w:val="left" w:pos="224"/>
              </w:tabs>
              <w:ind w:left="34" w:firstLine="0"/>
            </w:pPr>
            <w:r w:rsidRPr="00B245EB">
              <w:rPr>
                <w:b/>
              </w:rPr>
              <w:t xml:space="preserve">Buổi sáng: </w:t>
            </w:r>
            <w:r w:rsidRPr="0008680A">
              <w:t>Học bình thường</w:t>
            </w:r>
            <w:r>
              <w:t>.</w:t>
            </w:r>
            <w:r w:rsidRPr="005F7650">
              <w:t xml:space="preserve"> </w:t>
            </w:r>
          </w:p>
          <w:p w:rsidR="00B07FF1" w:rsidRPr="00461B48" w:rsidRDefault="00B07FF1" w:rsidP="00B07FF1">
            <w:pPr>
              <w:pStyle w:val="ListParagraph"/>
              <w:numPr>
                <w:ilvl w:val="1"/>
                <w:numId w:val="7"/>
              </w:numPr>
              <w:tabs>
                <w:tab w:val="left" w:pos="224"/>
              </w:tabs>
              <w:ind w:left="34" w:firstLine="0"/>
              <w:rPr>
                <w:b/>
              </w:rPr>
            </w:pPr>
            <w:r w:rsidRPr="00461B48">
              <w:rPr>
                <w:b/>
              </w:rPr>
              <w:t xml:space="preserve">Buổi chiều </w:t>
            </w:r>
            <w:r w:rsidRPr="0008680A">
              <w:t>K</w:t>
            </w:r>
            <w:r w:rsidRPr="005F7650">
              <w:t>iểm tra</w:t>
            </w:r>
            <w:r>
              <w:t xml:space="preserve"> định kỳ</w:t>
            </w:r>
            <w:r w:rsidRPr="005F7650">
              <w:t xml:space="preserve"> </w:t>
            </w:r>
            <w:r w:rsidR="006E74BB">
              <w:t xml:space="preserve">giữa </w:t>
            </w:r>
            <w:r>
              <w:t>HK1 theo lịch.</w:t>
            </w:r>
          </w:p>
          <w:p w:rsidR="00B07FF1" w:rsidRDefault="00B07FF1" w:rsidP="00B07FF1">
            <w:pPr>
              <w:rPr>
                <w:sz w:val="26"/>
              </w:rPr>
            </w:pPr>
          </w:p>
        </w:tc>
        <w:tc>
          <w:tcPr>
            <w:tcW w:w="1532" w:type="dxa"/>
            <w:vAlign w:val="center"/>
          </w:tcPr>
          <w:p w:rsidR="00B07FF1" w:rsidRDefault="00B07FF1" w:rsidP="00B07FF1">
            <w:pPr>
              <w:jc w:val="center"/>
              <w:rPr>
                <w:lang w:val="nl-NL"/>
              </w:rPr>
            </w:pPr>
            <w:r>
              <w:rPr>
                <w:sz w:val="26"/>
              </w:rPr>
              <w:t>Không</w:t>
            </w:r>
          </w:p>
        </w:tc>
        <w:tc>
          <w:tcPr>
            <w:tcW w:w="1596" w:type="dxa"/>
            <w:vAlign w:val="center"/>
          </w:tcPr>
          <w:p w:rsidR="00B07FF1" w:rsidRDefault="006E74BB" w:rsidP="00B07FF1">
            <w:pPr>
              <w:jc w:val="center"/>
              <w:rPr>
                <w:lang w:val="nl-NL"/>
              </w:rPr>
            </w:pPr>
            <w:r>
              <w:rPr>
                <w:sz w:val="26"/>
              </w:rPr>
              <w:t>8</w:t>
            </w:r>
            <w:r w:rsidR="00B07FF1">
              <w:rPr>
                <w:sz w:val="26"/>
              </w:rPr>
              <w:t xml:space="preserve"> môn: Toán, Anh, Lý, Hóa, Sinh</w:t>
            </w:r>
            <w:r>
              <w:rPr>
                <w:sz w:val="26"/>
              </w:rPr>
              <w:t>, Sử, Địa, GDCD</w:t>
            </w:r>
          </w:p>
        </w:tc>
      </w:tr>
      <w:tr w:rsidR="00B07FF1" w:rsidTr="00B07FF1">
        <w:trPr>
          <w:jc w:val="center"/>
        </w:trPr>
        <w:tc>
          <w:tcPr>
            <w:tcW w:w="2309" w:type="dxa"/>
            <w:vAlign w:val="center"/>
          </w:tcPr>
          <w:p w:rsidR="00B07FF1" w:rsidRPr="001055AB" w:rsidRDefault="00B07FF1" w:rsidP="00B07FF1">
            <w:pPr>
              <w:jc w:val="both"/>
              <w:rPr>
                <w:b/>
                <w:lang w:val="nl-NL"/>
              </w:rPr>
            </w:pPr>
            <w:r w:rsidRPr="001055AB">
              <w:rPr>
                <w:b/>
                <w:lang w:val="nl-NL"/>
              </w:rPr>
              <w:t>Kiểm tra tại lớp</w:t>
            </w:r>
          </w:p>
          <w:p w:rsidR="00B07FF1" w:rsidRDefault="00B07FF1" w:rsidP="00B07FF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1. Tổ bộ môn thống nhất </w:t>
            </w:r>
          </w:p>
          <w:p w:rsidR="00B07FF1" w:rsidRPr="00650958" w:rsidRDefault="00B07FF1" w:rsidP="00B07FF1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i/>
                <w:lang w:val="nl-NL"/>
              </w:rPr>
            </w:pPr>
            <w:r w:rsidRPr="00650958">
              <w:rPr>
                <w:i/>
                <w:lang w:val="nl-NL"/>
              </w:rPr>
              <w:t>Thời điểm kiểm tra (phù hợp với quy định của trường);</w:t>
            </w:r>
          </w:p>
          <w:p w:rsidR="00B07FF1" w:rsidRPr="00650958" w:rsidRDefault="00B07FF1" w:rsidP="00B07FF1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i/>
                <w:lang w:val="nl-NL"/>
              </w:rPr>
            </w:pPr>
            <w:r w:rsidRPr="00650958">
              <w:rPr>
                <w:i/>
                <w:lang w:val="nl-NL"/>
              </w:rPr>
              <w:t>Nội dung kiểm tra,</w:t>
            </w:r>
          </w:p>
          <w:p w:rsidR="00B07FF1" w:rsidRPr="00650958" w:rsidRDefault="00B07FF1" w:rsidP="00B07FF1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i/>
                <w:lang w:val="nl-NL"/>
              </w:rPr>
            </w:pPr>
            <w:r w:rsidRPr="00650958">
              <w:rPr>
                <w:i/>
                <w:lang w:val="nl-NL"/>
              </w:rPr>
              <w:t xml:space="preserve">Ma trận đề kiểm tra </w:t>
            </w:r>
          </w:p>
          <w:p w:rsidR="00B07FF1" w:rsidRDefault="00B07FF1" w:rsidP="00B07FF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2. GV căn cứ theo đó cho HS kiểm tra tại lớp. Lưu bài làm (đối với bài tự luận), và lưu kết quả.</w:t>
            </w:r>
          </w:p>
        </w:tc>
        <w:tc>
          <w:tcPr>
            <w:tcW w:w="3268" w:type="dxa"/>
            <w:vAlign w:val="center"/>
          </w:tcPr>
          <w:p w:rsidR="00B07FF1" w:rsidRDefault="00B07FF1" w:rsidP="00B07FF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Các buổi học chính khóa, chậm nhất là trong tuần lễ từ </w:t>
            </w:r>
          </w:p>
          <w:p w:rsidR="00B07FF1" w:rsidRDefault="00B07FF1" w:rsidP="00B07FF1">
            <w:pPr>
              <w:jc w:val="both"/>
              <w:rPr>
                <w:lang w:val="nl-NL"/>
              </w:rPr>
            </w:pPr>
            <w:r w:rsidRPr="00AC62EE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5</w:t>
            </w:r>
            <w:r w:rsidRPr="00AC62EE">
              <w:rPr>
                <w:b/>
                <w:lang w:val="nl-NL"/>
              </w:rPr>
              <w:t xml:space="preserve">/11 đến </w:t>
            </w:r>
            <w:r>
              <w:rPr>
                <w:b/>
                <w:lang w:val="nl-NL"/>
              </w:rPr>
              <w:t>20</w:t>
            </w:r>
            <w:r w:rsidRPr="00AC62EE">
              <w:rPr>
                <w:b/>
                <w:lang w:val="nl-NL"/>
              </w:rPr>
              <w:t>/11</w:t>
            </w:r>
            <w:r>
              <w:rPr>
                <w:lang w:val="nl-NL"/>
              </w:rPr>
              <w:t>.</w:t>
            </w:r>
          </w:p>
        </w:tc>
        <w:tc>
          <w:tcPr>
            <w:tcW w:w="1532" w:type="dxa"/>
            <w:vAlign w:val="center"/>
          </w:tcPr>
          <w:p w:rsidR="00B07FF1" w:rsidRDefault="00B07FF1" w:rsidP="00B07FF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Tất cả các môn học có lấy điểm kiểm tra định kỳ</w:t>
            </w:r>
          </w:p>
        </w:tc>
        <w:tc>
          <w:tcPr>
            <w:tcW w:w="1596" w:type="dxa"/>
            <w:vAlign w:val="center"/>
          </w:tcPr>
          <w:p w:rsidR="00B07FF1" w:rsidRDefault="00B07FF1" w:rsidP="00B07FF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Các môn: còn lại có lấy điểm kiểm tra định kỳ</w:t>
            </w:r>
          </w:p>
        </w:tc>
      </w:tr>
    </w:tbl>
    <w:p w:rsidR="007C4ACA" w:rsidRDefault="004864E0" w:rsidP="000A682A">
      <w:pPr>
        <w:pStyle w:val="Heading2"/>
        <w:spacing w:before="0"/>
        <w:jc w:val="both"/>
        <w:rPr>
          <w:rFonts w:ascii="Times New Roman" w:hAnsi="Times New Roman" w:cs="Times New Roman"/>
          <w:lang w:val="nl-NL"/>
        </w:rPr>
      </w:pPr>
      <w:r w:rsidRPr="00AF09CE">
        <w:rPr>
          <w:rFonts w:ascii="Times New Roman" w:hAnsi="Times New Roman" w:cs="Times New Roman"/>
          <w:lang w:val="nl-NL"/>
        </w:rPr>
        <w:t>1.</w:t>
      </w:r>
      <w:r w:rsidR="00183CDF">
        <w:rPr>
          <w:rFonts w:ascii="Times New Roman" w:hAnsi="Times New Roman" w:cs="Times New Roman"/>
          <w:lang w:val="nl-NL"/>
        </w:rPr>
        <w:t>2</w:t>
      </w:r>
      <w:r w:rsidRPr="00AF09CE">
        <w:rPr>
          <w:rFonts w:ascii="Times New Roman" w:hAnsi="Times New Roman" w:cs="Times New Roman"/>
          <w:lang w:val="nl-NL"/>
        </w:rPr>
        <w:t xml:space="preserve"> Nộ</w:t>
      </w:r>
      <w:r w:rsidR="00183CDF">
        <w:rPr>
          <w:rFonts w:ascii="Times New Roman" w:hAnsi="Times New Roman" w:cs="Times New Roman"/>
          <w:lang w:val="nl-NL"/>
        </w:rPr>
        <w:t xml:space="preserve">i dung. </w:t>
      </w:r>
    </w:p>
    <w:p w:rsidR="001F3DB0" w:rsidRPr="00AF09CE" w:rsidRDefault="001F3DB0" w:rsidP="000A682A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nl-NL"/>
        </w:rPr>
      </w:pPr>
      <w:r w:rsidRPr="00AF09CE">
        <w:rPr>
          <w:sz w:val="26"/>
          <w:szCs w:val="26"/>
          <w:lang w:val="nl-NL"/>
        </w:rPr>
        <w:t>Các nội dung của đề kiểm tra phải bám sát nội dung chương trình chuẩn và bảo đảm:</w:t>
      </w:r>
    </w:p>
    <w:p w:rsidR="00C727EE" w:rsidRPr="00AF09CE" w:rsidRDefault="00C727EE" w:rsidP="000A682A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sz w:val="26"/>
          <w:szCs w:val="26"/>
        </w:rPr>
      </w:pPr>
      <w:r w:rsidRPr="00AF09CE">
        <w:rPr>
          <w:sz w:val="26"/>
          <w:szCs w:val="26"/>
        </w:rPr>
        <w:lastRenderedPageBreak/>
        <w:t>Chính xác;.</w:t>
      </w:r>
    </w:p>
    <w:p w:rsidR="001F3DB0" w:rsidRPr="00AF09CE" w:rsidRDefault="001F3DB0" w:rsidP="000A682A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sz w:val="26"/>
          <w:szCs w:val="26"/>
        </w:rPr>
      </w:pPr>
      <w:r w:rsidRPr="00AF09CE">
        <w:rPr>
          <w:sz w:val="26"/>
          <w:szCs w:val="26"/>
        </w:rPr>
        <w:t xml:space="preserve">Đúng hướng dẫn thực hiện điều chỉnh nội dung dạy học các cấp học theo công văn số </w:t>
      </w:r>
      <w:r w:rsidR="00C828A1">
        <w:rPr>
          <w:sz w:val="26"/>
          <w:szCs w:val="26"/>
        </w:rPr>
        <w:t>3280</w:t>
      </w:r>
      <w:r w:rsidRPr="00AF09CE">
        <w:rPr>
          <w:sz w:val="26"/>
          <w:szCs w:val="26"/>
        </w:rPr>
        <w:t>/BGDĐT-</w:t>
      </w:r>
      <w:r w:rsidR="00C828A1">
        <w:rPr>
          <w:sz w:val="26"/>
          <w:szCs w:val="26"/>
        </w:rPr>
        <w:t>GDTrH</w:t>
      </w:r>
      <w:r w:rsidRPr="00AF09CE">
        <w:rPr>
          <w:sz w:val="26"/>
          <w:szCs w:val="26"/>
        </w:rPr>
        <w:t xml:space="preserve"> ngày </w:t>
      </w:r>
      <w:r w:rsidR="00C828A1">
        <w:rPr>
          <w:sz w:val="26"/>
          <w:szCs w:val="26"/>
        </w:rPr>
        <w:t>27</w:t>
      </w:r>
      <w:r w:rsidRPr="00AF09CE">
        <w:rPr>
          <w:sz w:val="26"/>
          <w:szCs w:val="26"/>
        </w:rPr>
        <w:t>/</w:t>
      </w:r>
      <w:r w:rsidR="00C828A1">
        <w:rPr>
          <w:sz w:val="26"/>
          <w:szCs w:val="26"/>
        </w:rPr>
        <w:t>8</w:t>
      </w:r>
      <w:r w:rsidRPr="00AF09CE">
        <w:rPr>
          <w:sz w:val="26"/>
          <w:szCs w:val="26"/>
        </w:rPr>
        <w:t>/20</w:t>
      </w:r>
      <w:r w:rsidR="00C828A1">
        <w:rPr>
          <w:sz w:val="26"/>
          <w:szCs w:val="26"/>
        </w:rPr>
        <w:t>20</w:t>
      </w:r>
      <w:r w:rsidRPr="00AF09CE">
        <w:rPr>
          <w:sz w:val="26"/>
          <w:szCs w:val="26"/>
        </w:rPr>
        <w:t xml:space="preserve"> của Bộ GDĐT (không hỏi vào phần giảm tải);</w:t>
      </w:r>
    </w:p>
    <w:p w:rsidR="001F3DB0" w:rsidRDefault="001F3DB0" w:rsidP="000A682A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sz w:val="26"/>
          <w:szCs w:val="26"/>
        </w:rPr>
      </w:pPr>
      <w:r w:rsidRPr="00AF09CE">
        <w:rPr>
          <w:sz w:val="26"/>
          <w:szCs w:val="26"/>
        </w:rPr>
        <w:t>Theo tiến độ bài dạy (</w:t>
      </w:r>
      <w:r w:rsidR="00425E12" w:rsidRPr="00AF09CE">
        <w:rPr>
          <w:sz w:val="26"/>
          <w:szCs w:val="26"/>
        </w:rPr>
        <w:t>phân phối chương trình</w:t>
      </w:r>
      <w:r w:rsidRPr="00AF09CE">
        <w:rPr>
          <w:sz w:val="26"/>
          <w:szCs w:val="26"/>
        </w:rPr>
        <w:t>) và sát với chuẩn kiến thức kỹ năng của chương trình (theo thống nhất của tổ chuyên môn);</w:t>
      </w:r>
    </w:p>
    <w:p w:rsidR="00C727EE" w:rsidRPr="006E74BB" w:rsidRDefault="00C727EE" w:rsidP="000A682A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Chỉ ra đề kiểm tra những nội dung có giảng dạy Online, và </w:t>
      </w:r>
      <w:r w:rsidRPr="006E74BB">
        <w:rPr>
          <w:b/>
          <w:sz w:val="26"/>
          <w:szCs w:val="26"/>
        </w:rPr>
        <w:t>chỉ yêu cầu 2 mức độ: Nhận biết, thông hiểu.</w:t>
      </w:r>
    </w:p>
    <w:p w:rsidR="001F3DB0" w:rsidRPr="00AF09CE" w:rsidRDefault="00183CDF" w:rsidP="000A682A">
      <w:pPr>
        <w:pStyle w:val="Heading2"/>
        <w:spacing w:before="0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2. </w:t>
      </w:r>
      <w:r w:rsidR="001F3DB0" w:rsidRPr="00AF09CE">
        <w:rPr>
          <w:rFonts w:ascii="Times New Roman" w:hAnsi="Times New Roman" w:cs="Times New Roman"/>
          <w:lang w:val="nl-NL"/>
        </w:rPr>
        <w:t>Tổ chức thực hiện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  <w:lang w:val="nl-NL"/>
        </w:rPr>
        <w:t>2.1. Lãnh đạo trường</w:t>
      </w:r>
    </w:p>
    <w:p w:rsidR="001F3DB0" w:rsidRPr="00AF09CE" w:rsidRDefault="001F3DB0" w:rsidP="000A682A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pacing w:val="-8"/>
          <w:sz w:val="26"/>
          <w:szCs w:val="26"/>
        </w:rPr>
      </w:pPr>
      <w:r w:rsidRPr="00AF09CE">
        <w:rPr>
          <w:spacing w:val="-8"/>
          <w:sz w:val="26"/>
          <w:szCs w:val="26"/>
          <w:lang w:val="nl-NL"/>
        </w:rPr>
        <w:t>Xây dựng kế hoạch kiểm tra cụ thể, phù hợp thực tiễn của trường, đúng qui định của ngành.</w:t>
      </w:r>
    </w:p>
    <w:p w:rsidR="001F3DB0" w:rsidRPr="00AF09CE" w:rsidRDefault="001F3DB0" w:rsidP="000A682A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Tổ chức thực hiện kế hoạch: phân công giáo viên ra đề, in sao đề đúng qui định, bảo mật, đảm bảo thời gian; xếp lịch kiểm tra, phòng kiểm tra; phân công coi kiểm tra.</w:t>
      </w:r>
    </w:p>
    <w:p w:rsidR="001F3DB0" w:rsidRPr="00AF09CE" w:rsidRDefault="001F3DB0" w:rsidP="000A682A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 xml:space="preserve">Giám sát, đôn đốc hoàn thành kiểm tra, điểm số đúng qui định và </w:t>
      </w:r>
      <w:r w:rsidR="00A14964">
        <w:rPr>
          <w:sz w:val="26"/>
          <w:szCs w:val="26"/>
          <w:lang w:val="nl-NL"/>
        </w:rPr>
        <w:t xml:space="preserve">bảo đảm </w:t>
      </w:r>
      <w:r w:rsidRPr="00AF09CE">
        <w:rPr>
          <w:sz w:val="26"/>
          <w:szCs w:val="26"/>
          <w:lang w:val="nl-NL"/>
        </w:rPr>
        <w:t>kế hoạch chung.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  <w:lang w:val="nl-NL"/>
        </w:rPr>
        <w:t>2.2. Tổ trưởng chuyên môn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pacing w:val="-2"/>
          <w:sz w:val="26"/>
          <w:szCs w:val="26"/>
        </w:rPr>
      </w:pPr>
      <w:r w:rsidRPr="00AF09CE">
        <w:rPr>
          <w:spacing w:val="-2"/>
          <w:sz w:val="26"/>
          <w:szCs w:val="26"/>
          <w:lang w:val="nl-NL"/>
        </w:rPr>
        <w:t>Kiểm tra tiến độ thực hiện chương trình, kế hoạch giảng dạy và ôn tập của giáo viên.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pacing w:val="-8"/>
          <w:sz w:val="26"/>
          <w:szCs w:val="26"/>
        </w:rPr>
      </w:pPr>
      <w:r w:rsidRPr="00AF09CE">
        <w:rPr>
          <w:spacing w:val="-8"/>
          <w:sz w:val="26"/>
          <w:szCs w:val="26"/>
          <w:lang w:val="nl-NL"/>
        </w:rPr>
        <w:t>Chịu trách nhiệm về nội dung chuyên môn của các đề kiểm tra theo yêu cầu của kế hoạch.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Phối hợp với lãnh đạo trường đôn đốc, kiểm tra việc thực hiện kế hoạch kiểm tra, nhập điểm vào SĐĐT.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Báo cáo với lãnh đạo trường về tiến độ và kết quả thực hiện kế hoạch này.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Nhận xét, góp ý trực tiếp với lãnh đạo trường về cách thức và kết quả công việc.</w:t>
      </w:r>
    </w:p>
    <w:p w:rsidR="000A682A" w:rsidRDefault="000A682A" w:rsidP="000A682A">
      <w:pPr>
        <w:pStyle w:val="Heading2"/>
        <w:spacing w:before="0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2.3 </w:t>
      </w:r>
      <w:r w:rsidRPr="00AF09CE">
        <w:rPr>
          <w:rFonts w:ascii="Times New Roman" w:hAnsi="Times New Roman" w:cs="Times New Roman"/>
          <w:lang w:val="nl-NL"/>
        </w:rPr>
        <w:t>Giáo viên</w:t>
      </w:r>
      <w:r>
        <w:rPr>
          <w:rFonts w:ascii="Times New Roman" w:hAnsi="Times New Roman" w:cs="Times New Roman"/>
          <w:lang w:val="nl-NL"/>
        </w:rPr>
        <w:t xml:space="preserve"> Chủ nhiệm: </w:t>
      </w:r>
      <w:r w:rsidRPr="000A682A">
        <w:rPr>
          <w:rFonts w:ascii="Times New Roman" w:hAnsi="Times New Roman" w:cs="Times New Roman"/>
          <w:b w:val="0"/>
          <w:lang w:val="nl-NL"/>
        </w:rPr>
        <w:t>quán triệt đến từng học sinh lớp mình phụ trách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  <w:lang w:val="nl-NL"/>
        </w:rPr>
        <w:t>2.</w:t>
      </w:r>
      <w:r w:rsidR="000A682A">
        <w:rPr>
          <w:rFonts w:ascii="Times New Roman" w:hAnsi="Times New Roman" w:cs="Times New Roman"/>
          <w:lang w:val="nl-NL"/>
        </w:rPr>
        <w:t>4</w:t>
      </w:r>
      <w:r w:rsidRPr="00AF09CE">
        <w:rPr>
          <w:rFonts w:ascii="Times New Roman" w:hAnsi="Times New Roman" w:cs="Times New Roman"/>
          <w:lang w:val="nl-NL"/>
        </w:rPr>
        <w:t>. Giáo viên</w:t>
      </w:r>
      <w:r w:rsidR="000A682A">
        <w:rPr>
          <w:rFonts w:ascii="Times New Roman" w:hAnsi="Times New Roman" w:cs="Times New Roman"/>
          <w:lang w:val="nl-NL"/>
        </w:rPr>
        <w:t xml:space="preserve"> bộ môn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Giảng dạy đúng tiến độ chương trình, ôn tập đúng trọng tâm mà tổ đã thống nhất.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Ra đề kiểm tra và đáp án chính xác, đúng qui định, đúng kế hoạch, đúng phân công.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Tích cực giáo dục, nhắc nhở học sinh thực hiện tốt nội qui kiểm tra, lịch kiểm tra.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Coi, chấm kiểm tra và ghi điểm, nhập điểm nghiêm túc, chính xác theo phân công và kế hoạch.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Nhận xét, góp ý trực tiếp với lãnh đạo trường về cách thức và kết quả công việc.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</w:rPr>
        <w:t>2.</w:t>
      </w:r>
      <w:r w:rsidR="000A682A">
        <w:rPr>
          <w:rFonts w:ascii="Times New Roman" w:hAnsi="Times New Roman" w:cs="Times New Roman"/>
        </w:rPr>
        <w:t>5</w:t>
      </w:r>
      <w:r w:rsidRPr="00AF09CE">
        <w:rPr>
          <w:rFonts w:ascii="Times New Roman" w:hAnsi="Times New Roman" w:cs="Times New Roman"/>
        </w:rPr>
        <w:t xml:space="preserve">. Bộ phận </w:t>
      </w:r>
      <w:r w:rsidR="000A682A">
        <w:rPr>
          <w:rFonts w:ascii="Times New Roman" w:hAnsi="Times New Roman" w:cs="Times New Roman"/>
        </w:rPr>
        <w:t>kỹ thuật</w:t>
      </w:r>
    </w:p>
    <w:p w:rsidR="001F3DB0" w:rsidRPr="006E74BB" w:rsidRDefault="00455B29" w:rsidP="006E74BB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682A">
        <w:rPr>
          <w:sz w:val="26"/>
          <w:szCs w:val="26"/>
        </w:rPr>
        <w:t xml:space="preserve">Chuẩn bị cơ sở vật chất: thiết bị, đường truyền </w:t>
      </w:r>
      <w:r w:rsidR="001F3DB0" w:rsidRPr="00AF09CE">
        <w:rPr>
          <w:sz w:val="26"/>
          <w:szCs w:val="26"/>
        </w:rPr>
        <w:t>tốt nhất phục vụ kỳ kiểm tra</w:t>
      </w:r>
      <w:r w:rsidR="001F3DB0" w:rsidRPr="00AF09CE">
        <w:rPr>
          <w:sz w:val="26"/>
          <w:szCs w:val="26"/>
          <w:lang w:val="nl-NL"/>
        </w:rPr>
        <w:t>.</w:t>
      </w:r>
    </w:p>
    <w:p w:rsidR="006E74BB" w:rsidRPr="00AF09CE" w:rsidRDefault="006E74BB" w:rsidP="006E74BB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Hướng dẫn học sinh các thao tác đăng nhập và thực hiện bài kiểm tra.</w:t>
      </w:r>
    </w:p>
    <w:p w:rsidR="004864E0" w:rsidRPr="00AF09CE" w:rsidRDefault="004864E0" w:rsidP="000A682A">
      <w:pPr>
        <w:shd w:val="clear" w:color="auto" w:fill="FFFFFF"/>
        <w:ind w:firstLine="420"/>
        <w:jc w:val="both"/>
        <w:rPr>
          <w:spacing w:val="-4"/>
          <w:sz w:val="26"/>
          <w:szCs w:val="26"/>
          <w:lang w:val="nl-NL"/>
        </w:rPr>
      </w:pPr>
      <w:r w:rsidRPr="00AF09CE">
        <w:rPr>
          <w:sz w:val="26"/>
          <w:szCs w:val="26"/>
          <w:lang w:val="nl-NL"/>
        </w:rPr>
        <w:t>Trên đây là kế hoạch tổ chức kiểm tra</w:t>
      </w:r>
      <w:r w:rsidR="00C828A1">
        <w:rPr>
          <w:sz w:val="26"/>
          <w:szCs w:val="26"/>
          <w:lang w:val="nl-NL"/>
        </w:rPr>
        <w:t xml:space="preserve"> </w:t>
      </w:r>
      <w:r w:rsidR="000A682A">
        <w:rPr>
          <w:sz w:val="26"/>
          <w:szCs w:val="26"/>
          <w:lang w:val="nl-NL"/>
        </w:rPr>
        <w:t>định kỳ</w:t>
      </w:r>
      <w:r w:rsidR="00D600E1">
        <w:rPr>
          <w:sz w:val="26"/>
          <w:szCs w:val="26"/>
          <w:lang w:val="nl-NL"/>
        </w:rPr>
        <w:t xml:space="preserve"> giữa</w:t>
      </w:r>
      <w:r w:rsidRPr="00AF09CE">
        <w:rPr>
          <w:sz w:val="26"/>
          <w:szCs w:val="26"/>
          <w:lang w:val="nl-NL"/>
        </w:rPr>
        <w:t xml:space="preserve"> </w:t>
      </w:r>
      <w:r w:rsidR="00D600E1">
        <w:rPr>
          <w:sz w:val="26"/>
          <w:szCs w:val="26"/>
          <w:lang w:val="nl-NL"/>
        </w:rPr>
        <w:t>H</w:t>
      </w:r>
      <w:r w:rsidRPr="00AF09CE">
        <w:rPr>
          <w:sz w:val="26"/>
          <w:szCs w:val="26"/>
          <w:lang w:val="nl-NL"/>
        </w:rPr>
        <w:t>ọc kỳ 1, năm học 20</w:t>
      </w:r>
      <w:r w:rsidR="00C828A1">
        <w:rPr>
          <w:sz w:val="26"/>
          <w:szCs w:val="26"/>
          <w:lang w:val="nl-NL"/>
        </w:rPr>
        <w:t>2</w:t>
      </w:r>
      <w:r w:rsidR="000A682A">
        <w:rPr>
          <w:sz w:val="26"/>
          <w:szCs w:val="26"/>
          <w:lang w:val="nl-NL"/>
        </w:rPr>
        <w:t>1</w:t>
      </w:r>
      <w:r w:rsidR="00C828A1">
        <w:rPr>
          <w:sz w:val="26"/>
          <w:szCs w:val="26"/>
          <w:lang w:val="nl-NL"/>
        </w:rPr>
        <w:t xml:space="preserve"> </w:t>
      </w:r>
      <w:r w:rsidRPr="00AF09CE">
        <w:rPr>
          <w:sz w:val="26"/>
          <w:szCs w:val="26"/>
          <w:lang w:val="nl-NL"/>
        </w:rPr>
        <w:t>– 20</w:t>
      </w:r>
      <w:r w:rsidR="00EA4BAC">
        <w:rPr>
          <w:sz w:val="26"/>
          <w:szCs w:val="26"/>
          <w:lang w:val="nl-NL"/>
        </w:rPr>
        <w:t>2</w:t>
      </w:r>
      <w:r w:rsidR="000A682A">
        <w:rPr>
          <w:sz w:val="26"/>
          <w:szCs w:val="26"/>
          <w:lang w:val="nl-NL"/>
        </w:rPr>
        <w:t>2</w:t>
      </w:r>
      <w:r w:rsidRPr="00AF09CE">
        <w:rPr>
          <w:sz w:val="26"/>
          <w:szCs w:val="26"/>
          <w:lang w:val="nl-NL"/>
        </w:rPr>
        <w:t xml:space="preserve"> của trường THPT Tạ Quang Bửu, </w:t>
      </w:r>
      <w:r w:rsidRPr="00AF09CE">
        <w:rPr>
          <w:spacing w:val="-4"/>
          <w:sz w:val="26"/>
          <w:szCs w:val="26"/>
          <w:lang w:val="nl-NL"/>
        </w:rPr>
        <w:t>các cán bộ, giáo viên, nhân viên cần nghiêm túc thực hiện.</w:t>
      </w:r>
    </w:p>
    <w:p w:rsidR="004864E0" w:rsidRPr="00AF09CE" w:rsidRDefault="004864E0" w:rsidP="000A682A">
      <w:pPr>
        <w:shd w:val="clear" w:color="auto" w:fill="FFFFFF"/>
        <w:tabs>
          <w:tab w:val="left" w:pos="6804"/>
        </w:tabs>
        <w:ind w:left="420"/>
        <w:rPr>
          <w:b/>
          <w:spacing w:val="-4"/>
          <w:sz w:val="26"/>
          <w:szCs w:val="26"/>
          <w:lang w:val="nl-NL"/>
        </w:rPr>
      </w:pPr>
      <w:r w:rsidRPr="00AF09CE">
        <w:rPr>
          <w:b/>
          <w:i/>
          <w:spacing w:val="-4"/>
          <w:sz w:val="26"/>
          <w:szCs w:val="26"/>
          <w:u w:val="single"/>
          <w:lang w:val="nl-NL"/>
        </w:rPr>
        <w:t>Nơi nhận</w:t>
      </w:r>
      <w:r w:rsidRPr="00AF09CE">
        <w:rPr>
          <w:b/>
          <w:i/>
          <w:spacing w:val="-4"/>
          <w:sz w:val="26"/>
          <w:szCs w:val="26"/>
          <w:lang w:val="nl-NL"/>
        </w:rPr>
        <w:t>:</w:t>
      </w:r>
      <w:r w:rsidRPr="00AF09CE">
        <w:rPr>
          <w:b/>
          <w:spacing w:val="-4"/>
          <w:sz w:val="26"/>
          <w:szCs w:val="26"/>
          <w:lang w:val="nl-NL"/>
        </w:rPr>
        <w:tab/>
        <w:t>KT. HIỆU TRƯỞNG</w:t>
      </w:r>
    </w:p>
    <w:p w:rsidR="004864E0" w:rsidRPr="00AF09CE" w:rsidRDefault="004864E0" w:rsidP="000A682A">
      <w:pPr>
        <w:shd w:val="clear" w:color="auto" w:fill="FFFFFF"/>
        <w:tabs>
          <w:tab w:val="left" w:pos="6570"/>
        </w:tabs>
        <w:ind w:left="420"/>
        <w:rPr>
          <w:b/>
          <w:spacing w:val="-4"/>
          <w:sz w:val="26"/>
          <w:szCs w:val="26"/>
          <w:lang w:val="nl-NL"/>
        </w:rPr>
      </w:pPr>
      <w:r w:rsidRPr="00AF09CE">
        <w:rPr>
          <w:spacing w:val="-4"/>
          <w:sz w:val="26"/>
          <w:szCs w:val="26"/>
          <w:lang w:val="nl-NL"/>
        </w:rPr>
        <w:t>- Hiệu trưởng (để báo cáo);</w:t>
      </w:r>
      <w:r w:rsidRPr="00AF09CE">
        <w:rPr>
          <w:b/>
          <w:spacing w:val="-4"/>
          <w:sz w:val="26"/>
          <w:szCs w:val="26"/>
          <w:lang w:val="nl-NL"/>
        </w:rPr>
        <w:tab/>
        <w:t xml:space="preserve">   PHÓ HIỆU TRƯỞNG</w:t>
      </w:r>
    </w:p>
    <w:p w:rsidR="004864E0" w:rsidRPr="00AF09CE" w:rsidRDefault="004864E0" w:rsidP="000A682A">
      <w:pPr>
        <w:shd w:val="clear" w:color="auto" w:fill="FFFFFF"/>
        <w:ind w:left="420"/>
        <w:rPr>
          <w:spacing w:val="-4"/>
          <w:sz w:val="26"/>
          <w:szCs w:val="26"/>
          <w:lang w:val="nl-NL"/>
        </w:rPr>
      </w:pPr>
      <w:r w:rsidRPr="00AF09CE">
        <w:rPr>
          <w:spacing w:val="-4"/>
          <w:sz w:val="26"/>
          <w:szCs w:val="26"/>
          <w:lang w:val="nl-NL"/>
        </w:rPr>
        <w:t xml:space="preserve">- Các </w:t>
      </w:r>
      <w:r w:rsidR="000A682A">
        <w:rPr>
          <w:spacing w:val="-4"/>
          <w:sz w:val="26"/>
          <w:szCs w:val="26"/>
          <w:lang w:val="nl-NL"/>
        </w:rPr>
        <w:t xml:space="preserve">Tổ </w:t>
      </w:r>
      <w:r w:rsidRPr="00AF09CE">
        <w:rPr>
          <w:spacing w:val="-4"/>
          <w:sz w:val="26"/>
          <w:szCs w:val="26"/>
          <w:lang w:val="nl-NL"/>
        </w:rPr>
        <w:t>CM (để thực hiện);</w:t>
      </w:r>
    </w:p>
    <w:p w:rsidR="000A682A" w:rsidRDefault="004864E0" w:rsidP="000A682A">
      <w:pPr>
        <w:shd w:val="clear" w:color="auto" w:fill="FFFFFF"/>
        <w:ind w:left="420"/>
        <w:rPr>
          <w:spacing w:val="-4"/>
          <w:sz w:val="26"/>
          <w:szCs w:val="26"/>
          <w:lang w:val="nl-NL"/>
        </w:rPr>
      </w:pPr>
      <w:r w:rsidRPr="00AF09CE">
        <w:rPr>
          <w:spacing w:val="-4"/>
          <w:sz w:val="26"/>
          <w:szCs w:val="26"/>
          <w:lang w:val="nl-NL"/>
        </w:rPr>
        <w:t xml:space="preserve">- </w:t>
      </w:r>
      <w:r w:rsidR="000A682A">
        <w:rPr>
          <w:spacing w:val="-4"/>
          <w:sz w:val="26"/>
          <w:szCs w:val="26"/>
          <w:lang w:val="nl-NL"/>
        </w:rPr>
        <w:t>Phổ biến trên trang Web của trường;</w:t>
      </w:r>
    </w:p>
    <w:p w:rsidR="004864E0" w:rsidRPr="00AF09CE" w:rsidRDefault="000A682A" w:rsidP="000A682A">
      <w:pPr>
        <w:shd w:val="clear" w:color="auto" w:fill="FFFFFF"/>
        <w:ind w:left="420"/>
        <w:rPr>
          <w:b/>
          <w:spacing w:val="-4"/>
          <w:sz w:val="26"/>
          <w:szCs w:val="26"/>
          <w:lang w:val="nl-NL"/>
        </w:rPr>
      </w:pPr>
      <w:r>
        <w:rPr>
          <w:spacing w:val="-4"/>
          <w:sz w:val="26"/>
          <w:szCs w:val="26"/>
          <w:lang w:val="nl-NL"/>
        </w:rPr>
        <w:t xml:space="preserve">- GVCN 39 lớp </w:t>
      </w:r>
      <w:r w:rsidRPr="00AF09CE">
        <w:rPr>
          <w:spacing w:val="-4"/>
          <w:sz w:val="26"/>
          <w:szCs w:val="26"/>
          <w:lang w:val="nl-NL"/>
        </w:rPr>
        <w:t>(để thực hiện)</w:t>
      </w:r>
      <w:r w:rsidR="004864E0" w:rsidRPr="00AF09CE">
        <w:rPr>
          <w:spacing w:val="-4"/>
          <w:sz w:val="26"/>
          <w:szCs w:val="26"/>
          <w:lang w:val="nl-NL"/>
        </w:rPr>
        <w:t>;</w:t>
      </w:r>
      <w:r w:rsidR="004864E0" w:rsidRPr="00AF09CE">
        <w:rPr>
          <w:b/>
          <w:spacing w:val="-4"/>
          <w:sz w:val="26"/>
          <w:szCs w:val="26"/>
          <w:lang w:val="nl-NL"/>
        </w:rPr>
        <w:t xml:space="preserve"> </w:t>
      </w:r>
    </w:p>
    <w:p w:rsidR="00EA4BAC" w:rsidRPr="005F7650" w:rsidRDefault="004864E0" w:rsidP="000A682A">
      <w:pPr>
        <w:shd w:val="clear" w:color="auto" w:fill="FFFFFF"/>
        <w:ind w:left="420"/>
        <w:rPr>
          <w:b/>
        </w:rPr>
      </w:pPr>
      <w:r w:rsidRPr="00AF09CE">
        <w:rPr>
          <w:spacing w:val="-4"/>
          <w:sz w:val="26"/>
          <w:szCs w:val="26"/>
          <w:lang w:val="nl-NL"/>
        </w:rPr>
        <w:t>- Lưu CM.</w:t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  <w:t xml:space="preserve">      </w:t>
      </w:r>
      <w:r w:rsidRPr="00AF09CE">
        <w:rPr>
          <w:b/>
          <w:sz w:val="26"/>
          <w:szCs w:val="26"/>
        </w:rPr>
        <w:t>TRẦN THỊ BÍCH</w:t>
      </w:r>
      <w:r w:rsidR="001F3DB0" w:rsidRPr="000041D0">
        <w:rPr>
          <w:b/>
          <w:sz w:val="28"/>
          <w:szCs w:val="28"/>
          <w:lang w:val="nl-NL"/>
        </w:rPr>
        <w:br w:type="page"/>
      </w:r>
    </w:p>
    <w:p w:rsidR="00EA4BAC" w:rsidRDefault="00EA4BAC" w:rsidP="00EA4BAC">
      <w:pPr>
        <w:tabs>
          <w:tab w:val="left" w:pos="1080"/>
        </w:tabs>
        <w:rPr>
          <w:b/>
        </w:rPr>
      </w:pPr>
    </w:p>
    <w:p w:rsidR="00A37621" w:rsidRDefault="00A37621" w:rsidP="00A37621">
      <w:pPr>
        <w:tabs>
          <w:tab w:val="left" w:pos="1080"/>
        </w:tabs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LỊCH KIỂM TRA</w:t>
      </w:r>
      <w:r w:rsidR="00D34482">
        <w:rPr>
          <w:b/>
          <w:bCs/>
          <w:sz w:val="28"/>
          <w:szCs w:val="28"/>
          <w:lang w:val="nl-NL"/>
        </w:rPr>
        <w:t xml:space="preserve"> </w:t>
      </w:r>
      <w:r w:rsidR="00F27B78">
        <w:rPr>
          <w:b/>
          <w:bCs/>
          <w:sz w:val="28"/>
          <w:szCs w:val="28"/>
          <w:lang w:val="nl-NL"/>
        </w:rPr>
        <w:t>TẬP TRUNG ĐỊNH KỲ LẦN 1</w:t>
      </w:r>
      <w:r w:rsidR="00D34482">
        <w:rPr>
          <w:b/>
          <w:bCs/>
          <w:sz w:val="28"/>
          <w:szCs w:val="28"/>
          <w:lang w:val="nl-NL"/>
        </w:rPr>
        <w:t xml:space="preserve"> </w:t>
      </w:r>
      <w:r w:rsidR="003145A5">
        <w:rPr>
          <w:b/>
          <w:bCs/>
          <w:sz w:val="28"/>
          <w:szCs w:val="28"/>
          <w:lang w:val="nl-NL"/>
        </w:rPr>
        <w:t>– GIỮA</w:t>
      </w:r>
      <w:bookmarkStart w:id="0" w:name="_GoBack"/>
      <w:bookmarkEnd w:id="0"/>
      <w:r w:rsidR="003145A5">
        <w:rPr>
          <w:b/>
          <w:bCs/>
          <w:sz w:val="28"/>
          <w:szCs w:val="28"/>
          <w:lang w:val="nl-NL"/>
        </w:rPr>
        <w:t xml:space="preserve"> HỌC KỲ MỘT</w:t>
      </w:r>
    </w:p>
    <w:p w:rsidR="003145A5" w:rsidRDefault="003145A5" w:rsidP="00A37621">
      <w:pPr>
        <w:tabs>
          <w:tab w:val="left" w:pos="1080"/>
        </w:tabs>
        <w:jc w:val="center"/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2"/>
        <w:gridCol w:w="1440"/>
        <w:gridCol w:w="1440"/>
        <w:gridCol w:w="2052"/>
        <w:gridCol w:w="2448"/>
      </w:tblGrid>
      <w:tr w:rsidR="00F27B78" w:rsidRPr="00F27B78" w:rsidTr="00F27B78">
        <w:trPr>
          <w:trHeight w:val="28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A37621" w:rsidRPr="00F27B78" w:rsidRDefault="00A37621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NGÀY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621" w:rsidRPr="00F27B78" w:rsidRDefault="00A37621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MÔN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621" w:rsidRPr="00F27B78" w:rsidRDefault="00A37621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621" w:rsidRPr="00F27B78" w:rsidRDefault="00A37621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THỜI LƯỢNG</w:t>
            </w:r>
            <w:r w:rsidR="00F27B78">
              <w:rPr>
                <w:rFonts w:eastAsia="Calibri"/>
                <w:b/>
                <w:sz w:val="26"/>
                <w:szCs w:val="20"/>
              </w:rPr>
              <w:t xml:space="preserve"> LÀM BÀI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621" w:rsidRPr="00F27B78" w:rsidRDefault="00A37621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THỜI GIAN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621" w:rsidRPr="00F27B78" w:rsidRDefault="00A37621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GHI CHÚ</w:t>
            </w:r>
          </w:p>
        </w:tc>
      </w:tr>
      <w:tr w:rsidR="00732676" w:rsidRPr="00F27B78" w:rsidTr="00F27B78">
        <w:trPr>
          <w:trHeight w:val="7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THỨ HAI</w:t>
            </w:r>
          </w:p>
          <w:p w:rsidR="00732676" w:rsidRPr="00F27B78" w:rsidRDefault="00732676" w:rsidP="00B07FF1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08/11/2021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TOÁN 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13:45 …. 14:45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732676" w:rsidRPr="00F27B78" w:rsidRDefault="00732676" w:rsidP="00D7748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ĐÃ CỘNG THÊM THỜI GIAN  CHUẨN BỊ ĐĂNG NHẬP, ĐĂNG XUẤT VÀO TỔNG THỜI GIAN LÀM BÀI</w:t>
            </w:r>
          </w:p>
        </w:tc>
      </w:tr>
      <w:tr w:rsidR="00732676" w:rsidRPr="00F27B78" w:rsidTr="00F27B78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ANH 12</w:t>
            </w: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15:00 …. 16:00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4306E4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732676" w:rsidRPr="00F27B78" w:rsidTr="0041326C">
        <w:trPr>
          <w:trHeight w:val="463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 xml:space="preserve">THỨ </w:t>
            </w:r>
            <w:r>
              <w:rPr>
                <w:rFonts w:eastAsia="Calibri"/>
                <w:b/>
                <w:sz w:val="26"/>
                <w:szCs w:val="20"/>
              </w:rPr>
              <w:t>BA</w:t>
            </w:r>
          </w:p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09</w:t>
            </w:r>
            <w:r w:rsidRPr="00F27B78">
              <w:rPr>
                <w:rFonts w:eastAsia="Calibri"/>
                <w:b/>
                <w:sz w:val="26"/>
                <w:szCs w:val="20"/>
              </w:rPr>
              <w:t>/11/2021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SỬ</w:t>
            </w:r>
            <w:r w:rsidR="003145A5">
              <w:rPr>
                <w:rFonts w:eastAsia="Calibri"/>
                <w:b/>
                <w:sz w:val="26"/>
                <w:szCs w:val="20"/>
              </w:rPr>
              <w:t xml:space="preserve"> 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13:45 …. 14:45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732676" w:rsidRPr="00F27B78" w:rsidTr="00F27B78">
        <w:trPr>
          <w:trHeight w:val="48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6E74BB" w:rsidP="006E74BB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 xml:space="preserve">LÝ </w:t>
            </w:r>
            <w:r w:rsidR="003145A5">
              <w:rPr>
                <w:rFonts w:eastAsia="Calibri"/>
                <w:b/>
                <w:sz w:val="26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15:00 …. 16:00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732676" w:rsidRPr="00F27B78" w:rsidTr="00F27B78">
        <w:trPr>
          <w:trHeight w:val="503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THỨ TƯ</w:t>
            </w:r>
          </w:p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10/11/2021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SINH 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13:45 …. 14:45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732676" w:rsidRPr="00F27B78" w:rsidTr="00F27B78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GDCD</w:t>
            </w:r>
            <w:r w:rsidR="003145A5">
              <w:rPr>
                <w:rFonts w:eastAsia="Calibri"/>
                <w:b/>
                <w:sz w:val="26"/>
                <w:szCs w:val="20"/>
              </w:rPr>
              <w:t xml:space="preserve"> 12</w:t>
            </w: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15:00 …. 16:00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732676" w:rsidRPr="00F27B78" w:rsidTr="00F27B78">
        <w:trPr>
          <w:trHeight w:val="7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THỨ SÁU</w:t>
            </w:r>
          </w:p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12/11/2020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732676" w:rsidRPr="00F27B78" w:rsidRDefault="006E74BB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ĐỊA</w:t>
            </w:r>
            <w:r w:rsidR="003145A5">
              <w:rPr>
                <w:rFonts w:eastAsia="Calibri"/>
                <w:b/>
                <w:sz w:val="26"/>
                <w:szCs w:val="20"/>
              </w:rPr>
              <w:t xml:space="preserve"> 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32676" w:rsidRPr="00F27B78" w:rsidRDefault="00732676" w:rsidP="00B93A0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13:45 …. 14:45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732676" w:rsidRPr="00F27B78" w:rsidTr="00F27B78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732676" w:rsidRDefault="00732676" w:rsidP="006E74BB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HÓA</w:t>
            </w:r>
            <w:r w:rsidR="003145A5">
              <w:rPr>
                <w:rFonts w:eastAsia="Calibri"/>
                <w:b/>
                <w:sz w:val="26"/>
                <w:szCs w:val="20"/>
              </w:rPr>
              <w:t xml:space="preserve"> 12</w:t>
            </w:r>
          </w:p>
          <w:p w:rsidR="00EE144F" w:rsidRPr="00F27B78" w:rsidRDefault="00EE144F" w:rsidP="006E74BB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F27B78">
              <w:rPr>
                <w:rFonts w:eastAsia="Calibri"/>
                <w:b/>
                <w:sz w:val="26"/>
                <w:szCs w:val="20"/>
              </w:rPr>
              <w:t>45 PHÚT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732676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15:00 …. 16:00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732676" w:rsidRPr="00F27B78" w:rsidRDefault="00732676" w:rsidP="00F27B78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</w:tbl>
    <w:p w:rsidR="00A37621" w:rsidRDefault="00A37621" w:rsidP="00A37621">
      <w:pPr>
        <w:tabs>
          <w:tab w:val="left" w:pos="3420"/>
        </w:tabs>
        <w:rPr>
          <w:b/>
          <w:sz w:val="20"/>
          <w:szCs w:val="20"/>
        </w:rPr>
      </w:pPr>
    </w:p>
    <w:p w:rsidR="00A37621" w:rsidRPr="00F27B78" w:rsidRDefault="00A37621" w:rsidP="007E1915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 w:rsidRPr="00F27B78">
        <w:rPr>
          <w:b/>
        </w:rPr>
        <w:t xml:space="preserve">TRONG THỜI GIAN TỪ </w:t>
      </w:r>
      <w:r w:rsidR="00F27B78" w:rsidRPr="00F27B78">
        <w:rPr>
          <w:b/>
        </w:rPr>
        <w:t>08</w:t>
      </w:r>
      <w:r w:rsidR="00592769">
        <w:rPr>
          <w:b/>
        </w:rPr>
        <w:t>/</w:t>
      </w:r>
      <w:r w:rsidRPr="00F27B78">
        <w:rPr>
          <w:b/>
        </w:rPr>
        <w:t xml:space="preserve">11 ĐẾN </w:t>
      </w:r>
      <w:r w:rsidR="00F27B78" w:rsidRPr="00F27B78">
        <w:rPr>
          <w:b/>
        </w:rPr>
        <w:t>13</w:t>
      </w:r>
      <w:r w:rsidRPr="00F27B78">
        <w:rPr>
          <w:b/>
        </w:rPr>
        <w:t>/11/202</w:t>
      </w:r>
      <w:r w:rsidR="00F27B78" w:rsidRPr="00F27B78">
        <w:rPr>
          <w:b/>
        </w:rPr>
        <w:t>1</w:t>
      </w:r>
      <w:r w:rsidRPr="00F27B78">
        <w:rPr>
          <w:b/>
        </w:rPr>
        <w:t>:</w:t>
      </w:r>
    </w:p>
    <w:p w:rsidR="00A37621" w:rsidRPr="00F27B78" w:rsidRDefault="00A37621" w:rsidP="007E1915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 w:rsidRPr="00F27B78">
        <w:rPr>
          <w:b/>
        </w:rPr>
        <w:t>BUỔI SÁNG HỌC SINH HỌC BÌNH THƯỜNG.</w:t>
      </w:r>
    </w:p>
    <w:p w:rsidR="00F27B78" w:rsidRPr="00F27B78" w:rsidRDefault="00A37621" w:rsidP="007E1915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 w:rsidRPr="00F27B78">
        <w:rPr>
          <w:b/>
        </w:rPr>
        <w:t xml:space="preserve">BUỔI CHIỀU </w:t>
      </w:r>
      <w:r w:rsidR="00F27B78" w:rsidRPr="00F27B78">
        <w:rPr>
          <w:b/>
        </w:rPr>
        <w:t xml:space="preserve">CHỈ CÓ </w:t>
      </w:r>
      <w:r w:rsidRPr="00F27B78">
        <w:rPr>
          <w:b/>
        </w:rPr>
        <w:t xml:space="preserve">HỌC SINH </w:t>
      </w:r>
      <w:r w:rsidR="00F27B78" w:rsidRPr="00F27B78">
        <w:rPr>
          <w:b/>
        </w:rPr>
        <w:t xml:space="preserve">KHỐI 12 </w:t>
      </w:r>
      <w:r w:rsidRPr="00F27B78">
        <w:rPr>
          <w:b/>
        </w:rPr>
        <w:t xml:space="preserve">KIỂM TRA THEO LỊCH, </w:t>
      </w:r>
      <w:r w:rsidR="00F27B78" w:rsidRPr="00F27B78">
        <w:rPr>
          <w:b/>
        </w:rPr>
        <w:t>CÁC BUỔI CHIỀU KHÔNG CÓ LỊCH KIỂM TRA HỌC SINH ĐƯỢC NGHỈ HỌC</w:t>
      </w:r>
    </w:p>
    <w:p w:rsidR="00A37621" w:rsidRPr="00F27B78" w:rsidRDefault="00F27B78" w:rsidP="007E1915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 w:rsidRPr="00F27B78">
        <w:rPr>
          <w:b/>
        </w:rPr>
        <w:t xml:space="preserve">HỌC SINH </w:t>
      </w:r>
      <w:r w:rsidR="00A37621" w:rsidRPr="00F27B78">
        <w:rPr>
          <w:b/>
        </w:rPr>
        <w:t xml:space="preserve">CÓ MẶT </w:t>
      </w:r>
      <w:r w:rsidRPr="00F27B78">
        <w:rPr>
          <w:b/>
        </w:rPr>
        <w:t>ĐỂ ĐĂNG NHẬP VÀO PHÒNG THI</w:t>
      </w:r>
      <w:r w:rsidR="00A37621" w:rsidRPr="00F27B78">
        <w:rPr>
          <w:b/>
        </w:rPr>
        <w:t xml:space="preserve"> TRƯỚC GIỜ KIỂM TRA 1</w:t>
      </w:r>
      <w:r w:rsidRPr="00F27B78">
        <w:rPr>
          <w:b/>
        </w:rPr>
        <w:t xml:space="preserve">5 </w:t>
      </w:r>
      <w:r w:rsidR="00A37621" w:rsidRPr="00F27B78">
        <w:rPr>
          <w:b/>
        </w:rPr>
        <w:t>PHÚT.</w:t>
      </w:r>
    </w:p>
    <w:p w:rsidR="00183CDF" w:rsidRPr="00F27B78" w:rsidRDefault="00A37621" w:rsidP="00F27B78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 w:rsidRPr="00F27B78">
        <w:rPr>
          <w:b/>
        </w:rPr>
        <w:t>HS CẦN NGHIÊN CỨU KỸ LỊCH KIỂM TRA</w:t>
      </w:r>
      <w:r w:rsidR="00F27B78" w:rsidRPr="00F27B78">
        <w:rPr>
          <w:b/>
        </w:rPr>
        <w:t>,</w:t>
      </w:r>
      <w:r w:rsidRPr="00F27B78">
        <w:rPr>
          <w:b/>
        </w:rPr>
        <w:t xml:space="preserve"> </w:t>
      </w:r>
      <w:r w:rsidR="00F27B78" w:rsidRPr="00F27B78">
        <w:rPr>
          <w:b/>
        </w:rPr>
        <w:t>HƯỚNG DẪN LÀM BÀ</w:t>
      </w:r>
      <w:r w:rsidR="003145A5">
        <w:rPr>
          <w:b/>
        </w:rPr>
        <w:t>I</w:t>
      </w:r>
      <w:r w:rsidR="00F27B78" w:rsidRPr="00F27B78">
        <w:rPr>
          <w:b/>
        </w:rPr>
        <w:t xml:space="preserve"> KIỂM TRA VÀ </w:t>
      </w:r>
      <w:r w:rsidR="007E1915" w:rsidRPr="00F27B78">
        <w:rPr>
          <w:b/>
        </w:rPr>
        <w:t xml:space="preserve"> QUY CHẾ KIỂM TRA ĐỂ THỰC HIỆN.</w:t>
      </w:r>
    </w:p>
    <w:p w:rsidR="00B07FF1" w:rsidRDefault="00B07FF1">
      <w:pPr>
        <w:spacing w:after="200" w:line="276" w:lineRule="auto"/>
        <w:rPr>
          <w:b/>
        </w:rPr>
      </w:pPr>
    </w:p>
    <w:p w:rsidR="00183CDF" w:rsidRDefault="00183CD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34482" w:rsidRPr="00D77484" w:rsidRDefault="00D34482" w:rsidP="00D34482">
      <w:pPr>
        <w:tabs>
          <w:tab w:val="left" w:pos="3420"/>
        </w:tabs>
        <w:rPr>
          <w:b/>
          <w:color w:val="FF0000"/>
          <w:sz w:val="20"/>
          <w:szCs w:val="20"/>
        </w:rPr>
      </w:pPr>
    </w:p>
    <w:p w:rsidR="001F3DB0" w:rsidRPr="00F63786" w:rsidRDefault="001F3DB0" w:rsidP="001F3DB0">
      <w:pPr>
        <w:spacing w:after="200" w:line="276" w:lineRule="auto"/>
        <w:jc w:val="center"/>
        <w:rPr>
          <w:b/>
          <w:sz w:val="32"/>
          <w:szCs w:val="32"/>
          <w:lang w:val="nl-NL"/>
        </w:rPr>
      </w:pPr>
      <w:r w:rsidRPr="00F63786">
        <w:rPr>
          <w:b/>
          <w:sz w:val="32"/>
          <w:szCs w:val="32"/>
          <w:lang w:val="nl-NL"/>
        </w:rPr>
        <w:t>CÁC MỐC THỜI GIAN CẦN LƯU Ý</w:t>
      </w:r>
    </w:p>
    <w:p w:rsidR="001F3DB0" w:rsidRPr="00F63786" w:rsidRDefault="00270CD0" w:rsidP="001F3DB0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r w:rsidRPr="00F63786">
        <w:rPr>
          <w:b/>
          <w:sz w:val="28"/>
          <w:szCs w:val="28"/>
        </w:rPr>
        <w:t>N</w:t>
      </w:r>
      <w:r w:rsidR="003C1FAE" w:rsidRPr="00F63786">
        <w:rPr>
          <w:b/>
          <w:sz w:val="28"/>
          <w:szCs w:val="28"/>
        </w:rPr>
        <w:t>gày</w:t>
      </w:r>
      <w:r w:rsidR="003C1FAE" w:rsidRPr="00F63786">
        <w:rPr>
          <w:sz w:val="28"/>
          <w:szCs w:val="28"/>
        </w:rPr>
        <w:t xml:space="preserve"> </w:t>
      </w:r>
      <w:r w:rsidRPr="00F63786">
        <w:rPr>
          <w:b/>
          <w:sz w:val="28"/>
          <w:szCs w:val="28"/>
        </w:rPr>
        <w:t>01</w:t>
      </w:r>
      <w:r w:rsidR="003C1FAE" w:rsidRPr="00F63786">
        <w:rPr>
          <w:b/>
          <w:sz w:val="28"/>
          <w:szCs w:val="28"/>
        </w:rPr>
        <w:t>/1</w:t>
      </w:r>
      <w:r w:rsidRPr="00F63786">
        <w:rPr>
          <w:b/>
          <w:sz w:val="28"/>
          <w:szCs w:val="28"/>
        </w:rPr>
        <w:t>1</w:t>
      </w:r>
      <w:r w:rsidR="003C1FAE" w:rsidRPr="00F63786">
        <w:rPr>
          <w:b/>
          <w:sz w:val="28"/>
          <w:szCs w:val="28"/>
        </w:rPr>
        <w:t>/20</w:t>
      </w:r>
      <w:r w:rsidR="00771604" w:rsidRPr="00F63786">
        <w:rPr>
          <w:b/>
          <w:sz w:val="28"/>
          <w:szCs w:val="28"/>
        </w:rPr>
        <w:t>2</w:t>
      </w:r>
      <w:r w:rsidRPr="00F63786">
        <w:rPr>
          <w:b/>
          <w:sz w:val="28"/>
          <w:szCs w:val="28"/>
        </w:rPr>
        <w:t>1</w:t>
      </w:r>
      <w:r w:rsidR="003C1FAE" w:rsidRPr="00F63786">
        <w:rPr>
          <w:b/>
          <w:sz w:val="28"/>
          <w:szCs w:val="28"/>
        </w:rPr>
        <w:t>:</w:t>
      </w:r>
      <w:r w:rsidR="003C1FAE" w:rsidRPr="00F63786">
        <w:rPr>
          <w:sz w:val="28"/>
          <w:szCs w:val="28"/>
        </w:rPr>
        <w:t xml:space="preserve"> </w:t>
      </w:r>
      <w:r w:rsidR="007E1915" w:rsidRPr="00F63786">
        <w:rPr>
          <w:sz w:val="28"/>
          <w:szCs w:val="28"/>
        </w:rPr>
        <w:t xml:space="preserve">Hạn chót </w:t>
      </w:r>
      <w:r w:rsidR="001F3DB0" w:rsidRPr="00F63786">
        <w:rPr>
          <w:sz w:val="28"/>
          <w:szCs w:val="28"/>
        </w:rPr>
        <w:t>để TTCM nộp</w:t>
      </w:r>
      <w:r w:rsidRPr="00F63786">
        <w:rPr>
          <w:sz w:val="28"/>
          <w:szCs w:val="28"/>
        </w:rPr>
        <w:t xml:space="preserve"> file PDF</w:t>
      </w:r>
      <w:r w:rsidR="001F3DB0" w:rsidRPr="00F63786">
        <w:rPr>
          <w:sz w:val="28"/>
          <w:szCs w:val="28"/>
        </w:rPr>
        <w:t xml:space="preserve"> đề kiểm tra</w:t>
      </w:r>
      <w:r w:rsidRPr="00F63786">
        <w:rPr>
          <w:sz w:val="28"/>
          <w:szCs w:val="28"/>
        </w:rPr>
        <w:t xml:space="preserve"> hoàn chỉnh,</w:t>
      </w:r>
      <w:r w:rsidR="001F3DB0" w:rsidRPr="00F63786">
        <w:rPr>
          <w:sz w:val="28"/>
          <w:szCs w:val="28"/>
        </w:rPr>
        <w:t xml:space="preserve"> đáp án</w:t>
      </w:r>
      <w:r w:rsidRPr="00F63786">
        <w:rPr>
          <w:sz w:val="28"/>
          <w:szCs w:val="28"/>
        </w:rPr>
        <w:t>,</w:t>
      </w:r>
      <w:r w:rsidR="00771604" w:rsidRPr="00F63786">
        <w:rPr>
          <w:sz w:val="28"/>
          <w:szCs w:val="28"/>
        </w:rPr>
        <w:t xml:space="preserve"> ma trận đề</w:t>
      </w:r>
      <w:r w:rsidR="00F63786">
        <w:rPr>
          <w:sz w:val="28"/>
          <w:szCs w:val="28"/>
        </w:rPr>
        <w:t xml:space="preserve"> của Khối 12</w:t>
      </w:r>
      <w:r w:rsidR="001F3DB0" w:rsidRPr="00F63786">
        <w:rPr>
          <w:sz w:val="28"/>
          <w:szCs w:val="28"/>
        </w:rPr>
        <w:t xml:space="preserve"> cho cô Trần Thị Bích - Phó Hiệu trưởng chuyên môn (1 đề ch</w:t>
      </w:r>
      <w:r w:rsidR="00F63786">
        <w:rPr>
          <w:sz w:val="28"/>
          <w:szCs w:val="28"/>
        </w:rPr>
        <w:t>ính thức, 1 đề dự phòng/môn</w:t>
      </w:r>
      <w:r w:rsidR="00EE144F">
        <w:rPr>
          <w:sz w:val="28"/>
          <w:szCs w:val="28"/>
        </w:rPr>
        <w:t xml:space="preserve">, mỗi </w:t>
      </w:r>
      <w:r w:rsidR="003145A5">
        <w:rPr>
          <w:sz w:val="28"/>
          <w:szCs w:val="28"/>
        </w:rPr>
        <w:t xml:space="preserve">loại, </w:t>
      </w:r>
      <w:r w:rsidR="00EE144F">
        <w:rPr>
          <w:sz w:val="28"/>
          <w:szCs w:val="28"/>
        </w:rPr>
        <w:t>trộn thành 8 mã đề</w:t>
      </w:r>
      <w:r w:rsidR="001F3DB0" w:rsidRPr="00F63786">
        <w:rPr>
          <w:sz w:val="28"/>
          <w:szCs w:val="28"/>
        </w:rPr>
        <w:t>)</w:t>
      </w:r>
      <w:r w:rsidR="00F63786">
        <w:rPr>
          <w:sz w:val="28"/>
          <w:szCs w:val="28"/>
        </w:rPr>
        <w:t>.</w:t>
      </w:r>
    </w:p>
    <w:p w:rsidR="001F3DB0" w:rsidRPr="00F63786" w:rsidRDefault="001F3DB0" w:rsidP="001F3DB0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r w:rsidRPr="00F63786">
        <w:rPr>
          <w:b/>
          <w:sz w:val="28"/>
          <w:szCs w:val="28"/>
        </w:rPr>
        <w:t xml:space="preserve">Từ </w:t>
      </w:r>
      <w:r w:rsidR="00631447" w:rsidRPr="00F63786">
        <w:rPr>
          <w:b/>
          <w:sz w:val="28"/>
          <w:szCs w:val="28"/>
        </w:rPr>
        <w:t>0</w:t>
      </w:r>
      <w:r w:rsidR="00270CD0" w:rsidRPr="00F63786">
        <w:rPr>
          <w:b/>
          <w:sz w:val="28"/>
          <w:szCs w:val="28"/>
        </w:rPr>
        <w:t>8</w:t>
      </w:r>
      <w:r w:rsidRPr="00F63786">
        <w:rPr>
          <w:b/>
          <w:sz w:val="28"/>
          <w:szCs w:val="28"/>
        </w:rPr>
        <w:t>/1</w:t>
      </w:r>
      <w:r w:rsidR="00631447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>/20</w:t>
      </w:r>
      <w:r w:rsidR="00631447" w:rsidRPr="00F63786">
        <w:rPr>
          <w:b/>
          <w:sz w:val="28"/>
          <w:szCs w:val="28"/>
        </w:rPr>
        <w:t>2</w:t>
      </w:r>
      <w:r w:rsidR="00270CD0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 xml:space="preserve"> đến </w:t>
      </w:r>
      <w:r w:rsidR="00550FA8" w:rsidRPr="00F63786">
        <w:rPr>
          <w:b/>
          <w:sz w:val="28"/>
          <w:szCs w:val="28"/>
        </w:rPr>
        <w:t>20</w:t>
      </w:r>
      <w:r w:rsidRPr="00F63786">
        <w:rPr>
          <w:b/>
          <w:sz w:val="28"/>
          <w:szCs w:val="28"/>
        </w:rPr>
        <w:t>/</w:t>
      </w:r>
      <w:r w:rsidR="00631447" w:rsidRPr="00F63786">
        <w:rPr>
          <w:b/>
          <w:sz w:val="28"/>
          <w:szCs w:val="28"/>
        </w:rPr>
        <w:t>11</w:t>
      </w:r>
      <w:r w:rsidRPr="00F63786">
        <w:rPr>
          <w:b/>
          <w:sz w:val="28"/>
          <w:szCs w:val="28"/>
        </w:rPr>
        <w:t>/20</w:t>
      </w:r>
      <w:r w:rsidR="00631447" w:rsidRPr="00F63786">
        <w:rPr>
          <w:b/>
          <w:sz w:val="28"/>
          <w:szCs w:val="28"/>
        </w:rPr>
        <w:t>2</w:t>
      </w:r>
      <w:r w:rsidR="00270CD0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>:</w:t>
      </w:r>
      <w:r w:rsidRPr="00F63786">
        <w:rPr>
          <w:sz w:val="28"/>
          <w:szCs w:val="28"/>
        </w:rPr>
        <w:t xml:space="preserve"> Kiểm tra</w:t>
      </w:r>
      <w:r w:rsidR="00550FA8" w:rsidRPr="00F63786">
        <w:rPr>
          <w:sz w:val="28"/>
          <w:szCs w:val="28"/>
        </w:rPr>
        <w:t xml:space="preserve"> tập trung theo lịch và kiểm tra tại lớp theo kế hoạch.</w:t>
      </w:r>
    </w:p>
    <w:p w:rsidR="001F3DB0" w:rsidRPr="00F63786" w:rsidRDefault="001F3DB0" w:rsidP="001F3DB0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r w:rsidRPr="00F63786">
        <w:rPr>
          <w:b/>
          <w:sz w:val="28"/>
          <w:szCs w:val="28"/>
        </w:rPr>
        <w:t xml:space="preserve">Từ </w:t>
      </w:r>
      <w:r w:rsidR="00550FA8" w:rsidRPr="00F63786">
        <w:rPr>
          <w:b/>
          <w:sz w:val="28"/>
          <w:szCs w:val="28"/>
        </w:rPr>
        <w:t>22</w:t>
      </w:r>
      <w:r w:rsidRPr="00F63786">
        <w:rPr>
          <w:b/>
          <w:sz w:val="28"/>
          <w:szCs w:val="28"/>
        </w:rPr>
        <w:t>/1</w:t>
      </w:r>
      <w:r w:rsidR="00631447" w:rsidRPr="00F63786">
        <w:rPr>
          <w:b/>
          <w:sz w:val="28"/>
          <w:szCs w:val="28"/>
        </w:rPr>
        <w:t>1/</w:t>
      </w:r>
      <w:r w:rsidRPr="00F63786">
        <w:rPr>
          <w:b/>
          <w:sz w:val="28"/>
          <w:szCs w:val="28"/>
        </w:rPr>
        <w:t>20</w:t>
      </w:r>
      <w:r w:rsidR="00631447" w:rsidRPr="00F63786">
        <w:rPr>
          <w:b/>
          <w:sz w:val="28"/>
          <w:szCs w:val="28"/>
        </w:rPr>
        <w:t>2</w:t>
      </w:r>
      <w:r w:rsidR="00F66681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 xml:space="preserve"> đến </w:t>
      </w:r>
      <w:r w:rsidR="00F66681" w:rsidRPr="00F63786">
        <w:rPr>
          <w:b/>
          <w:sz w:val="28"/>
          <w:szCs w:val="28"/>
        </w:rPr>
        <w:t>2</w:t>
      </w:r>
      <w:r w:rsidR="00550FA8" w:rsidRPr="00F63786">
        <w:rPr>
          <w:b/>
          <w:sz w:val="28"/>
          <w:szCs w:val="28"/>
        </w:rPr>
        <w:t>7</w:t>
      </w:r>
      <w:r w:rsidRPr="00F63786">
        <w:rPr>
          <w:b/>
          <w:sz w:val="28"/>
          <w:szCs w:val="28"/>
        </w:rPr>
        <w:t>/1</w:t>
      </w:r>
      <w:r w:rsidR="00631447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>/20</w:t>
      </w:r>
      <w:r w:rsidR="00631447" w:rsidRPr="00F63786">
        <w:rPr>
          <w:b/>
          <w:sz w:val="28"/>
          <w:szCs w:val="28"/>
        </w:rPr>
        <w:t>2</w:t>
      </w:r>
      <w:r w:rsidR="00F66681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>:</w:t>
      </w:r>
      <w:r w:rsidRPr="00F63786">
        <w:rPr>
          <w:sz w:val="28"/>
          <w:szCs w:val="28"/>
        </w:rPr>
        <w:t xml:space="preserve"> GV hoàn tất các công việc: sửa bài kiểm tra cho HS; </w:t>
      </w:r>
      <w:r w:rsidR="00F66681" w:rsidRPr="00F63786">
        <w:rPr>
          <w:sz w:val="28"/>
          <w:szCs w:val="28"/>
        </w:rPr>
        <w:t>G</w:t>
      </w:r>
      <w:r w:rsidRPr="00F63786">
        <w:rPr>
          <w:sz w:val="28"/>
          <w:szCs w:val="28"/>
        </w:rPr>
        <w:t>iải quyết các thắc mắc (nếu có)</w:t>
      </w:r>
      <w:r w:rsidR="00550FA8" w:rsidRPr="00F63786">
        <w:rPr>
          <w:sz w:val="28"/>
          <w:szCs w:val="28"/>
        </w:rPr>
        <w:t xml:space="preserve"> và nhập toàn bộ điểm Đợt 1 của tất cả các môn vào Vietschool</w:t>
      </w:r>
      <w:r w:rsidR="00664E5F" w:rsidRPr="00F63786">
        <w:rPr>
          <w:sz w:val="28"/>
          <w:szCs w:val="28"/>
        </w:rPr>
        <w:t xml:space="preserve">. Các bài kiểm tra tập trung của học sinh có điều chỉnh điểm phải có sự thông qua của </w:t>
      </w:r>
      <w:r w:rsidR="00F66681" w:rsidRPr="00F63786">
        <w:rPr>
          <w:sz w:val="28"/>
          <w:szCs w:val="28"/>
        </w:rPr>
        <w:t>TTCM</w:t>
      </w:r>
      <w:r w:rsidR="00F63786">
        <w:rPr>
          <w:sz w:val="28"/>
          <w:szCs w:val="28"/>
        </w:rPr>
        <w:t>.</w:t>
      </w:r>
    </w:p>
    <w:p w:rsidR="001F3DB0" w:rsidRPr="00F63786" w:rsidRDefault="001E043F" w:rsidP="00664E5F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r w:rsidRPr="00F63786">
        <w:rPr>
          <w:sz w:val="28"/>
          <w:szCs w:val="28"/>
        </w:rPr>
        <w:t>Ngày</w:t>
      </w:r>
      <w:r w:rsidR="001F3DB0" w:rsidRPr="00F63786">
        <w:rPr>
          <w:b/>
          <w:sz w:val="28"/>
          <w:szCs w:val="28"/>
        </w:rPr>
        <w:t xml:space="preserve"> </w:t>
      </w:r>
      <w:r w:rsidR="00550FA8" w:rsidRPr="00F63786">
        <w:rPr>
          <w:b/>
          <w:sz w:val="28"/>
          <w:szCs w:val="28"/>
        </w:rPr>
        <w:t>29</w:t>
      </w:r>
      <w:r w:rsidR="001F3DB0" w:rsidRPr="00F63786">
        <w:rPr>
          <w:b/>
          <w:sz w:val="28"/>
          <w:szCs w:val="28"/>
        </w:rPr>
        <w:t>/1</w:t>
      </w:r>
      <w:r w:rsidR="00631447" w:rsidRPr="00F63786">
        <w:rPr>
          <w:b/>
          <w:sz w:val="28"/>
          <w:szCs w:val="28"/>
        </w:rPr>
        <w:t>1</w:t>
      </w:r>
      <w:r w:rsidR="001F3DB0" w:rsidRPr="00F63786">
        <w:rPr>
          <w:b/>
          <w:sz w:val="28"/>
          <w:szCs w:val="28"/>
        </w:rPr>
        <w:t>/20</w:t>
      </w:r>
      <w:r w:rsidR="00631447" w:rsidRPr="00F63786">
        <w:rPr>
          <w:b/>
          <w:sz w:val="28"/>
          <w:szCs w:val="28"/>
        </w:rPr>
        <w:t>2</w:t>
      </w:r>
      <w:r w:rsidR="00550FA8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>, hệ thống sẽ bị khóa</w:t>
      </w:r>
      <w:r w:rsidR="001F3DB0" w:rsidRPr="00F63786">
        <w:rPr>
          <w:sz w:val="28"/>
          <w:szCs w:val="28"/>
        </w:rPr>
        <w:t xml:space="preserve">. </w:t>
      </w:r>
      <w:r w:rsidR="00F02F1C" w:rsidRPr="00F63786">
        <w:rPr>
          <w:sz w:val="28"/>
          <w:szCs w:val="28"/>
        </w:rPr>
        <w:t xml:space="preserve">GV </w:t>
      </w:r>
      <w:r w:rsidRPr="00F63786">
        <w:rPr>
          <w:sz w:val="28"/>
          <w:szCs w:val="28"/>
        </w:rPr>
        <w:t xml:space="preserve">kiểm tra thật kỹ điểm của HS, </w:t>
      </w:r>
      <w:r w:rsidR="00F02F1C" w:rsidRPr="00F63786">
        <w:rPr>
          <w:sz w:val="28"/>
          <w:szCs w:val="28"/>
        </w:rPr>
        <w:t>b</w:t>
      </w:r>
      <w:r w:rsidR="001F3DB0" w:rsidRPr="00F63786">
        <w:rPr>
          <w:sz w:val="28"/>
          <w:szCs w:val="28"/>
        </w:rPr>
        <w:t xml:space="preserve">ảo đảm mỗi học sinh có </w:t>
      </w:r>
      <w:r w:rsidR="005658F2">
        <w:rPr>
          <w:sz w:val="28"/>
          <w:szCs w:val="28"/>
        </w:rPr>
        <w:t>ít nhất một cột điểm kiểm tra thường xuyên, một cột điểm kiểm tra định kỳ</w:t>
      </w:r>
      <w:r w:rsidR="00F02F1C" w:rsidRPr="00F63786">
        <w:rPr>
          <w:sz w:val="28"/>
          <w:szCs w:val="28"/>
        </w:rPr>
        <w:t xml:space="preserve">, </w:t>
      </w:r>
      <w:r w:rsidR="001F3DB0" w:rsidRPr="00F63786">
        <w:rPr>
          <w:sz w:val="28"/>
          <w:szCs w:val="28"/>
        </w:rPr>
        <w:t>mọi sai sót, điều chỉnh, bổ sung điểm sau thời hạn này phải thông</w:t>
      </w:r>
      <w:r w:rsidR="00F02F1C" w:rsidRPr="00F63786">
        <w:rPr>
          <w:sz w:val="28"/>
          <w:szCs w:val="28"/>
        </w:rPr>
        <w:t xml:space="preserve"> qua BGH </w:t>
      </w:r>
      <w:r w:rsidR="001F2E68" w:rsidRPr="00F63786">
        <w:rPr>
          <w:sz w:val="28"/>
          <w:szCs w:val="28"/>
        </w:rPr>
        <w:t>(</w:t>
      </w:r>
      <w:r w:rsidR="00F02F1C" w:rsidRPr="00F63786">
        <w:rPr>
          <w:sz w:val="28"/>
          <w:szCs w:val="28"/>
        </w:rPr>
        <w:t>và bị trừ điểm thi đua</w:t>
      </w:r>
      <w:r w:rsidRPr="00F63786">
        <w:rPr>
          <w:sz w:val="28"/>
          <w:szCs w:val="28"/>
        </w:rPr>
        <w:t xml:space="preserve"> theo quy định</w:t>
      </w:r>
      <w:r w:rsidR="001F2E68" w:rsidRPr="00F63786">
        <w:rPr>
          <w:sz w:val="28"/>
          <w:szCs w:val="28"/>
        </w:rPr>
        <w:t>)</w:t>
      </w:r>
      <w:r w:rsidR="00F02F1C" w:rsidRPr="00F63786">
        <w:rPr>
          <w:sz w:val="28"/>
          <w:szCs w:val="28"/>
        </w:rPr>
        <w:t>.</w:t>
      </w:r>
    </w:p>
    <w:p w:rsidR="00D55C8C" w:rsidRPr="00F63786" w:rsidRDefault="00550FA8" w:rsidP="00D34482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</w:pPr>
      <w:r w:rsidRPr="00F63786">
        <w:rPr>
          <w:sz w:val="28"/>
          <w:szCs w:val="28"/>
        </w:rPr>
        <w:t>Chậm nhất ngày</w:t>
      </w:r>
      <w:r w:rsidR="00F02F1C" w:rsidRPr="00F63786">
        <w:rPr>
          <w:sz w:val="28"/>
          <w:szCs w:val="28"/>
        </w:rPr>
        <w:t xml:space="preserve"> </w:t>
      </w:r>
      <w:r w:rsidRPr="00F63786">
        <w:rPr>
          <w:b/>
          <w:sz w:val="28"/>
          <w:szCs w:val="28"/>
        </w:rPr>
        <w:t>04</w:t>
      </w:r>
      <w:r w:rsidR="00F02F1C" w:rsidRPr="00F63786">
        <w:rPr>
          <w:b/>
          <w:sz w:val="28"/>
          <w:szCs w:val="28"/>
        </w:rPr>
        <w:t>/</w:t>
      </w:r>
      <w:r w:rsidR="005D3676" w:rsidRPr="00F63786">
        <w:rPr>
          <w:b/>
          <w:sz w:val="28"/>
          <w:szCs w:val="28"/>
        </w:rPr>
        <w:t>1</w:t>
      </w:r>
      <w:r w:rsidRPr="00F63786">
        <w:rPr>
          <w:b/>
          <w:sz w:val="28"/>
          <w:szCs w:val="28"/>
        </w:rPr>
        <w:t>2</w:t>
      </w:r>
      <w:r w:rsidR="00EA4BAC" w:rsidRPr="00F63786">
        <w:rPr>
          <w:b/>
          <w:sz w:val="28"/>
          <w:szCs w:val="28"/>
        </w:rPr>
        <w:t>/202</w:t>
      </w:r>
      <w:r w:rsidRPr="00F63786">
        <w:rPr>
          <w:b/>
          <w:sz w:val="28"/>
          <w:szCs w:val="28"/>
        </w:rPr>
        <w:t>1</w:t>
      </w:r>
      <w:r w:rsidR="00556195" w:rsidRPr="00F63786">
        <w:rPr>
          <w:b/>
          <w:sz w:val="28"/>
          <w:szCs w:val="28"/>
        </w:rPr>
        <w:t xml:space="preserve"> </w:t>
      </w:r>
      <w:r w:rsidRPr="00F63786">
        <w:rPr>
          <w:sz w:val="28"/>
          <w:szCs w:val="28"/>
        </w:rPr>
        <w:t xml:space="preserve">báo điểm </w:t>
      </w:r>
      <w:r w:rsidR="00236054" w:rsidRPr="00F63786">
        <w:rPr>
          <w:sz w:val="28"/>
          <w:szCs w:val="28"/>
        </w:rPr>
        <w:t>Đợt 1</w:t>
      </w:r>
      <w:r w:rsidR="00012D0B" w:rsidRPr="00F63786">
        <w:rPr>
          <w:sz w:val="28"/>
          <w:szCs w:val="28"/>
        </w:rPr>
        <w:t xml:space="preserve"> cho học sinh.</w:t>
      </w:r>
    </w:p>
    <w:sectPr w:rsidR="00D55C8C" w:rsidRPr="00F63786" w:rsidSect="00183CDF">
      <w:footerReference w:type="default" r:id="rId8"/>
      <w:type w:val="continuous"/>
      <w:pgSz w:w="12240" w:h="15840" w:code="1"/>
      <w:pgMar w:top="811" w:right="992" w:bottom="284" w:left="992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16" w:rsidRDefault="00194B16" w:rsidP="006778D6">
      <w:r>
        <w:separator/>
      </w:r>
    </w:p>
  </w:endnote>
  <w:endnote w:type="continuationSeparator" w:id="0">
    <w:p w:rsidR="00194B16" w:rsidRDefault="00194B16" w:rsidP="0067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693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8D6" w:rsidRDefault="00677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16" w:rsidRDefault="00194B16" w:rsidP="006778D6">
      <w:r>
        <w:separator/>
      </w:r>
    </w:p>
  </w:footnote>
  <w:footnote w:type="continuationSeparator" w:id="0">
    <w:p w:rsidR="00194B16" w:rsidRDefault="00194B16" w:rsidP="0067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215"/>
    <w:multiLevelType w:val="hybridMultilevel"/>
    <w:tmpl w:val="06C87A1E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ED633F"/>
    <w:multiLevelType w:val="hybridMultilevel"/>
    <w:tmpl w:val="5086A0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6CFC0A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800FA"/>
    <w:multiLevelType w:val="hybridMultilevel"/>
    <w:tmpl w:val="7BF28D8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9F7"/>
    <w:multiLevelType w:val="hybridMultilevel"/>
    <w:tmpl w:val="4C2A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D6D33"/>
    <w:multiLevelType w:val="hybridMultilevel"/>
    <w:tmpl w:val="BC6056B4"/>
    <w:lvl w:ilvl="0" w:tplc="981E37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426EB"/>
    <w:multiLevelType w:val="hybridMultilevel"/>
    <w:tmpl w:val="77D46CC8"/>
    <w:lvl w:ilvl="0" w:tplc="CAACE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7387"/>
    <w:multiLevelType w:val="hybridMultilevel"/>
    <w:tmpl w:val="C4B2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66ECA"/>
    <w:multiLevelType w:val="hybridMultilevel"/>
    <w:tmpl w:val="07EC3C6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36EB048E"/>
    <w:multiLevelType w:val="hybridMultilevel"/>
    <w:tmpl w:val="0EE85EE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DFA3BD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C56E5F"/>
    <w:multiLevelType w:val="hybridMultilevel"/>
    <w:tmpl w:val="0CA0AD00"/>
    <w:lvl w:ilvl="0" w:tplc="FC668BC0">
      <w:numFmt w:val="bullet"/>
      <w:lvlText w:val="+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F05C4"/>
    <w:multiLevelType w:val="hybridMultilevel"/>
    <w:tmpl w:val="D05AAAA0"/>
    <w:lvl w:ilvl="0" w:tplc="CAACE6D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8A0A8D"/>
    <w:multiLevelType w:val="hybridMultilevel"/>
    <w:tmpl w:val="DA1C06E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A63BF"/>
    <w:multiLevelType w:val="hybridMultilevel"/>
    <w:tmpl w:val="B3762EB6"/>
    <w:lvl w:ilvl="0" w:tplc="E86CFC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E690E"/>
    <w:multiLevelType w:val="hybridMultilevel"/>
    <w:tmpl w:val="191ED4E6"/>
    <w:lvl w:ilvl="0" w:tplc="E86CFC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17940"/>
    <w:multiLevelType w:val="hybridMultilevel"/>
    <w:tmpl w:val="D7B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C08CF"/>
    <w:multiLevelType w:val="hybridMultilevel"/>
    <w:tmpl w:val="2C80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94E8D"/>
    <w:multiLevelType w:val="hybridMultilevel"/>
    <w:tmpl w:val="639A9176"/>
    <w:lvl w:ilvl="0" w:tplc="CAACE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63D90"/>
    <w:multiLevelType w:val="hybridMultilevel"/>
    <w:tmpl w:val="EDB6EAD2"/>
    <w:lvl w:ilvl="0" w:tplc="CAACE6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463601"/>
    <w:multiLevelType w:val="hybridMultilevel"/>
    <w:tmpl w:val="E49A6D1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  <w:num w:numId="16">
    <w:abstractNumId w:val="5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A"/>
    <w:rsid w:val="000041D0"/>
    <w:rsid w:val="00012D0B"/>
    <w:rsid w:val="00081282"/>
    <w:rsid w:val="0008680A"/>
    <w:rsid w:val="00091E45"/>
    <w:rsid w:val="0009672E"/>
    <w:rsid w:val="000A2499"/>
    <w:rsid w:val="000A682A"/>
    <w:rsid w:val="000B2C83"/>
    <w:rsid w:val="000C081B"/>
    <w:rsid w:val="000F577C"/>
    <w:rsid w:val="001055AB"/>
    <w:rsid w:val="00151270"/>
    <w:rsid w:val="001560FE"/>
    <w:rsid w:val="001706E3"/>
    <w:rsid w:val="00183CDF"/>
    <w:rsid w:val="0018601C"/>
    <w:rsid w:val="00186EE3"/>
    <w:rsid w:val="00194B16"/>
    <w:rsid w:val="001E043F"/>
    <w:rsid w:val="001F2E68"/>
    <w:rsid w:val="001F3DB0"/>
    <w:rsid w:val="00204210"/>
    <w:rsid w:val="002045BE"/>
    <w:rsid w:val="00236054"/>
    <w:rsid w:val="00270CD0"/>
    <w:rsid w:val="00276FA1"/>
    <w:rsid w:val="002C112A"/>
    <w:rsid w:val="002C69E0"/>
    <w:rsid w:val="002D7F1C"/>
    <w:rsid w:val="002F0B73"/>
    <w:rsid w:val="00300CD9"/>
    <w:rsid w:val="0030272E"/>
    <w:rsid w:val="003145A5"/>
    <w:rsid w:val="0032639F"/>
    <w:rsid w:val="003637EC"/>
    <w:rsid w:val="00371C05"/>
    <w:rsid w:val="003922F0"/>
    <w:rsid w:val="003C1FAE"/>
    <w:rsid w:val="004107E2"/>
    <w:rsid w:val="00425E12"/>
    <w:rsid w:val="00431014"/>
    <w:rsid w:val="00446869"/>
    <w:rsid w:val="00455B29"/>
    <w:rsid w:val="00463DDB"/>
    <w:rsid w:val="004864E0"/>
    <w:rsid w:val="005113FC"/>
    <w:rsid w:val="00550FA8"/>
    <w:rsid w:val="00556195"/>
    <w:rsid w:val="00562AA9"/>
    <w:rsid w:val="005658F2"/>
    <w:rsid w:val="00576532"/>
    <w:rsid w:val="00592769"/>
    <w:rsid w:val="00592FFB"/>
    <w:rsid w:val="005C22DF"/>
    <w:rsid w:val="005D3676"/>
    <w:rsid w:val="005D40CA"/>
    <w:rsid w:val="005F1CB5"/>
    <w:rsid w:val="00631447"/>
    <w:rsid w:val="00650958"/>
    <w:rsid w:val="00651385"/>
    <w:rsid w:val="006601F2"/>
    <w:rsid w:val="00664E5F"/>
    <w:rsid w:val="006670FB"/>
    <w:rsid w:val="006730B1"/>
    <w:rsid w:val="006778D6"/>
    <w:rsid w:val="006A033D"/>
    <w:rsid w:val="006A6907"/>
    <w:rsid w:val="006A6AC7"/>
    <w:rsid w:val="006E3BA8"/>
    <w:rsid w:val="006E74BB"/>
    <w:rsid w:val="00732676"/>
    <w:rsid w:val="007454A5"/>
    <w:rsid w:val="00771604"/>
    <w:rsid w:val="007C01B5"/>
    <w:rsid w:val="007C4ACA"/>
    <w:rsid w:val="007C7EE4"/>
    <w:rsid w:val="007E1915"/>
    <w:rsid w:val="007E585A"/>
    <w:rsid w:val="00810596"/>
    <w:rsid w:val="00816F44"/>
    <w:rsid w:val="008224DE"/>
    <w:rsid w:val="0084735B"/>
    <w:rsid w:val="00885BC1"/>
    <w:rsid w:val="00896A31"/>
    <w:rsid w:val="008A1389"/>
    <w:rsid w:val="008B01F3"/>
    <w:rsid w:val="008B4AD8"/>
    <w:rsid w:val="008C3659"/>
    <w:rsid w:val="009006A4"/>
    <w:rsid w:val="0090441E"/>
    <w:rsid w:val="00907F92"/>
    <w:rsid w:val="00947C08"/>
    <w:rsid w:val="00976E4B"/>
    <w:rsid w:val="009A1B6A"/>
    <w:rsid w:val="009A5767"/>
    <w:rsid w:val="009B266B"/>
    <w:rsid w:val="009F5366"/>
    <w:rsid w:val="00A028E5"/>
    <w:rsid w:val="00A14964"/>
    <w:rsid w:val="00A315CA"/>
    <w:rsid w:val="00A37621"/>
    <w:rsid w:val="00A46AB5"/>
    <w:rsid w:val="00A54983"/>
    <w:rsid w:val="00AC62EE"/>
    <w:rsid w:val="00AF09CE"/>
    <w:rsid w:val="00B07FF1"/>
    <w:rsid w:val="00B245EB"/>
    <w:rsid w:val="00B473D3"/>
    <w:rsid w:val="00BA72F6"/>
    <w:rsid w:val="00BB74BE"/>
    <w:rsid w:val="00BB7D01"/>
    <w:rsid w:val="00BE0FD7"/>
    <w:rsid w:val="00BE626B"/>
    <w:rsid w:val="00BF2631"/>
    <w:rsid w:val="00C109E9"/>
    <w:rsid w:val="00C727EE"/>
    <w:rsid w:val="00C828A1"/>
    <w:rsid w:val="00CA3767"/>
    <w:rsid w:val="00CC491E"/>
    <w:rsid w:val="00CE6491"/>
    <w:rsid w:val="00D02C7A"/>
    <w:rsid w:val="00D13444"/>
    <w:rsid w:val="00D2060E"/>
    <w:rsid w:val="00D34482"/>
    <w:rsid w:val="00D55C8C"/>
    <w:rsid w:val="00D600E1"/>
    <w:rsid w:val="00D7432A"/>
    <w:rsid w:val="00D77484"/>
    <w:rsid w:val="00DF7831"/>
    <w:rsid w:val="00EA4BAC"/>
    <w:rsid w:val="00EB60B7"/>
    <w:rsid w:val="00EE144F"/>
    <w:rsid w:val="00F02F1C"/>
    <w:rsid w:val="00F27B78"/>
    <w:rsid w:val="00F63786"/>
    <w:rsid w:val="00F66681"/>
    <w:rsid w:val="00FB151A"/>
    <w:rsid w:val="00FE0F47"/>
    <w:rsid w:val="00FE2E5E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F24-9ACF-4CF0-8169-DCA8B895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5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9C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27EE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5D1C-7CA6-4218-8743-4B9EA01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2021-10-05T05:35:00Z</cp:lastPrinted>
  <dcterms:created xsi:type="dcterms:W3CDTF">2021-10-05T05:16:00Z</dcterms:created>
  <dcterms:modified xsi:type="dcterms:W3CDTF">2021-10-06T04:59:00Z</dcterms:modified>
</cp:coreProperties>
</file>