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318" w:type="dxa"/>
        <w:tblLook w:val="04A0" w:firstRow="1" w:lastRow="0" w:firstColumn="1" w:lastColumn="0" w:noHBand="0" w:noVBand="1"/>
      </w:tblPr>
      <w:tblGrid>
        <w:gridCol w:w="4503"/>
        <w:gridCol w:w="5421"/>
      </w:tblGrid>
      <w:tr w:rsidR="00DE5739" w:rsidRPr="00182F52" w:rsidTr="00975F4B">
        <w:tc>
          <w:tcPr>
            <w:tcW w:w="4503" w:type="dxa"/>
            <w:shd w:val="clear" w:color="auto" w:fill="auto"/>
          </w:tcPr>
          <w:p w:rsidR="00DE5739" w:rsidRDefault="00DE5739" w:rsidP="00975F4B">
            <w:pPr>
              <w:pStyle w:val="NoSpacing"/>
              <w:jc w:val="center"/>
              <w:rPr>
                <w:rFonts w:ascii="Times New Roman" w:hAnsi="Times New Roman"/>
                <w:sz w:val="26"/>
                <w:szCs w:val="26"/>
              </w:rPr>
            </w:pPr>
            <w:r>
              <w:rPr>
                <w:rFonts w:ascii="Times New Roman" w:hAnsi="Times New Roman"/>
                <w:sz w:val="26"/>
                <w:szCs w:val="26"/>
              </w:rPr>
              <w:t>SỞ GIÁO DỤC VÀ ĐÀO TẠO</w:t>
            </w:r>
          </w:p>
          <w:p w:rsidR="00DE5739" w:rsidRPr="00432495" w:rsidRDefault="00DE5739" w:rsidP="00975F4B">
            <w:pPr>
              <w:pStyle w:val="NoSpacing"/>
              <w:jc w:val="center"/>
              <w:rPr>
                <w:rFonts w:ascii="Times New Roman" w:hAnsi="Times New Roman"/>
                <w:b/>
                <w:spacing w:val="-10"/>
                <w:sz w:val="26"/>
              </w:rPr>
            </w:pPr>
            <w:r>
              <w:rPr>
                <w:rFonts w:ascii="Times New Roman" w:hAnsi="Times New Roman"/>
                <w:sz w:val="26"/>
                <w:szCs w:val="26"/>
              </w:rPr>
              <w:t>THÀNH PHỐ HỒ CHÍ MINH</w:t>
            </w:r>
            <w:r w:rsidRPr="00432495">
              <w:rPr>
                <w:rFonts w:ascii="Times New Roman" w:hAnsi="Times New Roman"/>
                <w:b/>
                <w:spacing w:val="-10"/>
                <w:sz w:val="26"/>
              </w:rPr>
              <w:t xml:space="preserve"> TRƯỜNG THPT TÂN THÔNG HỘI</w:t>
            </w:r>
          </w:p>
          <w:p w:rsidR="00DE5739" w:rsidRPr="000B0596" w:rsidRDefault="00DE5739" w:rsidP="00975F4B">
            <w:pPr>
              <w:pStyle w:val="NoSpacing"/>
              <w:jc w:val="center"/>
              <w:rPr>
                <w:rFonts w:ascii="Times New Roman" w:hAnsi="Times New Roman"/>
                <w:b/>
                <w:spacing w:val="-10"/>
                <w:sz w:val="26"/>
              </w:rPr>
            </w:pPr>
            <w:r>
              <w:rPr>
                <w:rFonts w:ascii="Times New Roman" w:hAnsi="Times New Roman"/>
                <w:b/>
                <w:noProof/>
                <w:spacing w:val="-10"/>
                <w:sz w:val="26"/>
              </w:rPr>
              <mc:AlternateContent>
                <mc:Choice Requires="wps">
                  <w:drawing>
                    <wp:anchor distT="0" distB="0" distL="114300" distR="114300" simplePos="0" relativeHeight="251660288" behindDoc="0" locked="0" layoutInCell="1" allowOverlap="1" wp14:anchorId="4E00D70D" wp14:editId="1146EB76">
                      <wp:simplePos x="0" y="0"/>
                      <wp:positionH relativeFrom="column">
                        <wp:posOffset>941070</wp:posOffset>
                      </wp:positionH>
                      <wp:positionV relativeFrom="paragraph">
                        <wp:posOffset>101600</wp:posOffset>
                      </wp:positionV>
                      <wp:extent cx="781050" cy="0"/>
                      <wp:effectExtent l="10795" t="9525" r="8255"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F73121A" id="_x0000_t32" coordsize="21600,21600" o:spt="32" o:oned="t" path="m,l21600,21600e" filled="f">
                      <v:path arrowok="t" fillok="f" o:connecttype="none"/>
                      <o:lock v:ext="edit" shapetype="t"/>
                    </v:shapetype>
                    <v:shape id="Straight Arrow Connector 4" o:spid="_x0000_s1026" type="#_x0000_t32" style="position:absolute;margin-left:74.1pt;margin-top:8pt;width:6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GBQJAIAAEk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"/>
                  </w:pict>
                </mc:Fallback>
              </mc:AlternateContent>
            </w:r>
          </w:p>
          <w:p w:rsidR="00DE5739" w:rsidRPr="000B0596" w:rsidRDefault="00DE5739" w:rsidP="00975F4B">
            <w:pPr>
              <w:pStyle w:val="NoSpacing"/>
              <w:jc w:val="center"/>
              <w:rPr>
                <w:rFonts w:ascii="Times New Roman" w:hAnsi="Times New Roman"/>
                <w:spacing w:val="-10"/>
                <w:sz w:val="26"/>
                <w:szCs w:val="26"/>
              </w:rPr>
            </w:pPr>
            <w:r w:rsidRPr="000B0596">
              <w:rPr>
                <w:rFonts w:ascii="Times New Roman" w:hAnsi="Times New Roman"/>
                <w:spacing w:val="-10"/>
                <w:sz w:val="26"/>
                <w:szCs w:val="26"/>
              </w:rPr>
              <w:t xml:space="preserve">Số:        </w:t>
            </w:r>
            <w:r>
              <w:rPr>
                <w:rFonts w:ascii="Times New Roman" w:hAnsi="Times New Roman"/>
                <w:spacing w:val="-10"/>
                <w:sz w:val="26"/>
                <w:szCs w:val="26"/>
              </w:rPr>
              <w:t>/KH-TTH</w:t>
            </w:r>
          </w:p>
        </w:tc>
        <w:tc>
          <w:tcPr>
            <w:tcW w:w="5421" w:type="dxa"/>
            <w:shd w:val="clear" w:color="auto" w:fill="auto"/>
          </w:tcPr>
          <w:p w:rsidR="00DE5739" w:rsidRPr="000B0596" w:rsidRDefault="00DE5739" w:rsidP="00975F4B">
            <w:pPr>
              <w:pStyle w:val="NoSpacing"/>
              <w:jc w:val="center"/>
              <w:rPr>
                <w:rFonts w:ascii="Times New Roman" w:hAnsi="Times New Roman"/>
                <w:b/>
                <w:spacing w:val="-10"/>
                <w:sz w:val="26"/>
                <w:szCs w:val="26"/>
              </w:rPr>
            </w:pPr>
            <w:r w:rsidRPr="000B0596">
              <w:rPr>
                <w:rFonts w:ascii="Times New Roman" w:hAnsi="Times New Roman"/>
                <w:b/>
                <w:spacing w:val="-10"/>
                <w:sz w:val="26"/>
                <w:szCs w:val="26"/>
              </w:rPr>
              <w:t>CỘNG HÒA XÃ HỘI CHỦ NGHĨA VIỆT NAM</w:t>
            </w:r>
          </w:p>
          <w:p w:rsidR="00DE5739" w:rsidRPr="000B0596" w:rsidRDefault="00DE5739" w:rsidP="00975F4B">
            <w:pPr>
              <w:pStyle w:val="NoSpacing"/>
              <w:jc w:val="center"/>
              <w:rPr>
                <w:rFonts w:ascii="Times New Roman" w:hAnsi="Times New Roman"/>
                <w:b/>
                <w:spacing w:val="-10"/>
                <w:sz w:val="28"/>
                <w:szCs w:val="28"/>
              </w:rPr>
            </w:pPr>
            <w:r w:rsidRPr="000B0596">
              <w:rPr>
                <w:rFonts w:ascii="Times New Roman" w:hAnsi="Times New Roman"/>
                <w:b/>
                <w:spacing w:val="-10"/>
                <w:sz w:val="28"/>
                <w:szCs w:val="28"/>
              </w:rPr>
              <w:t>Độc lập – Tự do – Hạnh phúc</w:t>
            </w:r>
          </w:p>
          <w:p w:rsidR="00DE5739" w:rsidRPr="000B0596" w:rsidRDefault="00DE5739" w:rsidP="00975F4B">
            <w:pPr>
              <w:pStyle w:val="NoSpacing"/>
              <w:jc w:val="center"/>
              <w:rPr>
                <w:rFonts w:ascii="Times New Roman" w:hAnsi="Times New Roman"/>
                <w:b/>
                <w:spacing w:val="-10"/>
              </w:rPr>
            </w:pPr>
            <w:r>
              <w:rPr>
                <w:rFonts w:ascii="Times New Roman" w:hAnsi="Times New Roman"/>
                <w:b/>
                <w:noProof/>
                <w:spacing w:val="-10"/>
              </w:rPr>
              <mc:AlternateContent>
                <mc:Choice Requires="wps">
                  <w:drawing>
                    <wp:anchor distT="0" distB="0" distL="114300" distR="114300" simplePos="0" relativeHeight="251659264" behindDoc="0" locked="0" layoutInCell="1" allowOverlap="1" wp14:anchorId="68C3CA42" wp14:editId="3A332F40">
                      <wp:simplePos x="0" y="0"/>
                      <wp:positionH relativeFrom="column">
                        <wp:posOffset>634365</wp:posOffset>
                      </wp:positionH>
                      <wp:positionV relativeFrom="paragraph">
                        <wp:posOffset>9525</wp:posOffset>
                      </wp:positionV>
                      <wp:extent cx="2066925" cy="0"/>
                      <wp:effectExtent l="10795" t="8890" r="825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19AD8C3" id="Straight Arrow Connector 3" o:spid="_x0000_s1026" type="#_x0000_t32" style="position:absolute;margin-left:49.95pt;margin-top:.75pt;width:16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"/>
                  </w:pict>
                </mc:Fallback>
              </mc:AlternateContent>
            </w:r>
          </w:p>
          <w:p w:rsidR="00DE5739" w:rsidRDefault="00DE5739" w:rsidP="00975F4B">
            <w:pPr>
              <w:pStyle w:val="NoSpacing"/>
              <w:jc w:val="center"/>
              <w:rPr>
                <w:rFonts w:ascii="Times New Roman" w:hAnsi="Times New Roman"/>
                <w:i/>
                <w:spacing w:val="-10"/>
                <w:sz w:val="26"/>
                <w:szCs w:val="26"/>
              </w:rPr>
            </w:pPr>
          </w:p>
          <w:p w:rsidR="00DE5739" w:rsidRPr="000B0596" w:rsidRDefault="00DE5739" w:rsidP="00975F4B">
            <w:pPr>
              <w:pStyle w:val="NoSpacing"/>
              <w:jc w:val="center"/>
              <w:rPr>
                <w:rFonts w:ascii="Times New Roman" w:hAnsi="Times New Roman"/>
                <w:b/>
                <w:i/>
                <w:spacing w:val="-10"/>
                <w:sz w:val="26"/>
                <w:szCs w:val="26"/>
              </w:rPr>
            </w:pPr>
            <w:r>
              <w:rPr>
                <w:rFonts w:ascii="Times New Roman" w:hAnsi="Times New Roman"/>
                <w:i/>
                <w:spacing w:val="-10"/>
                <w:sz w:val="26"/>
                <w:szCs w:val="26"/>
              </w:rPr>
              <w:t>Thành phố Hồ Chí Minh, ngày 16 tháng 04 năm 2021</w:t>
            </w:r>
          </w:p>
        </w:tc>
      </w:tr>
    </w:tbl>
    <w:p w:rsidR="00DE5739" w:rsidRPr="00637FB0" w:rsidRDefault="00DE5739" w:rsidP="00DE5739">
      <w:pPr>
        <w:jc w:val="center"/>
        <w:rPr>
          <w:b/>
          <w:sz w:val="18"/>
          <w:szCs w:val="32"/>
        </w:rPr>
      </w:pPr>
    </w:p>
    <w:p w:rsidR="00DE5739" w:rsidRPr="005350C6" w:rsidRDefault="00DE5739" w:rsidP="00DE5739">
      <w:pPr>
        <w:tabs>
          <w:tab w:val="left" w:pos="1080"/>
        </w:tabs>
        <w:jc w:val="center"/>
        <w:rPr>
          <w:b/>
          <w:sz w:val="28"/>
          <w:szCs w:val="28"/>
        </w:rPr>
      </w:pPr>
      <w:r w:rsidRPr="005350C6">
        <w:rPr>
          <w:b/>
          <w:sz w:val="28"/>
          <w:szCs w:val="28"/>
        </w:rPr>
        <w:t xml:space="preserve">KẾ HOẠCH </w:t>
      </w:r>
    </w:p>
    <w:p w:rsidR="00DE5739" w:rsidRPr="005350C6" w:rsidRDefault="00DE5739" w:rsidP="00DE5739">
      <w:pPr>
        <w:tabs>
          <w:tab w:val="left" w:pos="1080"/>
        </w:tabs>
        <w:jc w:val="center"/>
        <w:rPr>
          <w:b/>
          <w:sz w:val="28"/>
          <w:szCs w:val="28"/>
        </w:rPr>
      </w:pPr>
      <w:r>
        <w:rPr>
          <w:b/>
          <w:sz w:val="28"/>
          <w:szCs w:val="28"/>
        </w:rPr>
        <w:t>Truyền thông thực hiện ngày Toàn dân hiến máu tình nguyện ngày 7/4</w:t>
      </w:r>
    </w:p>
    <w:p w:rsidR="00DE5739" w:rsidRPr="005350C6" w:rsidRDefault="00DE5739" w:rsidP="00DE5739">
      <w:pPr>
        <w:tabs>
          <w:tab w:val="left" w:pos="1080"/>
        </w:tabs>
        <w:jc w:val="center"/>
        <w:rPr>
          <w:b/>
          <w:sz w:val="28"/>
          <w:szCs w:val="28"/>
        </w:rPr>
      </w:pPr>
      <w:r>
        <w:rPr>
          <w:b/>
          <w:sz w:val="28"/>
          <w:szCs w:val="28"/>
        </w:rPr>
        <w:t>Năm học: 2020-2021</w:t>
      </w:r>
      <w:r w:rsidRPr="005350C6">
        <w:rPr>
          <w:b/>
          <w:sz w:val="28"/>
          <w:szCs w:val="28"/>
        </w:rPr>
        <w:t xml:space="preserve">    </w:t>
      </w:r>
    </w:p>
    <w:p w:rsidR="000D16B3" w:rsidRDefault="000D16B3" w:rsidP="000D16B3">
      <w:pPr>
        <w:spacing w:line="276" w:lineRule="auto"/>
        <w:ind w:right="-29" w:firstLine="567"/>
        <w:jc w:val="both"/>
        <w:rPr>
          <w:sz w:val="28"/>
          <w:szCs w:val="28"/>
        </w:rPr>
      </w:pPr>
      <w:r>
        <w:tab/>
      </w:r>
      <w:r w:rsidRPr="00CC40D4">
        <w:rPr>
          <w:sz w:val="28"/>
          <w:szCs w:val="28"/>
        </w:rPr>
        <w:t xml:space="preserve">Căn cứ </w:t>
      </w:r>
      <w:r>
        <w:rPr>
          <w:sz w:val="28"/>
          <w:szCs w:val="28"/>
        </w:rPr>
        <w:t>công văn</w:t>
      </w:r>
      <w:r>
        <w:rPr>
          <w:bCs/>
          <w:sz w:val="28"/>
          <w:szCs w:val="26"/>
        </w:rPr>
        <w:t xml:space="preserve"> </w:t>
      </w:r>
      <w:r>
        <w:rPr>
          <w:bCs/>
          <w:sz w:val="26"/>
          <w:szCs w:val="26"/>
        </w:rPr>
        <w:t>số: 1112</w:t>
      </w:r>
      <w:r w:rsidRPr="00CC01F1">
        <w:rPr>
          <w:bCs/>
          <w:sz w:val="26"/>
          <w:szCs w:val="26"/>
        </w:rPr>
        <w:t>/SGDĐT-CTTT</w:t>
      </w:r>
      <w:r>
        <w:rPr>
          <w:sz w:val="28"/>
          <w:szCs w:val="28"/>
        </w:rPr>
        <w:t xml:space="preserve"> ngày 15 tháng 4 năm 2021 của Sở Giáo dục và Đào tạo về việc thực hiện ngày Toàn dân hiến máu tình nguyện. </w:t>
      </w:r>
    </w:p>
    <w:p w:rsidR="000D16B3" w:rsidRDefault="000D16B3" w:rsidP="000D16B3">
      <w:pPr>
        <w:spacing w:line="276" w:lineRule="auto"/>
        <w:ind w:right="-29" w:firstLine="567"/>
        <w:jc w:val="both"/>
        <w:rPr>
          <w:sz w:val="28"/>
          <w:szCs w:val="28"/>
        </w:rPr>
      </w:pPr>
      <w:r w:rsidRPr="00CC40D4">
        <w:rPr>
          <w:sz w:val="28"/>
          <w:szCs w:val="28"/>
        </w:rPr>
        <w:t xml:space="preserve">Căn cứ </w:t>
      </w:r>
      <w:r>
        <w:rPr>
          <w:sz w:val="28"/>
          <w:szCs w:val="28"/>
        </w:rPr>
        <w:t xml:space="preserve">công văn số 1337/BGDĐT-GDTC ngày 06 tháng 4 năm 2021 của Bộ Giáo dục và Đào tạo về việc thực hiện ngày Toàn dân hiến máu tình nguyện. </w:t>
      </w:r>
    </w:p>
    <w:p w:rsidR="000D16B3" w:rsidRDefault="000D16B3" w:rsidP="000D16B3">
      <w:pPr>
        <w:spacing w:line="276" w:lineRule="auto"/>
        <w:ind w:right="-29" w:firstLine="567"/>
        <w:jc w:val="both"/>
        <w:rPr>
          <w:sz w:val="28"/>
          <w:szCs w:val="28"/>
        </w:rPr>
      </w:pPr>
      <w:r>
        <w:rPr>
          <w:sz w:val="28"/>
          <w:szCs w:val="28"/>
        </w:rPr>
        <w:t xml:space="preserve">Nay Trường THPT Tân Thông Hội lập kế hoạch thực hiện ngày Toàn dân hiến máu tình nguyện cụ thể như sau: </w:t>
      </w:r>
    </w:p>
    <w:p w:rsidR="000D16B3" w:rsidRPr="005E7921" w:rsidRDefault="000D16B3" w:rsidP="000D16B3">
      <w:pPr>
        <w:pStyle w:val="ListParagraph"/>
        <w:numPr>
          <w:ilvl w:val="0"/>
          <w:numId w:val="3"/>
        </w:numPr>
        <w:spacing w:line="276" w:lineRule="auto"/>
        <w:ind w:right="-29"/>
        <w:jc w:val="both"/>
        <w:rPr>
          <w:b/>
          <w:sz w:val="28"/>
          <w:szCs w:val="28"/>
        </w:rPr>
      </w:pPr>
      <w:r w:rsidRPr="005E7921">
        <w:rPr>
          <w:b/>
          <w:sz w:val="28"/>
          <w:szCs w:val="28"/>
        </w:rPr>
        <w:t>Mục đích, yêu cầu</w:t>
      </w:r>
    </w:p>
    <w:p w:rsidR="000D16B3" w:rsidRDefault="000D16B3" w:rsidP="000D16B3">
      <w:pPr>
        <w:pStyle w:val="ListParagraph"/>
        <w:numPr>
          <w:ilvl w:val="0"/>
          <w:numId w:val="2"/>
        </w:numPr>
        <w:tabs>
          <w:tab w:val="left" w:pos="1276"/>
        </w:tabs>
        <w:spacing w:line="276" w:lineRule="auto"/>
        <w:ind w:left="0" w:right="-29" w:firstLine="993"/>
        <w:jc w:val="both"/>
        <w:rPr>
          <w:sz w:val="28"/>
          <w:szCs w:val="28"/>
        </w:rPr>
      </w:pPr>
      <w:r>
        <w:rPr>
          <w:sz w:val="28"/>
          <w:szCs w:val="28"/>
        </w:rPr>
        <w:t xml:space="preserve">Nâng cao nhận thức của cán bộ, giáo viên, nhân viên, học sinh, sinh viên về mục đích, ý nghĩa cao đẹp của </w:t>
      </w:r>
      <w:r w:rsidRPr="00F70C9D">
        <w:rPr>
          <w:b/>
          <w:i/>
          <w:sz w:val="28"/>
          <w:szCs w:val="28"/>
        </w:rPr>
        <w:t>“Hiến máu cứu người”</w:t>
      </w:r>
      <w:r>
        <w:rPr>
          <w:sz w:val="28"/>
          <w:szCs w:val="28"/>
        </w:rPr>
        <w:t xml:space="preserve"> thông qua việc đẩy mạnh truyền thông trên các phương tiện thông tin nhằm khuyến khích, động viên cán bộ, giáo viên, nhân viên, học sinh, sinh viên tham gia hiến máu tình nguyện thường xuyên.</w:t>
      </w:r>
    </w:p>
    <w:p w:rsidR="000D16B3" w:rsidRDefault="000D16B3" w:rsidP="000D16B3">
      <w:pPr>
        <w:pStyle w:val="ListParagraph"/>
        <w:numPr>
          <w:ilvl w:val="0"/>
          <w:numId w:val="2"/>
        </w:numPr>
        <w:tabs>
          <w:tab w:val="left" w:pos="1276"/>
        </w:tabs>
        <w:spacing w:line="276" w:lineRule="auto"/>
        <w:ind w:left="0" w:right="-29" w:firstLine="993"/>
        <w:jc w:val="both"/>
        <w:rPr>
          <w:sz w:val="28"/>
          <w:szCs w:val="28"/>
        </w:rPr>
      </w:pPr>
      <w:r>
        <w:rPr>
          <w:sz w:val="28"/>
          <w:szCs w:val="28"/>
        </w:rPr>
        <w:t xml:space="preserve">Tổ chức các hoạt động hưởng ứng ngày </w:t>
      </w:r>
      <w:r w:rsidRPr="008D0751">
        <w:rPr>
          <w:b/>
          <w:i/>
          <w:sz w:val="28"/>
          <w:szCs w:val="28"/>
        </w:rPr>
        <w:t>“Toàn dân hiến máu tình nguyện”</w:t>
      </w:r>
      <w:r>
        <w:rPr>
          <w:sz w:val="28"/>
          <w:szCs w:val="28"/>
        </w:rPr>
        <w:t xml:space="preserve"> cần đảm bảo an toàn và phòng, chống dịch COVID-19, tiết kiệm, hiệu quả, tạo được hiệu ứng truyền thông mạnh mẽ. </w:t>
      </w:r>
    </w:p>
    <w:p w:rsidR="000D16B3" w:rsidRPr="005E7921" w:rsidRDefault="000D16B3" w:rsidP="000D16B3">
      <w:pPr>
        <w:pStyle w:val="ListParagraph"/>
        <w:numPr>
          <w:ilvl w:val="0"/>
          <w:numId w:val="3"/>
        </w:numPr>
        <w:spacing w:line="276" w:lineRule="auto"/>
        <w:ind w:right="-29"/>
        <w:jc w:val="both"/>
        <w:rPr>
          <w:b/>
          <w:sz w:val="28"/>
          <w:szCs w:val="28"/>
        </w:rPr>
      </w:pPr>
      <w:r w:rsidRPr="005E7921">
        <w:rPr>
          <w:b/>
          <w:sz w:val="28"/>
          <w:szCs w:val="28"/>
        </w:rPr>
        <w:t xml:space="preserve">Nội dung các hoạt động truyền thông </w:t>
      </w:r>
    </w:p>
    <w:p w:rsidR="000D16B3" w:rsidRDefault="000D16B3" w:rsidP="000D16B3">
      <w:pPr>
        <w:pStyle w:val="ListParagraph"/>
        <w:numPr>
          <w:ilvl w:val="0"/>
          <w:numId w:val="1"/>
        </w:numPr>
        <w:tabs>
          <w:tab w:val="left" w:pos="1276"/>
        </w:tabs>
        <w:spacing w:line="276" w:lineRule="auto"/>
        <w:ind w:left="0" w:right="-29" w:firstLine="927"/>
        <w:jc w:val="both"/>
        <w:rPr>
          <w:sz w:val="28"/>
          <w:szCs w:val="28"/>
        </w:rPr>
      </w:pPr>
      <w:r>
        <w:rPr>
          <w:sz w:val="28"/>
          <w:szCs w:val="28"/>
        </w:rPr>
        <w:t xml:space="preserve">Tuyên truyền mạnh mẽ trên các phương tiện truyền thông của đơn vị từ 01/4/2021 đến 30/4/2021 về các nội dung: </w:t>
      </w:r>
    </w:p>
    <w:p w:rsidR="000D16B3" w:rsidRDefault="000D16B3" w:rsidP="000D16B3">
      <w:pPr>
        <w:pStyle w:val="ListParagraph"/>
        <w:tabs>
          <w:tab w:val="left" w:pos="1276"/>
        </w:tabs>
        <w:spacing w:line="276" w:lineRule="auto"/>
        <w:ind w:left="0" w:right="-29" w:firstLine="1560"/>
        <w:jc w:val="both"/>
        <w:rPr>
          <w:sz w:val="28"/>
          <w:szCs w:val="28"/>
        </w:rPr>
      </w:pPr>
      <w:r>
        <w:rPr>
          <w:sz w:val="28"/>
          <w:szCs w:val="28"/>
        </w:rPr>
        <w:t>+ Thư của Tổng Bí thư Nguyễn Phú Trọng gửi đồng bào và chiến sĩ cả nước nhân ngày Toàn dân hiến máu tình nguyện;</w:t>
      </w:r>
    </w:p>
    <w:p w:rsidR="000D16B3" w:rsidRPr="000D16B3" w:rsidRDefault="000D16B3" w:rsidP="000D16B3">
      <w:pPr>
        <w:pStyle w:val="ListParagraph"/>
        <w:tabs>
          <w:tab w:val="left" w:pos="1276"/>
        </w:tabs>
        <w:spacing w:line="276" w:lineRule="auto"/>
        <w:ind w:left="0" w:right="-29" w:firstLine="1560"/>
        <w:jc w:val="both"/>
        <w:rPr>
          <w:b/>
          <w:sz w:val="28"/>
          <w:szCs w:val="28"/>
        </w:rPr>
      </w:pPr>
      <w:r>
        <w:rPr>
          <w:sz w:val="28"/>
          <w:szCs w:val="28"/>
        </w:rPr>
        <w:t xml:space="preserve">+ Cung cấp, hướng dẫn những thông tin cơ bản về hiến máu an toàn và phòng, chống dịch bệnh COVID-19; máu và hiến máu tình nguyện, lợi ích của việc hiến máu, đặc biệt </w:t>
      </w:r>
      <w:r w:rsidRPr="000D16B3">
        <w:rPr>
          <w:b/>
          <w:i/>
          <w:sz w:val="28"/>
          <w:szCs w:val="28"/>
        </w:rPr>
        <w:t>“Hiến máu thường xuyên để cứu giúp người bệnh và kiểm tra sức khỏe bản thân”</w:t>
      </w:r>
      <w:r w:rsidRPr="000D16B3">
        <w:rPr>
          <w:b/>
          <w:sz w:val="28"/>
          <w:szCs w:val="28"/>
        </w:rPr>
        <w:t xml:space="preserve">; </w:t>
      </w:r>
    </w:p>
    <w:p w:rsidR="000D16B3" w:rsidRDefault="000D16B3" w:rsidP="000D16B3">
      <w:pPr>
        <w:pStyle w:val="ListParagraph"/>
        <w:tabs>
          <w:tab w:val="left" w:pos="1276"/>
        </w:tabs>
        <w:spacing w:line="276" w:lineRule="auto"/>
        <w:ind w:left="0" w:right="-29" w:firstLine="1560"/>
        <w:jc w:val="both"/>
        <w:rPr>
          <w:color w:val="FF0000"/>
          <w:sz w:val="28"/>
          <w:szCs w:val="28"/>
        </w:rPr>
      </w:pPr>
      <w:r>
        <w:rPr>
          <w:sz w:val="28"/>
          <w:szCs w:val="28"/>
        </w:rPr>
        <w:t>+ Giới thiệu hình ảnh các đồng chí lãnh đạo Đảng, Nhà nước, Bộ, ngành, lãnh đạo địa phương và những tấm gương tiêu biểu tham gia hiến máu tình nguyện;</w:t>
      </w:r>
    </w:p>
    <w:p w:rsidR="000D16B3" w:rsidRPr="00E63FB2" w:rsidRDefault="000D16B3" w:rsidP="000D16B3">
      <w:pPr>
        <w:pStyle w:val="ListParagraph"/>
        <w:tabs>
          <w:tab w:val="left" w:pos="1276"/>
        </w:tabs>
        <w:spacing w:line="276" w:lineRule="auto"/>
        <w:ind w:left="0" w:right="-29" w:firstLine="1560"/>
        <w:jc w:val="both"/>
        <w:rPr>
          <w:color w:val="000000" w:themeColor="text1"/>
          <w:sz w:val="28"/>
          <w:szCs w:val="28"/>
        </w:rPr>
      </w:pPr>
      <w:r w:rsidRPr="008A40D7">
        <w:rPr>
          <w:color w:val="000000" w:themeColor="text1"/>
          <w:sz w:val="28"/>
          <w:szCs w:val="28"/>
        </w:rPr>
        <w:lastRenderedPageBreak/>
        <w:t>+ Truyền thông thực hiện thông điệp “5K” của Bộ Y tế khuyến cáo, chung sống an toàn với dịch bệnh và hiến máu</w:t>
      </w:r>
      <w:r>
        <w:rPr>
          <w:color w:val="000000" w:themeColor="text1"/>
          <w:sz w:val="28"/>
          <w:szCs w:val="28"/>
        </w:rPr>
        <w:t xml:space="preserve"> an toàn </w:t>
      </w:r>
      <w:r w:rsidRPr="000D16B3">
        <w:rPr>
          <w:b/>
          <w:color w:val="000000" w:themeColor="text1"/>
          <w:sz w:val="28"/>
          <w:szCs w:val="28"/>
        </w:rPr>
        <w:t>(5K: Khẩu trang – Khử khuẩn – Khoảng cách – Không tụ tập – Khai báo y tế)</w:t>
      </w:r>
      <w:r w:rsidRPr="008A40D7">
        <w:rPr>
          <w:color w:val="000000" w:themeColor="text1"/>
          <w:sz w:val="28"/>
          <w:szCs w:val="28"/>
        </w:rPr>
        <w:t xml:space="preserve"> nhằm đảm bảo an toàn cho cán bộ, giáo viên, nhân viên, học sinh, sinh viên trong công tác phòng, chống dịch </w:t>
      </w:r>
      <w:r w:rsidRPr="00E63FB2">
        <w:rPr>
          <w:color w:val="000000" w:themeColor="text1"/>
          <w:sz w:val="28"/>
          <w:szCs w:val="28"/>
        </w:rPr>
        <w:t xml:space="preserve">COVID-19. </w:t>
      </w:r>
    </w:p>
    <w:p w:rsidR="000D16B3" w:rsidRPr="008A40D7" w:rsidRDefault="000D16B3" w:rsidP="000D16B3">
      <w:pPr>
        <w:pStyle w:val="ListParagraph"/>
        <w:numPr>
          <w:ilvl w:val="0"/>
          <w:numId w:val="1"/>
        </w:numPr>
        <w:tabs>
          <w:tab w:val="left" w:pos="1276"/>
        </w:tabs>
        <w:spacing w:line="276" w:lineRule="auto"/>
        <w:ind w:left="0" w:right="-29" w:firstLine="927"/>
        <w:jc w:val="both"/>
        <w:rPr>
          <w:color w:val="000000" w:themeColor="text1"/>
          <w:sz w:val="28"/>
          <w:szCs w:val="28"/>
        </w:rPr>
      </w:pPr>
      <w:r>
        <w:rPr>
          <w:color w:val="000000" w:themeColor="text1"/>
          <w:sz w:val="28"/>
          <w:szCs w:val="28"/>
        </w:rPr>
        <w:t xml:space="preserve">Duy </w:t>
      </w:r>
      <w:r w:rsidRPr="008A40D7">
        <w:rPr>
          <w:color w:val="000000" w:themeColor="text1"/>
          <w:sz w:val="28"/>
          <w:szCs w:val="28"/>
        </w:rPr>
        <w:t>trì và phát triển nguồn người hiến máu tình nguyện thông qua việc tuyên truyền, vận động, duy trì</w:t>
      </w:r>
      <w:r>
        <w:rPr>
          <w:color w:val="000000" w:themeColor="text1"/>
          <w:sz w:val="28"/>
          <w:szCs w:val="28"/>
        </w:rPr>
        <w:t xml:space="preserve"> và phát triển các câu lạc bộ (</w:t>
      </w:r>
      <w:r w:rsidRPr="008A40D7">
        <w:rPr>
          <w:color w:val="000000" w:themeColor="text1"/>
          <w:sz w:val="28"/>
          <w:szCs w:val="28"/>
        </w:rPr>
        <w:t xml:space="preserve">hoặc đội) hiến máu dự bị, “Câu lạc bộ 25”, “Câu lạc bộ những người có nhóm máu hiếm”, “Câu lạc bộ vận động hiến máu tình nguyện”. </w:t>
      </w:r>
    </w:p>
    <w:p w:rsidR="000D16B3" w:rsidRPr="008A40D7" w:rsidRDefault="000D16B3" w:rsidP="000D16B3">
      <w:pPr>
        <w:pStyle w:val="ListParagraph"/>
        <w:numPr>
          <w:ilvl w:val="0"/>
          <w:numId w:val="1"/>
        </w:numPr>
        <w:tabs>
          <w:tab w:val="left" w:pos="1276"/>
        </w:tabs>
        <w:spacing w:line="276" w:lineRule="auto"/>
        <w:ind w:left="0" w:right="-29" w:firstLine="927"/>
        <w:jc w:val="both"/>
        <w:rPr>
          <w:color w:val="000000" w:themeColor="text1"/>
          <w:sz w:val="28"/>
          <w:szCs w:val="28"/>
        </w:rPr>
      </w:pPr>
      <w:r w:rsidRPr="008A40D7">
        <w:rPr>
          <w:color w:val="000000" w:themeColor="text1"/>
          <w:sz w:val="28"/>
          <w:szCs w:val="28"/>
        </w:rPr>
        <w:t xml:space="preserve">Nhân rộng các điển hình tiên tiến; tôn vinh, khen thưởng các tập thể, cá nhân có thành tích xuất sắc trong công tác hiến máu tình nguyện và </w:t>
      </w:r>
      <w:r>
        <w:rPr>
          <w:color w:val="000000" w:themeColor="text1"/>
          <w:sz w:val="28"/>
          <w:szCs w:val="28"/>
        </w:rPr>
        <w:t>v</w:t>
      </w:r>
      <w:r w:rsidRPr="008A40D7">
        <w:rPr>
          <w:color w:val="000000" w:themeColor="text1"/>
          <w:sz w:val="28"/>
          <w:szCs w:val="28"/>
        </w:rPr>
        <w:t xml:space="preserve">ận động hiến máu tình nguyện trong các cơ sở giáo dục. </w:t>
      </w:r>
    </w:p>
    <w:p w:rsidR="000D16B3" w:rsidRPr="005E7921" w:rsidRDefault="000D16B3" w:rsidP="000D16B3">
      <w:pPr>
        <w:pStyle w:val="ListParagraph"/>
        <w:numPr>
          <w:ilvl w:val="0"/>
          <w:numId w:val="3"/>
        </w:numPr>
        <w:spacing w:line="276" w:lineRule="auto"/>
        <w:ind w:right="-29"/>
        <w:jc w:val="both"/>
        <w:rPr>
          <w:b/>
          <w:color w:val="000000" w:themeColor="text1"/>
          <w:sz w:val="28"/>
          <w:szCs w:val="28"/>
        </w:rPr>
      </w:pPr>
      <w:r w:rsidRPr="005E7921">
        <w:rPr>
          <w:b/>
          <w:color w:val="000000" w:themeColor="text1"/>
          <w:sz w:val="28"/>
          <w:szCs w:val="28"/>
        </w:rPr>
        <w:t xml:space="preserve">Các thông điệp </w:t>
      </w:r>
      <w:r>
        <w:rPr>
          <w:b/>
          <w:color w:val="000000" w:themeColor="text1"/>
          <w:sz w:val="28"/>
          <w:szCs w:val="28"/>
        </w:rPr>
        <w:t>sử dụng nhân ngày Toàn dân hiến máu tình nguyện</w:t>
      </w:r>
    </w:p>
    <w:p w:rsidR="000D16B3" w:rsidRPr="008A40D7" w:rsidRDefault="00353706" w:rsidP="000D16B3">
      <w:pPr>
        <w:pStyle w:val="ListParagraph"/>
        <w:spacing w:line="276" w:lineRule="auto"/>
        <w:ind w:left="0" w:right="-29" w:firstLine="567"/>
        <w:jc w:val="both"/>
        <w:rPr>
          <w:color w:val="000000" w:themeColor="text1"/>
          <w:sz w:val="28"/>
          <w:szCs w:val="28"/>
        </w:rPr>
      </w:pPr>
      <w:r>
        <w:rPr>
          <w:color w:val="000000" w:themeColor="text1"/>
          <w:sz w:val="28"/>
          <w:szCs w:val="28"/>
        </w:rPr>
        <w:t>Tùy theo điều kiện của</w:t>
      </w:r>
      <w:r w:rsidR="000D16B3" w:rsidRPr="008A40D7">
        <w:rPr>
          <w:color w:val="000000" w:themeColor="text1"/>
          <w:sz w:val="28"/>
          <w:szCs w:val="28"/>
        </w:rPr>
        <w:t xml:space="preserve"> đơn vị có thể lựa chọn những thông điệp sau đây để hưởng </w:t>
      </w:r>
      <w:r w:rsidR="000D16B3">
        <w:rPr>
          <w:color w:val="000000" w:themeColor="text1"/>
          <w:sz w:val="28"/>
          <w:szCs w:val="28"/>
        </w:rPr>
        <w:t xml:space="preserve">ứng và truyền thông tại đơn vị: </w:t>
      </w:r>
    </w:p>
    <w:p w:rsidR="000D16B3" w:rsidRPr="008A40D7" w:rsidRDefault="000D16B3" w:rsidP="000D16B3">
      <w:pPr>
        <w:pStyle w:val="ListParagraph"/>
        <w:numPr>
          <w:ilvl w:val="0"/>
          <w:numId w:val="1"/>
        </w:numPr>
        <w:tabs>
          <w:tab w:val="left" w:pos="1276"/>
        </w:tabs>
        <w:spacing w:line="276" w:lineRule="auto"/>
        <w:ind w:left="0" w:right="-29" w:firstLine="993"/>
        <w:jc w:val="both"/>
        <w:rPr>
          <w:i/>
          <w:color w:val="000000" w:themeColor="text1"/>
          <w:sz w:val="28"/>
          <w:szCs w:val="28"/>
        </w:rPr>
      </w:pPr>
      <w:r w:rsidRPr="008A40D7">
        <w:rPr>
          <w:i/>
          <w:color w:val="000000" w:themeColor="text1"/>
          <w:sz w:val="28"/>
          <w:szCs w:val="28"/>
        </w:rPr>
        <w:t xml:space="preserve">“Hiến máu an toàn – Đừng ngại  COVID”; </w:t>
      </w:r>
    </w:p>
    <w:p w:rsidR="000D16B3" w:rsidRPr="008A40D7" w:rsidRDefault="000D16B3" w:rsidP="000D16B3">
      <w:pPr>
        <w:pStyle w:val="ListParagraph"/>
        <w:numPr>
          <w:ilvl w:val="0"/>
          <w:numId w:val="1"/>
        </w:numPr>
        <w:tabs>
          <w:tab w:val="left" w:pos="1276"/>
        </w:tabs>
        <w:spacing w:line="276" w:lineRule="auto"/>
        <w:ind w:left="0" w:right="-29" w:firstLine="993"/>
        <w:jc w:val="both"/>
        <w:rPr>
          <w:i/>
          <w:color w:val="000000" w:themeColor="text1"/>
          <w:sz w:val="28"/>
          <w:szCs w:val="28"/>
        </w:rPr>
      </w:pPr>
      <w:r w:rsidRPr="008A40D7">
        <w:rPr>
          <w:i/>
          <w:color w:val="000000" w:themeColor="text1"/>
          <w:sz w:val="28"/>
          <w:szCs w:val="28"/>
        </w:rPr>
        <w:t xml:space="preserve">“Hiến máu an toàn – Phòng, chống dịch bệnh COVID-19”; </w:t>
      </w:r>
    </w:p>
    <w:p w:rsidR="000D16B3" w:rsidRPr="008A40D7" w:rsidRDefault="000D16B3" w:rsidP="000D16B3">
      <w:pPr>
        <w:pStyle w:val="ListParagraph"/>
        <w:numPr>
          <w:ilvl w:val="0"/>
          <w:numId w:val="1"/>
        </w:numPr>
        <w:tabs>
          <w:tab w:val="left" w:pos="1276"/>
        </w:tabs>
        <w:spacing w:line="276" w:lineRule="auto"/>
        <w:ind w:left="0" w:right="-29" w:firstLine="993"/>
        <w:jc w:val="both"/>
        <w:rPr>
          <w:i/>
          <w:color w:val="000000" w:themeColor="text1"/>
          <w:sz w:val="28"/>
          <w:szCs w:val="28"/>
        </w:rPr>
      </w:pPr>
      <w:r w:rsidRPr="008A40D7">
        <w:rPr>
          <w:i/>
          <w:color w:val="000000" w:themeColor="text1"/>
          <w:sz w:val="28"/>
          <w:szCs w:val="28"/>
        </w:rPr>
        <w:t xml:space="preserve">“Hiến máu cứu người – Xin hiến thường xuyên”; </w:t>
      </w:r>
    </w:p>
    <w:p w:rsidR="000D16B3" w:rsidRPr="008A40D7" w:rsidRDefault="000D16B3" w:rsidP="000D16B3">
      <w:pPr>
        <w:pStyle w:val="ListParagraph"/>
        <w:numPr>
          <w:ilvl w:val="0"/>
          <w:numId w:val="1"/>
        </w:numPr>
        <w:tabs>
          <w:tab w:val="left" w:pos="1276"/>
        </w:tabs>
        <w:spacing w:line="276" w:lineRule="auto"/>
        <w:ind w:left="0" w:right="-29" w:firstLine="993"/>
        <w:jc w:val="both"/>
        <w:rPr>
          <w:i/>
          <w:color w:val="000000" w:themeColor="text1"/>
          <w:sz w:val="28"/>
          <w:szCs w:val="28"/>
        </w:rPr>
      </w:pPr>
      <w:r w:rsidRPr="008A40D7">
        <w:rPr>
          <w:i/>
          <w:color w:val="000000" w:themeColor="text1"/>
          <w:sz w:val="28"/>
          <w:szCs w:val="28"/>
        </w:rPr>
        <w:t xml:space="preserve">“Hiến máu cứu người – Bắt đầu từ các nhà quản lý”; </w:t>
      </w:r>
    </w:p>
    <w:p w:rsidR="000D16B3" w:rsidRDefault="000D16B3" w:rsidP="000D16B3">
      <w:pPr>
        <w:pStyle w:val="ListParagraph"/>
        <w:numPr>
          <w:ilvl w:val="0"/>
          <w:numId w:val="1"/>
        </w:numPr>
        <w:tabs>
          <w:tab w:val="left" w:pos="1276"/>
        </w:tabs>
        <w:spacing w:line="276" w:lineRule="auto"/>
        <w:ind w:left="0" w:right="-29" w:firstLine="993"/>
        <w:jc w:val="both"/>
        <w:rPr>
          <w:i/>
          <w:color w:val="000000" w:themeColor="text1"/>
          <w:sz w:val="28"/>
          <w:szCs w:val="28"/>
        </w:rPr>
      </w:pPr>
      <w:r>
        <w:rPr>
          <w:i/>
          <w:color w:val="000000" w:themeColor="text1"/>
          <w:sz w:val="28"/>
          <w:szCs w:val="28"/>
        </w:rPr>
        <w:t>“Hiến giọt máu đào – Trao đờ</w:t>
      </w:r>
      <w:r w:rsidRPr="008A40D7">
        <w:rPr>
          <w:i/>
          <w:color w:val="000000" w:themeColor="text1"/>
          <w:sz w:val="28"/>
          <w:szCs w:val="28"/>
        </w:rPr>
        <w:t xml:space="preserve">i sự sống”. </w:t>
      </w:r>
    </w:p>
    <w:p w:rsidR="00353706" w:rsidRPr="00353706" w:rsidRDefault="00353706" w:rsidP="00353706">
      <w:pPr>
        <w:pStyle w:val="ListParagraph"/>
        <w:numPr>
          <w:ilvl w:val="0"/>
          <w:numId w:val="3"/>
        </w:numPr>
        <w:tabs>
          <w:tab w:val="left" w:pos="567"/>
          <w:tab w:val="left" w:pos="1276"/>
        </w:tabs>
        <w:spacing w:line="276" w:lineRule="auto"/>
        <w:ind w:right="-29"/>
        <w:jc w:val="both"/>
        <w:rPr>
          <w:b/>
          <w:color w:val="000000" w:themeColor="text1"/>
          <w:sz w:val="28"/>
          <w:szCs w:val="28"/>
        </w:rPr>
      </w:pPr>
      <w:r w:rsidRPr="00353706">
        <w:rPr>
          <w:b/>
          <w:color w:val="000000" w:themeColor="text1"/>
          <w:sz w:val="28"/>
          <w:szCs w:val="28"/>
        </w:rPr>
        <w:t>Phân công nhiệm vụ.</w:t>
      </w:r>
    </w:p>
    <w:tbl>
      <w:tblPr>
        <w:tblW w:w="9648" w:type="dxa"/>
        <w:shd w:val="clear" w:color="auto" w:fill="FFFFFF"/>
        <w:tblCellMar>
          <w:left w:w="0" w:type="dxa"/>
          <w:right w:w="0" w:type="dxa"/>
        </w:tblCellMar>
        <w:tblLook w:val="04A0" w:firstRow="1" w:lastRow="0" w:firstColumn="1" w:lastColumn="0" w:noHBand="0" w:noVBand="1"/>
      </w:tblPr>
      <w:tblGrid>
        <w:gridCol w:w="948"/>
        <w:gridCol w:w="3120"/>
        <w:gridCol w:w="2700"/>
        <w:gridCol w:w="2880"/>
      </w:tblGrid>
      <w:tr w:rsidR="00353706" w:rsidRPr="00E97998" w:rsidTr="00975F4B">
        <w:tc>
          <w:tcPr>
            <w:tcW w:w="9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353706" w:rsidRPr="00E97998" w:rsidRDefault="00353706" w:rsidP="00975F4B">
            <w:pPr>
              <w:spacing w:line="360" w:lineRule="atLeast"/>
              <w:jc w:val="center"/>
              <w:textAlignment w:val="baseline"/>
              <w:rPr>
                <w:color w:val="000000"/>
                <w:sz w:val="28"/>
                <w:szCs w:val="28"/>
              </w:rPr>
            </w:pPr>
            <w:r w:rsidRPr="00E97998">
              <w:rPr>
                <w:b/>
                <w:bCs/>
                <w:color w:val="000000"/>
                <w:sz w:val="28"/>
                <w:szCs w:val="28"/>
              </w:rPr>
              <w:t>STT</w:t>
            </w:r>
          </w:p>
        </w:tc>
        <w:tc>
          <w:tcPr>
            <w:tcW w:w="312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rsidR="00353706" w:rsidRPr="00E97998" w:rsidRDefault="00353706" w:rsidP="00975F4B">
            <w:pPr>
              <w:spacing w:line="360" w:lineRule="atLeast"/>
              <w:jc w:val="center"/>
              <w:textAlignment w:val="baseline"/>
              <w:rPr>
                <w:color w:val="000000"/>
                <w:sz w:val="28"/>
                <w:szCs w:val="28"/>
              </w:rPr>
            </w:pPr>
            <w:r w:rsidRPr="00E97998">
              <w:rPr>
                <w:b/>
                <w:bCs/>
                <w:color w:val="000000"/>
                <w:sz w:val="28"/>
                <w:szCs w:val="28"/>
              </w:rPr>
              <w:t>Họ và tên</w:t>
            </w:r>
          </w:p>
        </w:tc>
        <w:tc>
          <w:tcPr>
            <w:tcW w:w="270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rsidR="00353706" w:rsidRPr="00E97998" w:rsidRDefault="00353706" w:rsidP="00975F4B">
            <w:pPr>
              <w:spacing w:line="360" w:lineRule="atLeast"/>
              <w:jc w:val="center"/>
              <w:textAlignment w:val="baseline"/>
              <w:rPr>
                <w:color w:val="000000"/>
                <w:sz w:val="28"/>
                <w:szCs w:val="28"/>
              </w:rPr>
            </w:pPr>
            <w:r w:rsidRPr="00E97998">
              <w:rPr>
                <w:b/>
                <w:bCs/>
                <w:color w:val="000000"/>
                <w:sz w:val="28"/>
                <w:szCs w:val="28"/>
              </w:rPr>
              <w:t>Chức vụ</w:t>
            </w:r>
          </w:p>
        </w:tc>
        <w:tc>
          <w:tcPr>
            <w:tcW w:w="288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vAlign w:val="bottom"/>
            <w:hideMark/>
          </w:tcPr>
          <w:p w:rsidR="00353706" w:rsidRPr="00E97998" w:rsidRDefault="00353706" w:rsidP="00975F4B">
            <w:pPr>
              <w:spacing w:line="360" w:lineRule="atLeast"/>
              <w:jc w:val="center"/>
              <w:textAlignment w:val="baseline"/>
              <w:rPr>
                <w:color w:val="000000"/>
                <w:sz w:val="28"/>
                <w:szCs w:val="28"/>
              </w:rPr>
            </w:pPr>
            <w:r w:rsidRPr="00E97998">
              <w:rPr>
                <w:b/>
                <w:bCs/>
                <w:color w:val="000000"/>
                <w:sz w:val="28"/>
                <w:szCs w:val="28"/>
              </w:rPr>
              <w:t>Nhiệm vụ</w:t>
            </w:r>
          </w:p>
        </w:tc>
      </w:tr>
      <w:tr w:rsidR="00353706" w:rsidRPr="00E97998" w:rsidTr="00975F4B">
        <w:tc>
          <w:tcPr>
            <w:tcW w:w="94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353706" w:rsidP="00975F4B">
            <w:pPr>
              <w:spacing w:line="360" w:lineRule="atLeast"/>
              <w:jc w:val="center"/>
              <w:textAlignment w:val="baseline"/>
              <w:rPr>
                <w:color w:val="000000"/>
                <w:sz w:val="28"/>
                <w:szCs w:val="28"/>
                <w:highlight w:val="yellow"/>
              </w:rPr>
            </w:pPr>
            <w:r w:rsidRPr="00E97998">
              <w:rPr>
                <w:color w:val="000000"/>
                <w:sz w:val="28"/>
                <w:szCs w:val="28"/>
              </w:rPr>
              <w:t>1</w:t>
            </w:r>
          </w:p>
        </w:tc>
        <w:tc>
          <w:tcPr>
            <w:tcW w:w="312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353706" w:rsidP="00975F4B">
            <w:pPr>
              <w:spacing w:line="360" w:lineRule="atLeast"/>
              <w:textAlignment w:val="baseline"/>
              <w:rPr>
                <w:color w:val="000000"/>
                <w:sz w:val="28"/>
                <w:szCs w:val="28"/>
              </w:rPr>
            </w:pPr>
          </w:p>
          <w:p w:rsidR="00353706" w:rsidRPr="00E97998" w:rsidRDefault="00353706" w:rsidP="00975F4B">
            <w:pPr>
              <w:spacing w:line="360" w:lineRule="atLeast"/>
              <w:textAlignment w:val="baseline"/>
              <w:rPr>
                <w:color w:val="000000"/>
                <w:sz w:val="28"/>
                <w:szCs w:val="28"/>
              </w:rPr>
            </w:pPr>
            <w:r w:rsidRPr="00E97998">
              <w:rPr>
                <w:color w:val="000000"/>
                <w:sz w:val="28"/>
                <w:szCs w:val="28"/>
              </w:rPr>
              <w:t>Châu Văn Khoăn</w:t>
            </w:r>
          </w:p>
        </w:tc>
        <w:tc>
          <w:tcPr>
            <w:tcW w:w="2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353706" w:rsidP="00975F4B">
            <w:pPr>
              <w:spacing w:line="360" w:lineRule="atLeast"/>
              <w:jc w:val="center"/>
              <w:textAlignment w:val="baseline"/>
              <w:rPr>
                <w:color w:val="000000"/>
                <w:sz w:val="28"/>
                <w:szCs w:val="28"/>
              </w:rPr>
            </w:pPr>
          </w:p>
          <w:p w:rsidR="00353706" w:rsidRPr="00E97998" w:rsidRDefault="00353706" w:rsidP="00975F4B">
            <w:pPr>
              <w:spacing w:line="360" w:lineRule="atLeast"/>
              <w:jc w:val="center"/>
              <w:textAlignment w:val="baseline"/>
              <w:rPr>
                <w:color w:val="000000"/>
                <w:sz w:val="28"/>
                <w:szCs w:val="28"/>
              </w:rPr>
            </w:pPr>
            <w:r>
              <w:rPr>
                <w:color w:val="000000"/>
                <w:sz w:val="28"/>
                <w:szCs w:val="28"/>
              </w:rPr>
              <w:t>Hiệ</w:t>
            </w:r>
            <w:r w:rsidRPr="00E97998">
              <w:rPr>
                <w:color w:val="000000"/>
                <w:sz w:val="28"/>
                <w:szCs w:val="28"/>
              </w:rPr>
              <w:t>u trưởng</w:t>
            </w:r>
          </w:p>
          <w:p w:rsidR="00353706" w:rsidRPr="00E97998" w:rsidRDefault="00353706" w:rsidP="00975F4B">
            <w:pPr>
              <w:spacing w:line="360" w:lineRule="atLeast"/>
              <w:jc w:val="center"/>
              <w:textAlignment w:val="baseline"/>
              <w:rPr>
                <w:color w:val="000000"/>
                <w:sz w:val="28"/>
                <w:szCs w:val="28"/>
              </w:rPr>
            </w:pPr>
          </w:p>
        </w:tc>
        <w:tc>
          <w:tcPr>
            <w:tcW w:w="28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353706" w:rsidP="00975F4B">
            <w:pPr>
              <w:spacing w:line="360" w:lineRule="atLeast"/>
              <w:jc w:val="center"/>
              <w:textAlignment w:val="baseline"/>
              <w:rPr>
                <w:color w:val="000000"/>
                <w:sz w:val="28"/>
                <w:szCs w:val="28"/>
              </w:rPr>
            </w:pPr>
            <w:r w:rsidRPr="00E97998">
              <w:rPr>
                <w:color w:val="000000"/>
                <w:sz w:val="28"/>
                <w:szCs w:val="28"/>
              </w:rPr>
              <w:t>Phụ trách chung.</w:t>
            </w:r>
          </w:p>
        </w:tc>
      </w:tr>
      <w:tr w:rsidR="00353706" w:rsidRPr="00E97998" w:rsidTr="00975F4B">
        <w:tc>
          <w:tcPr>
            <w:tcW w:w="94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353706" w:rsidP="00975F4B">
            <w:pPr>
              <w:spacing w:line="360" w:lineRule="atLeast"/>
              <w:jc w:val="center"/>
              <w:textAlignment w:val="baseline"/>
              <w:rPr>
                <w:color w:val="000000"/>
                <w:sz w:val="28"/>
                <w:szCs w:val="28"/>
              </w:rPr>
            </w:pPr>
            <w:r w:rsidRPr="00E97998">
              <w:rPr>
                <w:color w:val="000000"/>
                <w:sz w:val="28"/>
                <w:szCs w:val="28"/>
              </w:rPr>
              <w:t>2</w:t>
            </w:r>
          </w:p>
        </w:tc>
        <w:tc>
          <w:tcPr>
            <w:tcW w:w="312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EC7B6F" w:rsidP="00975F4B">
            <w:pPr>
              <w:spacing w:line="360" w:lineRule="atLeast"/>
              <w:textAlignment w:val="baseline"/>
              <w:rPr>
                <w:color w:val="000000"/>
                <w:sz w:val="28"/>
                <w:szCs w:val="28"/>
              </w:rPr>
            </w:pPr>
            <w:r>
              <w:rPr>
                <w:color w:val="000000"/>
                <w:sz w:val="28"/>
                <w:szCs w:val="28"/>
              </w:rPr>
              <w:t>Du Hoàng Hậu</w:t>
            </w:r>
          </w:p>
        </w:tc>
        <w:tc>
          <w:tcPr>
            <w:tcW w:w="2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EC7B6F" w:rsidP="00975F4B">
            <w:pPr>
              <w:spacing w:line="360" w:lineRule="atLeast"/>
              <w:jc w:val="center"/>
              <w:textAlignment w:val="baseline"/>
              <w:rPr>
                <w:color w:val="000000"/>
                <w:sz w:val="28"/>
                <w:szCs w:val="28"/>
              </w:rPr>
            </w:pPr>
            <w:r>
              <w:rPr>
                <w:color w:val="000000"/>
                <w:sz w:val="28"/>
                <w:szCs w:val="28"/>
              </w:rPr>
              <w:t>P. Hiệu trưởng</w:t>
            </w:r>
          </w:p>
          <w:p w:rsidR="00353706" w:rsidRPr="00E97998" w:rsidRDefault="00353706" w:rsidP="00975F4B">
            <w:pPr>
              <w:spacing w:line="360" w:lineRule="atLeast"/>
              <w:jc w:val="center"/>
              <w:textAlignment w:val="baseline"/>
              <w:rPr>
                <w:color w:val="000000"/>
                <w:sz w:val="28"/>
                <w:szCs w:val="28"/>
              </w:rPr>
            </w:pPr>
          </w:p>
        </w:tc>
        <w:tc>
          <w:tcPr>
            <w:tcW w:w="28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EC7B6F" w:rsidP="00EC7B6F">
            <w:pPr>
              <w:spacing w:line="360" w:lineRule="atLeast"/>
              <w:textAlignment w:val="baseline"/>
              <w:rPr>
                <w:color w:val="000000"/>
                <w:sz w:val="28"/>
                <w:szCs w:val="28"/>
              </w:rPr>
            </w:pPr>
            <w:r>
              <w:rPr>
                <w:color w:val="000000"/>
                <w:sz w:val="28"/>
                <w:szCs w:val="28"/>
              </w:rPr>
              <w:t>Chịu trách nhiệm tuyên truyền đến Đảng viên trong đơn vị.</w:t>
            </w:r>
          </w:p>
        </w:tc>
      </w:tr>
      <w:tr w:rsidR="00353706" w:rsidRPr="00E97998" w:rsidTr="00975F4B">
        <w:tc>
          <w:tcPr>
            <w:tcW w:w="94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353706" w:rsidP="00975F4B">
            <w:pPr>
              <w:spacing w:line="360" w:lineRule="atLeast"/>
              <w:jc w:val="center"/>
              <w:textAlignment w:val="baseline"/>
              <w:rPr>
                <w:color w:val="000000"/>
                <w:sz w:val="28"/>
                <w:szCs w:val="28"/>
              </w:rPr>
            </w:pPr>
            <w:r w:rsidRPr="00E97998">
              <w:rPr>
                <w:color w:val="000000"/>
                <w:sz w:val="28"/>
                <w:szCs w:val="28"/>
              </w:rPr>
              <w:t>3</w:t>
            </w:r>
          </w:p>
        </w:tc>
        <w:tc>
          <w:tcPr>
            <w:tcW w:w="312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353706" w:rsidP="00975F4B">
            <w:pPr>
              <w:spacing w:line="360" w:lineRule="atLeast"/>
              <w:textAlignment w:val="baseline"/>
              <w:rPr>
                <w:color w:val="000000"/>
                <w:sz w:val="28"/>
                <w:szCs w:val="28"/>
              </w:rPr>
            </w:pPr>
            <w:r w:rsidRPr="00E97998">
              <w:rPr>
                <w:color w:val="000000"/>
                <w:sz w:val="28"/>
                <w:szCs w:val="28"/>
              </w:rPr>
              <w:t>Nguyễn Thị Ngọc Sương</w:t>
            </w:r>
          </w:p>
        </w:tc>
        <w:tc>
          <w:tcPr>
            <w:tcW w:w="2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353706" w:rsidP="00975F4B">
            <w:pPr>
              <w:spacing w:line="360" w:lineRule="atLeast"/>
              <w:jc w:val="center"/>
              <w:textAlignment w:val="baseline"/>
              <w:rPr>
                <w:color w:val="000000"/>
                <w:sz w:val="28"/>
                <w:szCs w:val="28"/>
              </w:rPr>
            </w:pPr>
            <w:r w:rsidRPr="00E97998">
              <w:rPr>
                <w:color w:val="000000"/>
                <w:sz w:val="28"/>
                <w:szCs w:val="28"/>
              </w:rPr>
              <w:t>Cán Bộ y tế</w:t>
            </w:r>
          </w:p>
          <w:p w:rsidR="00353706" w:rsidRPr="00E97998" w:rsidRDefault="00353706" w:rsidP="00975F4B">
            <w:pPr>
              <w:spacing w:line="360" w:lineRule="atLeast"/>
              <w:jc w:val="center"/>
              <w:textAlignment w:val="baseline"/>
              <w:rPr>
                <w:color w:val="000000"/>
                <w:sz w:val="28"/>
                <w:szCs w:val="28"/>
              </w:rPr>
            </w:pPr>
            <w:r w:rsidRPr="00E97998">
              <w:rPr>
                <w:color w:val="000000"/>
                <w:sz w:val="28"/>
                <w:szCs w:val="28"/>
              </w:rPr>
              <w:t>Ủy viên</w:t>
            </w:r>
          </w:p>
        </w:tc>
        <w:tc>
          <w:tcPr>
            <w:tcW w:w="28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353706" w:rsidRPr="00E97998" w:rsidRDefault="00353706" w:rsidP="00975F4B">
            <w:pPr>
              <w:spacing w:line="360" w:lineRule="atLeast"/>
              <w:jc w:val="center"/>
              <w:textAlignment w:val="baseline"/>
              <w:rPr>
                <w:color w:val="000000"/>
                <w:sz w:val="28"/>
                <w:szCs w:val="28"/>
              </w:rPr>
            </w:pPr>
            <w:r w:rsidRPr="00E97998">
              <w:rPr>
                <w:color w:val="000000"/>
                <w:sz w:val="28"/>
                <w:szCs w:val="28"/>
              </w:rPr>
              <w:t>Chịu trách nhiệm xây dụng kế hoạch và triển khai kế hoạch.</w:t>
            </w:r>
            <w:r>
              <w:rPr>
                <w:color w:val="000000"/>
                <w:sz w:val="28"/>
                <w:szCs w:val="28"/>
              </w:rPr>
              <w:t xml:space="preserve"> T</w:t>
            </w:r>
            <w:r w:rsidRPr="00E97998">
              <w:rPr>
                <w:color w:val="000000"/>
                <w:sz w:val="28"/>
                <w:szCs w:val="28"/>
              </w:rPr>
              <w:t>heo công văn chỉ đạo cấp trên</w:t>
            </w:r>
            <w:r w:rsidR="00EC7B6F">
              <w:rPr>
                <w:color w:val="000000"/>
                <w:sz w:val="28"/>
                <w:szCs w:val="28"/>
              </w:rPr>
              <w:t>.</w:t>
            </w:r>
          </w:p>
        </w:tc>
      </w:tr>
      <w:tr w:rsidR="00EC7B6F" w:rsidRPr="00E97998" w:rsidTr="00975F4B">
        <w:tc>
          <w:tcPr>
            <w:tcW w:w="94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EC7B6F" w:rsidRPr="00E97998" w:rsidRDefault="00EC7B6F" w:rsidP="00EC7B6F">
            <w:pPr>
              <w:spacing w:line="360" w:lineRule="atLeast"/>
              <w:jc w:val="center"/>
              <w:textAlignment w:val="baseline"/>
              <w:rPr>
                <w:color w:val="000000"/>
                <w:sz w:val="28"/>
                <w:szCs w:val="28"/>
              </w:rPr>
            </w:pPr>
            <w:r>
              <w:rPr>
                <w:color w:val="000000"/>
                <w:sz w:val="28"/>
                <w:szCs w:val="28"/>
              </w:rPr>
              <w:t>4</w:t>
            </w:r>
          </w:p>
        </w:tc>
        <w:tc>
          <w:tcPr>
            <w:tcW w:w="312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p w:rsidR="00EC7B6F" w:rsidRPr="00E97998" w:rsidRDefault="00EC7B6F" w:rsidP="00EC7B6F">
            <w:pPr>
              <w:spacing w:line="360" w:lineRule="atLeast"/>
              <w:textAlignment w:val="baseline"/>
              <w:rPr>
                <w:color w:val="000000"/>
                <w:sz w:val="28"/>
                <w:szCs w:val="28"/>
              </w:rPr>
            </w:pPr>
            <w:r>
              <w:rPr>
                <w:color w:val="000000"/>
                <w:sz w:val="28"/>
                <w:szCs w:val="28"/>
              </w:rPr>
              <w:t>Nguyễn Hồng Thi</w:t>
            </w:r>
          </w:p>
        </w:tc>
        <w:tc>
          <w:tcPr>
            <w:tcW w:w="2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p w:rsidR="00EC7B6F" w:rsidRPr="00E97998" w:rsidRDefault="00EC7B6F" w:rsidP="00EC7B6F">
            <w:pPr>
              <w:spacing w:line="360" w:lineRule="atLeast"/>
              <w:jc w:val="center"/>
              <w:textAlignment w:val="baseline"/>
              <w:rPr>
                <w:color w:val="000000"/>
                <w:sz w:val="28"/>
                <w:szCs w:val="28"/>
              </w:rPr>
            </w:pPr>
            <w:r>
              <w:rPr>
                <w:color w:val="000000"/>
                <w:sz w:val="28"/>
                <w:szCs w:val="28"/>
              </w:rPr>
              <w:t>CTCĐ</w:t>
            </w:r>
          </w:p>
        </w:tc>
        <w:tc>
          <w:tcPr>
            <w:tcW w:w="28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p w:rsidR="00EC7B6F" w:rsidRPr="00E97998" w:rsidRDefault="00EC7B6F" w:rsidP="00EC7B6F">
            <w:pPr>
              <w:spacing w:line="360" w:lineRule="atLeast"/>
              <w:textAlignment w:val="baseline"/>
              <w:rPr>
                <w:color w:val="000000"/>
                <w:sz w:val="28"/>
                <w:szCs w:val="28"/>
              </w:rPr>
            </w:pPr>
            <w:r>
              <w:rPr>
                <w:color w:val="000000"/>
                <w:sz w:val="28"/>
                <w:szCs w:val="28"/>
              </w:rPr>
              <w:t xml:space="preserve">Chịu trách nhiệm tuyên truyền đến Công đoàn </w:t>
            </w:r>
            <w:r>
              <w:rPr>
                <w:color w:val="000000"/>
                <w:sz w:val="28"/>
                <w:szCs w:val="28"/>
              </w:rPr>
              <w:lastRenderedPageBreak/>
              <w:t>viên trong đơn vị.</w:t>
            </w:r>
          </w:p>
        </w:tc>
      </w:tr>
      <w:tr w:rsidR="00EC7B6F" w:rsidRPr="00E97998" w:rsidTr="00975F4B">
        <w:tc>
          <w:tcPr>
            <w:tcW w:w="94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EC7B6F" w:rsidRPr="00E97998" w:rsidRDefault="00EC7B6F" w:rsidP="00EC7B6F">
            <w:pPr>
              <w:spacing w:line="360" w:lineRule="atLeast"/>
              <w:jc w:val="center"/>
              <w:textAlignment w:val="baseline"/>
              <w:rPr>
                <w:color w:val="000000"/>
                <w:sz w:val="28"/>
                <w:szCs w:val="28"/>
              </w:rPr>
            </w:pPr>
            <w:r>
              <w:rPr>
                <w:color w:val="000000"/>
                <w:sz w:val="28"/>
                <w:szCs w:val="28"/>
              </w:rPr>
              <w:lastRenderedPageBreak/>
              <w:t>5</w:t>
            </w:r>
          </w:p>
        </w:tc>
        <w:tc>
          <w:tcPr>
            <w:tcW w:w="312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EC7B6F" w:rsidRPr="00E97998" w:rsidRDefault="00EC7B6F" w:rsidP="00EC7B6F">
            <w:pPr>
              <w:spacing w:line="360" w:lineRule="atLeast"/>
              <w:textAlignment w:val="baseline"/>
              <w:rPr>
                <w:color w:val="000000"/>
                <w:sz w:val="28"/>
                <w:szCs w:val="28"/>
              </w:rPr>
            </w:pPr>
            <w:r w:rsidRPr="00E97998">
              <w:rPr>
                <w:color w:val="000000"/>
                <w:sz w:val="28"/>
                <w:szCs w:val="28"/>
              </w:rPr>
              <w:t>Nguyễn Thị Cẩm Thủy</w:t>
            </w:r>
          </w:p>
        </w:tc>
        <w:tc>
          <w:tcPr>
            <w:tcW w:w="2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EC7B6F" w:rsidRPr="00E97998" w:rsidRDefault="00EC7B6F" w:rsidP="00EC7B6F">
            <w:pPr>
              <w:spacing w:line="360" w:lineRule="atLeast"/>
              <w:jc w:val="center"/>
              <w:textAlignment w:val="baseline"/>
              <w:rPr>
                <w:color w:val="000000"/>
                <w:sz w:val="28"/>
                <w:szCs w:val="28"/>
              </w:rPr>
            </w:pPr>
            <w:r w:rsidRPr="00E97998">
              <w:rPr>
                <w:color w:val="000000"/>
                <w:sz w:val="28"/>
                <w:szCs w:val="28"/>
              </w:rPr>
              <w:t>TLTN</w:t>
            </w:r>
          </w:p>
        </w:tc>
        <w:tc>
          <w:tcPr>
            <w:tcW w:w="28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EC7B6F" w:rsidRPr="00E97998" w:rsidRDefault="00EC7B6F" w:rsidP="00EC7B6F">
            <w:pPr>
              <w:spacing w:line="360" w:lineRule="atLeast"/>
              <w:jc w:val="center"/>
              <w:textAlignment w:val="baseline"/>
              <w:rPr>
                <w:color w:val="000000"/>
                <w:sz w:val="28"/>
                <w:szCs w:val="28"/>
              </w:rPr>
            </w:pPr>
            <w:r>
              <w:rPr>
                <w:color w:val="000000"/>
                <w:sz w:val="28"/>
                <w:szCs w:val="28"/>
              </w:rPr>
              <w:t>Chịu trách nhiệm truyền thông, tuyên truyền đến toàn thể học sinh trường</w:t>
            </w:r>
            <w:r w:rsidRPr="00E97998">
              <w:rPr>
                <w:color w:val="000000"/>
                <w:sz w:val="28"/>
                <w:szCs w:val="28"/>
              </w:rPr>
              <w:t>.</w:t>
            </w:r>
          </w:p>
        </w:tc>
      </w:tr>
      <w:tr w:rsidR="00EC7B6F" w:rsidRPr="00E97998" w:rsidTr="00975F4B">
        <w:tc>
          <w:tcPr>
            <w:tcW w:w="94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EC7B6F" w:rsidRPr="00E97998" w:rsidRDefault="00EC7B6F" w:rsidP="00EC7B6F">
            <w:pPr>
              <w:spacing w:line="360" w:lineRule="atLeast"/>
              <w:jc w:val="center"/>
              <w:textAlignment w:val="baseline"/>
              <w:rPr>
                <w:color w:val="000000"/>
                <w:sz w:val="28"/>
                <w:szCs w:val="28"/>
              </w:rPr>
            </w:pPr>
            <w:r>
              <w:rPr>
                <w:color w:val="000000"/>
                <w:sz w:val="28"/>
                <w:szCs w:val="28"/>
              </w:rPr>
              <w:t>6</w:t>
            </w:r>
          </w:p>
        </w:tc>
        <w:tc>
          <w:tcPr>
            <w:tcW w:w="312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p w:rsidR="00EC7B6F" w:rsidRPr="00E97998" w:rsidRDefault="00EC7B6F" w:rsidP="00EC7B6F">
            <w:pPr>
              <w:spacing w:line="360" w:lineRule="atLeast"/>
              <w:textAlignment w:val="baseline"/>
              <w:rPr>
                <w:color w:val="000000"/>
                <w:sz w:val="28"/>
                <w:szCs w:val="28"/>
              </w:rPr>
            </w:pPr>
            <w:r>
              <w:rPr>
                <w:color w:val="000000"/>
                <w:sz w:val="28"/>
                <w:szCs w:val="28"/>
              </w:rPr>
              <w:t>Tổ trưởng chuyên môn</w:t>
            </w:r>
          </w:p>
        </w:tc>
        <w:tc>
          <w:tcPr>
            <w:tcW w:w="2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p w:rsidR="00EC7B6F" w:rsidRPr="00E97998" w:rsidRDefault="00EC7B6F" w:rsidP="00EC7B6F">
            <w:pPr>
              <w:spacing w:line="360" w:lineRule="atLeast"/>
              <w:jc w:val="center"/>
              <w:textAlignment w:val="baseline"/>
              <w:rPr>
                <w:color w:val="000000"/>
                <w:sz w:val="28"/>
                <w:szCs w:val="28"/>
              </w:rPr>
            </w:pPr>
            <w:r>
              <w:rPr>
                <w:color w:val="000000"/>
                <w:sz w:val="28"/>
                <w:szCs w:val="28"/>
              </w:rPr>
              <w:t>Tổ</w:t>
            </w:r>
            <w:r w:rsidRPr="00E97998">
              <w:rPr>
                <w:color w:val="000000"/>
                <w:sz w:val="28"/>
                <w:szCs w:val="28"/>
              </w:rPr>
              <w:t xml:space="preserve"> </w:t>
            </w:r>
            <w:r>
              <w:rPr>
                <w:color w:val="000000"/>
                <w:sz w:val="28"/>
                <w:szCs w:val="28"/>
              </w:rPr>
              <w:t xml:space="preserve"> bộ môn</w:t>
            </w:r>
          </w:p>
          <w:p w:rsidR="00EC7B6F" w:rsidRPr="00E97998" w:rsidRDefault="00EC7B6F" w:rsidP="00EC7B6F">
            <w:pPr>
              <w:spacing w:line="360" w:lineRule="atLeast"/>
              <w:jc w:val="center"/>
              <w:textAlignment w:val="baseline"/>
              <w:rPr>
                <w:color w:val="000000"/>
                <w:sz w:val="28"/>
                <w:szCs w:val="28"/>
              </w:rPr>
            </w:pPr>
          </w:p>
        </w:tc>
        <w:tc>
          <w:tcPr>
            <w:tcW w:w="28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p w:rsidR="00EC7B6F" w:rsidRPr="00E97998" w:rsidRDefault="00EC7B6F" w:rsidP="00EC7B6F">
            <w:pPr>
              <w:spacing w:line="360" w:lineRule="atLeast"/>
              <w:jc w:val="center"/>
              <w:textAlignment w:val="baseline"/>
              <w:rPr>
                <w:color w:val="000000"/>
                <w:sz w:val="28"/>
                <w:szCs w:val="28"/>
              </w:rPr>
            </w:pPr>
            <w:r>
              <w:rPr>
                <w:color w:val="000000"/>
                <w:sz w:val="28"/>
                <w:szCs w:val="28"/>
              </w:rPr>
              <w:t>Chịu trách nhiệm truyền thông, tuyên truyền đến tổ viên trong tổ</w:t>
            </w:r>
            <w:r w:rsidRPr="00E97998">
              <w:rPr>
                <w:color w:val="000000"/>
                <w:sz w:val="28"/>
                <w:szCs w:val="28"/>
              </w:rPr>
              <w:t>.</w:t>
            </w:r>
          </w:p>
        </w:tc>
      </w:tr>
      <w:tr w:rsidR="00EC7B6F" w:rsidRPr="00E97998" w:rsidTr="00975F4B">
        <w:tc>
          <w:tcPr>
            <w:tcW w:w="94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hideMark/>
          </w:tcPr>
          <w:p w:rsidR="00EC7B6F" w:rsidRPr="00E97998" w:rsidRDefault="00EC7B6F" w:rsidP="00EC7B6F">
            <w:pPr>
              <w:spacing w:line="360" w:lineRule="atLeast"/>
              <w:jc w:val="center"/>
              <w:textAlignment w:val="baseline"/>
              <w:rPr>
                <w:color w:val="000000"/>
                <w:sz w:val="28"/>
                <w:szCs w:val="28"/>
              </w:rPr>
            </w:pPr>
            <w:r>
              <w:rPr>
                <w:color w:val="000000"/>
                <w:sz w:val="28"/>
                <w:szCs w:val="28"/>
              </w:rPr>
              <w:t>7</w:t>
            </w:r>
          </w:p>
        </w:tc>
        <w:tc>
          <w:tcPr>
            <w:tcW w:w="312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tcPr>
          <w:p w:rsidR="00EC7B6F" w:rsidRPr="00E97998" w:rsidRDefault="000F0460" w:rsidP="00EC7B6F">
            <w:pPr>
              <w:spacing w:line="360" w:lineRule="atLeast"/>
              <w:textAlignment w:val="baseline"/>
              <w:rPr>
                <w:color w:val="000000"/>
                <w:sz w:val="28"/>
                <w:szCs w:val="28"/>
              </w:rPr>
            </w:pPr>
            <w:r>
              <w:rPr>
                <w:color w:val="000000"/>
                <w:sz w:val="28"/>
                <w:szCs w:val="28"/>
              </w:rPr>
              <w:t xml:space="preserve">36 </w:t>
            </w:r>
            <w:r w:rsidR="00EC7B6F">
              <w:rPr>
                <w:color w:val="000000"/>
                <w:sz w:val="28"/>
                <w:szCs w:val="28"/>
              </w:rPr>
              <w:t>GVCN</w:t>
            </w:r>
            <w:r>
              <w:rPr>
                <w:color w:val="000000"/>
                <w:sz w:val="28"/>
                <w:szCs w:val="28"/>
              </w:rPr>
              <w:t xml:space="preserve"> của 36 lớp</w:t>
            </w:r>
          </w:p>
        </w:tc>
        <w:tc>
          <w:tcPr>
            <w:tcW w:w="270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EC7B6F" w:rsidRPr="00E97998" w:rsidRDefault="00EC7B6F" w:rsidP="00EC7B6F">
            <w:pPr>
              <w:spacing w:line="360" w:lineRule="atLeast"/>
              <w:jc w:val="center"/>
              <w:textAlignment w:val="baseline"/>
              <w:rPr>
                <w:color w:val="000000"/>
                <w:sz w:val="28"/>
                <w:szCs w:val="28"/>
              </w:rPr>
            </w:pPr>
          </w:p>
          <w:p w:rsidR="00EC7B6F" w:rsidRPr="00E97998" w:rsidRDefault="00EC7B6F" w:rsidP="00EC7B6F">
            <w:pPr>
              <w:spacing w:line="360" w:lineRule="atLeast"/>
              <w:jc w:val="center"/>
              <w:textAlignment w:val="baseline"/>
              <w:rPr>
                <w:color w:val="000000"/>
                <w:sz w:val="28"/>
                <w:szCs w:val="28"/>
              </w:rPr>
            </w:pPr>
            <w:r>
              <w:rPr>
                <w:color w:val="000000"/>
                <w:sz w:val="28"/>
                <w:szCs w:val="28"/>
              </w:rPr>
              <w:t>GVCN</w:t>
            </w:r>
          </w:p>
          <w:p w:rsidR="00EC7B6F" w:rsidRPr="00E97998" w:rsidRDefault="00EC7B6F" w:rsidP="00EC7B6F">
            <w:pPr>
              <w:spacing w:line="360" w:lineRule="atLeast"/>
              <w:jc w:val="center"/>
              <w:textAlignment w:val="baseline"/>
              <w:rPr>
                <w:color w:val="000000"/>
                <w:sz w:val="28"/>
                <w:szCs w:val="28"/>
              </w:rPr>
            </w:pPr>
          </w:p>
        </w:tc>
        <w:tc>
          <w:tcPr>
            <w:tcW w:w="288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vAlign w:val="center"/>
            <w:hideMark/>
          </w:tcPr>
          <w:p w:rsidR="00EC7B6F" w:rsidRPr="00E97998" w:rsidRDefault="00EC7B6F" w:rsidP="00EC7B6F">
            <w:pPr>
              <w:spacing w:line="360" w:lineRule="atLeast"/>
              <w:jc w:val="center"/>
              <w:textAlignment w:val="baseline"/>
              <w:rPr>
                <w:color w:val="000000"/>
                <w:sz w:val="28"/>
                <w:szCs w:val="28"/>
              </w:rPr>
            </w:pPr>
            <w:r>
              <w:rPr>
                <w:color w:val="000000"/>
                <w:sz w:val="28"/>
                <w:szCs w:val="28"/>
              </w:rPr>
              <w:t>Chịu trách nhiệm truyền thông, tuyên truyền đến toàn thể học sinh lớp chủ nhiệm.</w:t>
            </w:r>
          </w:p>
        </w:tc>
      </w:tr>
    </w:tbl>
    <w:p w:rsidR="00353706" w:rsidRPr="00353706" w:rsidRDefault="00353706" w:rsidP="00353706">
      <w:pPr>
        <w:tabs>
          <w:tab w:val="left" w:pos="567"/>
          <w:tab w:val="left" w:pos="1276"/>
        </w:tabs>
        <w:spacing w:line="276" w:lineRule="auto"/>
        <w:ind w:right="-29"/>
        <w:jc w:val="both"/>
        <w:rPr>
          <w:color w:val="000000" w:themeColor="text1"/>
          <w:sz w:val="28"/>
          <w:szCs w:val="28"/>
        </w:rPr>
      </w:pPr>
    </w:p>
    <w:p w:rsidR="000D16B3" w:rsidRDefault="00B75D32" w:rsidP="000D16B3">
      <w:pPr>
        <w:tabs>
          <w:tab w:val="left" w:pos="1800"/>
        </w:tabs>
        <w:spacing w:line="276" w:lineRule="auto"/>
        <w:ind w:right="-29" w:firstLine="567"/>
        <w:jc w:val="both"/>
        <w:rPr>
          <w:sz w:val="28"/>
          <w:szCs w:val="28"/>
        </w:rPr>
      </w:pPr>
      <w:r>
        <w:rPr>
          <w:sz w:val="28"/>
          <w:szCs w:val="28"/>
        </w:rPr>
        <w:t>TrườngTHPT Tân Thông Hội</w:t>
      </w:r>
      <w:r w:rsidR="000D16B3">
        <w:rPr>
          <w:sz w:val="28"/>
          <w:szCs w:val="28"/>
        </w:rPr>
        <w:t xml:space="preserve"> </w:t>
      </w:r>
      <w:r w:rsidR="000D16B3" w:rsidRPr="009443F6">
        <w:rPr>
          <w:sz w:val="28"/>
          <w:szCs w:val="28"/>
        </w:rPr>
        <w:t>triển khai thực hiện</w:t>
      </w:r>
      <w:r w:rsidR="000D16B3">
        <w:rPr>
          <w:sz w:val="28"/>
          <w:szCs w:val="28"/>
        </w:rPr>
        <w:t xml:space="preserve"> và báo cáo kết quả thực hiện về </w:t>
      </w:r>
      <w:r w:rsidR="000D16B3" w:rsidRPr="008A40D7">
        <w:rPr>
          <w:sz w:val="28"/>
          <w:szCs w:val="28"/>
        </w:rPr>
        <w:t>Sở Giáo dục và Đào tạo</w:t>
      </w:r>
      <w:r w:rsidR="000D16B3">
        <w:rPr>
          <w:sz w:val="28"/>
          <w:szCs w:val="28"/>
        </w:rPr>
        <w:t>, Phòng Chính trị tư tưởng – Chuyên viên</w:t>
      </w:r>
      <w:r w:rsidR="000D16B3" w:rsidRPr="008A40D7">
        <w:rPr>
          <w:sz w:val="28"/>
          <w:szCs w:val="28"/>
        </w:rPr>
        <w:t xml:space="preserve"> Lê Anh Huyền Trang</w:t>
      </w:r>
      <w:r w:rsidR="000D16B3">
        <w:rPr>
          <w:sz w:val="28"/>
          <w:szCs w:val="28"/>
        </w:rPr>
        <w:t xml:space="preserve"> theo đường dẫn: </w:t>
      </w:r>
      <w:hyperlink r:id="rId7" w:history="1">
        <w:r w:rsidR="000D16B3" w:rsidRPr="00D76EB8">
          <w:rPr>
            <w:rStyle w:val="Hyperlink"/>
            <w:sz w:val="28"/>
            <w:szCs w:val="28"/>
          </w:rPr>
          <w:t>https://bit.ly/cttt2021</w:t>
        </w:r>
      </w:hyperlink>
      <w:r w:rsidR="000D16B3">
        <w:rPr>
          <w:sz w:val="28"/>
          <w:szCs w:val="28"/>
        </w:rPr>
        <w:t xml:space="preserve"> trước ngày</w:t>
      </w:r>
      <w:r w:rsidR="000D16B3" w:rsidRPr="005E7921">
        <w:rPr>
          <w:b/>
          <w:sz w:val="28"/>
          <w:szCs w:val="28"/>
        </w:rPr>
        <w:t xml:space="preserve"> 03/5/2021</w:t>
      </w:r>
      <w:r w:rsidR="000D16B3" w:rsidRPr="00FC7E07">
        <w:rPr>
          <w:sz w:val="28"/>
          <w:szCs w:val="28"/>
        </w:rPr>
        <w:t>,</w:t>
      </w:r>
      <w:r w:rsidR="000D16B3">
        <w:rPr>
          <w:b/>
          <w:sz w:val="28"/>
          <w:szCs w:val="28"/>
        </w:rPr>
        <w:t xml:space="preserve"> </w:t>
      </w:r>
      <w:r w:rsidR="000D16B3" w:rsidRPr="00FC7E07">
        <w:rPr>
          <w:sz w:val="28"/>
          <w:szCs w:val="28"/>
        </w:rPr>
        <w:t xml:space="preserve">Email: </w:t>
      </w:r>
      <w:hyperlink r:id="rId8" w:history="1">
        <w:r w:rsidR="000D16B3" w:rsidRPr="00FC7E07">
          <w:rPr>
            <w:rStyle w:val="Hyperlink"/>
            <w:sz w:val="28"/>
            <w:szCs w:val="28"/>
          </w:rPr>
          <w:t>lahtrang.sgddt@tphcm.gov.vn</w:t>
        </w:r>
      </w:hyperlink>
      <w:r w:rsidR="000D16B3">
        <w:rPr>
          <w:b/>
          <w:sz w:val="28"/>
          <w:szCs w:val="28"/>
        </w:rPr>
        <w:t xml:space="preserve"> </w:t>
      </w:r>
      <w:r w:rsidR="000D16B3" w:rsidRPr="005E7921">
        <w:rPr>
          <w:sz w:val="28"/>
          <w:szCs w:val="28"/>
        </w:rPr>
        <w:t>./.</w:t>
      </w:r>
    </w:p>
    <w:p w:rsidR="000D16B3" w:rsidRPr="00B75D32" w:rsidRDefault="000D16B3" w:rsidP="000D16B3">
      <w:pPr>
        <w:pStyle w:val="NormalWeb"/>
        <w:spacing w:before="0" w:beforeAutospacing="0" w:after="0" w:afterAutospacing="0"/>
        <w:ind w:firstLine="720"/>
        <w:jc w:val="both"/>
        <w:rPr>
          <w:sz w:val="28"/>
          <w:szCs w:val="28"/>
        </w:rPr>
      </w:pPr>
      <w:r w:rsidRPr="00B75D32">
        <w:rPr>
          <w:iCs/>
          <w:sz w:val="28"/>
          <w:szCs w:val="28"/>
        </w:rPr>
        <w:t>T</w:t>
      </w:r>
      <w:r w:rsidRPr="00B75D32">
        <w:rPr>
          <w:sz w:val="28"/>
          <w:szCs w:val="28"/>
        </w:rPr>
        <w:t xml:space="preserve">rên đây là kế hoạch </w:t>
      </w:r>
      <w:r w:rsidRPr="00B75D32">
        <w:rPr>
          <w:bCs/>
          <w:sz w:val="28"/>
          <w:szCs w:val="28"/>
        </w:rPr>
        <w:t>thực hiện</w:t>
      </w:r>
      <w:r w:rsidRPr="00B75D32">
        <w:rPr>
          <w:sz w:val="28"/>
          <w:szCs w:val="28"/>
        </w:rPr>
        <w:t xml:space="preserve"> ngày Toàn dân hiến máu tình nguyện </w:t>
      </w:r>
      <w:r w:rsidRPr="00B75D32">
        <w:rPr>
          <w:bCs/>
          <w:sz w:val="28"/>
          <w:szCs w:val="28"/>
        </w:rPr>
        <w:t>của Trường THPT Tân Thông Hội, năm học 2020-2021</w:t>
      </w:r>
      <w:r w:rsidR="00353706" w:rsidRPr="00B75D32">
        <w:rPr>
          <w:sz w:val="28"/>
          <w:szCs w:val="28"/>
        </w:rPr>
        <w:t>. Đ</w:t>
      </w:r>
      <w:r w:rsidRPr="00B75D32">
        <w:rPr>
          <w:sz w:val="28"/>
          <w:szCs w:val="28"/>
        </w:rPr>
        <w:t>ề nghị quí th</w:t>
      </w:r>
      <w:r w:rsidR="00353706" w:rsidRPr="00B75D32">
        <w:rPr>
          <w:sz w:val="28"/>
          <w:szCs w:val="28"/>
        </w:rPr>
        <w:t>ầy cô, bộ phận có liên quan  hỗ nghiêm túc</w:t>
      </w:r>
      <w:r w:rsidRPr="00B75D32">
        <w:rPr>
          <w:sz w:val="28"/>
          <w:szCs w:val="28"/>
        </w:rPr>
        <w:t xml:space="preserve"> thực hiện theo kế hoạch đã phân công./.</w:t>
      </w:r>
    </w:p>
    <w:p w:rsidR="000D16B3" w:rsidRPr="00B75D32" w:rsidRDefault="000D16B3" w:rsidP="000D16B3">
      <w:pPr>
        <w:tabs>
          <w:tab w:val="left" w:pos="1800"/>
        </w:tabs>
        <w:spacing w:line="288" w:lineRule="auto"/>
        <w:ind w:left="540" w:right="-29" w:firstLine="900"/>
        <w:rPr>
          <w:sz w:val="36"/>
          <w:szCs w:val="28"/>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0"/>
        <w:gridCol w:w="5126"/>
      </w:tblGrid>
      <w:tr w:rsidR="000D16B3" w:rsidTr="00975F4B">
        <w:tc>
          <w:tcPr>
            <w:tcW w:w="4246" w:type="dxa"/>
          </w:tcPr>
          <w:p w:rsidR="000D16B3" w:rsidRPr="00686469" w:rsidRDefault="000D16B3" w:rsidP="00975F4B">
            <w:pPr>
              <w:pStyle w:val="ListParagraph"/>
              <w:spacing w:before="20"/>
              <w:ind w:left="0" w:right="207"/>
              <w:jc w:val="both"/>
              <w:rPr>
                <w:b/>
                <w:bCs/>
                <w:szCs w:val="28"/>
              </w:rPr>
            </w:pPr>
            <w:r w:rsidRPr="00686469">
              <w:rPr>
                <w:b/>
                <w:bCs/>
                <w:szCs w:val="28"/>
              </w:rPr>
              <w:t>Nơi nhận:</w:t>
            </w:r>
          </w:p>
          <w:p w:rsidR="000D16B3" w:rsidRDefault="000D16B3" w:rsidP="00975F4B">
            <w:pPr>
              <w:pStyle w:val="ListParagraph"/>
              <w:spacing w:before="20"/>
              <w:ind w:left="0" w:right="207"/>
              <w:jc w:val="both"/>
              <w:rPr>
                <w:bCs/>
                <w:szCs w:val="28"/>
              </w:rPr>
            </w:pPr>
            <w:r w:rsidRPr="00686469">
              <w:rPr>
                <w:bCs/>
                <w:szCs w:val="28"/>
              </w:rPr>
              <w:t>- Như trên;</w:t>
            </w:r>
          </w:p>
          <w:p w:rsidR="000D16B3" w:rsidRDefault="00B75D32" w:rsidP="00B75D32">
            <w:pPr>
              <w:jc w:val="both"/>
              <w:rPr>
                <w:bCs/>
                <w:sz w:val="28"/>
                <w:szCs w:val="28"/>
              </w:rPr>
            </w:pPr>
            <w:r w:rsidRPr="00263F64">
              <w:rPr>
                <w:sz w:val="28"/>
                <w:szCs w:val="28"/>
              </w:rPr>
              <w:t>- Lưu: VT, P.YT, S40b.</w:t>
            </w:r>
          </w:p>
        </w:tc>
        <w:tc>
          <w:tcPr>
            <w:tcW w:w="5528" w:type="dxa"/>
          </w:tcPr>
          <w:p w:rsidR="000D16B3" w:rsidRPr="001E0293" w:rsidRDefault="00B75D32" w:rsidP="00975F4B">
            <w:pPr>
              <w:pStyle w:val="ListParagraph"/>
              <w:spacing w:before="20"/>
              <w:ind w:left="0" w:right="207"/>
              <w:jc w:val="center"/>
              <w:rPr>
                <w:b/>
                <w:bCs/>
                <w:sz w:val="28"/>
                <w:szCs w:val="28"/>
              </w:rPr>
            </w:pPr>
            <w:r>
              <w:rPr>
                <w:b/>
                <w:bCs/>
                <w:sz w:val="28"/>
                <w:szCs w:val="28"/>
              </w:rPr>
              <w:t>HIỆU TRƯỞNG</w:t>
            </w:r>
          </w:p>
          <w:p w:rsidR="000D16B3" w:rsidRPr="001E0293" w:rsidRDefault="000D16B3" w:rsidP="00975F4B">
            <w:pPr>
              <w:pStyle w:val="ListParagraph"/>
              <w:spacing w:before="20"/>
              <w:ind w:left="0" w:right="207"/>
              <w:jc w:val="center"/>
              <w:rPr>
                <w:b/>
                <w:bCs/>
                <w:sz w:val="28"/>
                <w:szCs w:val="28"/>
              </w:rPr>
            </w:pPr>
          </w:p>
          <w:p w:rsidR="000D16B3" w:rsidRPr="001E0293" w:rsidRDefault="000D16B3" w:rsidP="00975F4B">
            <w:pPr>
              <w:pStyle w:val="ListParagraph"/>
              <w:spacing w:before="20"/>
              <w:ind w:left="0" w:right="207"/>
              <w:jc w:val="center"/>
              <w:rPr>
                <w:b/>
                <w:bCs/>
                <w:sz w:val="28"/>
                <w:szCs w:val="28"/>
              </w:rPr>
            </w:pPr>
          </w:p>
          <w:p w:rsidR="000D16B3" w:rsidRPr="001E0293" w:rsidRDefault="000D16B3" w:rsidP="00975F4B">
            <w:pPr>
              <w:pStyle w:val="ListParagraph"/>
              <w:spacing w:before="20"/>
              <w:ind w:left="0" w:right="207"/>
              <w:jc w:val="center"/>
              <w:rPr>
                <w:b/>
                <w:bCs/>
                <w:sz w:val="28"/>
                <w:szCs w:val="28"/>
              </w:rPr>
            </w:pPr>
            <w:r w:rsidRPr="00981D1C">
              <w:rPr>
                <w:bCs/>
                <w:i/>
                <w:szCs w:val="28"/>
              </w:rPr>
              <w:t xml:space="preserve">         </w:t>
            </w:r>
          </w:p>
          <w:p w:rsidR="000D16B3" w:rsidRDefault="000D16B3" w:rsidP="00B75D32">
            <w:pPr>
              <w:pStyle w:val="ListParagraph"/>
              <w:spacing w:before="20"/>
              <w:ind w:left="0" w:right="207"/>
              <w:jc w:val="center"/>
              <w:rPr>
                <w:bCs/>
                <w:sz w:val="28"/>
                <w:szCs w:val="28"/>
              </w:rPr>
            </w:pPr>
            <w:r>
              <w:rPr>
                <w:b/>
                <w:bCs/>
                <w:sz w:val="28"/>
                <w:szCs w:val="28"/>
              </w:rPr>
              <w:t xml:space="preserve">           </w:t>
            </w:r>
          </w:p>
        </w:tc>
      </w:tr>
    </w:tbl>
    <w:p w:rsidR="000D16B3" w:rsidRPr="000F0460" w:rsidRDefault="000F0460">
      <w:pPr>
        <w:rPr>
          <w:b/>
          <w:sz w:val="28"/>
          <w:szCs w:val="28"/>
        </w:rPr>
      </w:pPr>
      <w:r w:rsidRPr="000F0460">
        <w:rPr>
          <w:b/>
          <w:sz w:val="28"/>
          <w:szCs w:val="28"/>
        </w:rPr>
        <w:t xml:space="preserve">                                                       </w:t>
      </w:r>
      <w:r>
        <w:rPr>
          <w:b/>
          <w:sz w:val="28"/>
          <w:szCs w:val="28"/>
        </w:rPr>
        <w:t xml:space="preserve">                           </w:t>
      </w:r>
      <w:bookmarkStart w:id="0" w:name="_GoBack"/>
      <w:bookmarkEnd w:id="0"/>
      <w:r w:rsidRPr="000F0460">
        <w:rPr>
          <w:b/>
          <w:sz w:val="28"/>
          <w:szCs w:val="28"/>
        </w:rPr>
        <w:t>Châu Văn Khoăn</w:t>
      </w:r>
    </w:p>
    <w:sectPr w:rsidR="000D16B3" w:rsidRPr="000F0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A124E"/>
    <w:multiLevelType w:val="hybridMultilevel"/>
    <w:tmpl w:val="D5FE15E4"/>
    <w:lvl w:ilvl="0" w:tplc="E06AD6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9EA17B2"/>
    <w:multiLevelType w:val="hybridMultilevel"/>
    <w:tmpl w:val="9F423FDC"/>
    <w:lvl w:ilvl="0" w:tplc="37260AD4">
      <w:start w:val="1"/>
      <w:numFmt w:val="bullet"/>
      <w:lvlText w:val="-"/>
      <w:lvlJc w:val="left"/>
      <w:pPr>
        <w:ind w:left="1287" w:hanging="360"/>
      </w:pPr>
      <w:rPr>
        <w:rFonts w:ascii="Times New Roman" w:eastAsiaTheme="minorHAnsi"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1FBB01A5"/>
    <w:multiLevelType w:val="hybridMultilevel"/>
    <w:tmpl w:val="63A2CEA8"/>
    <w:lvl w:ilvl="0" w:tplc="976A3B70">
      <w:numFmt w:val="bullet"/>
      <w:lvlText w:val="-"/>
      <w:lvlJc w:val="left"/>
      <w:pPr>
        <w:ind w:left="3510" w:hanging="360"/>
      </w:pPr>
      <w:rPr>
        <w:rFonts w:ascii="Times New Roman" w:eastAsia="Times New Roman" w:hAnsi="Times New Roman" w:cs="Times New Roman" w:hint="default"/>
        <w:b/>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39"/>
    <w:rsid w:val="000D16B3"/>
    <w:rsid w:val="000F0460"/>
    <w:rsid w:val="00353706"/>
    <w:rsid w:val="0081100D"/>
    <w:rsid w:val="00B75D32"/>
    <w:rsid w:val="00DE5739"/>
    <w:rsid w:val="00EC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739"/>
    <w:pPr>
      <w:spacing w:after="0" w:line="240" w:lineRule="auto"/>
    </w:pPr>
    <w:rPr>
      <w:rFonts w:ascii="Calibri" w:eastAsia="Calibri" w:hAnsi="Calibri" w:cs="Times New Roman"/>
    </w:rPr>
  </w:style>
  <w:style w:type="paragraph" w:styleId="ListParagraph">
    <w:name w:val="List Paragraph"/>
    <w:basedOn w:val="Normal"/>
    <w:uiPriority w:val="34"/>
    <w:qFormat/>
    <w:rsid w:val="000D16B3"/>
    <w:pPr>
      <w:ind w:left="720"/>
      <w:contextualSpacing/>
    </w:pPr>
    <w:rPr>
      <w:color w:val="000000"/>
    </w:rPr>
  </w:style>
  <w:style w:type="table" w:styleId="TableGrid">
    <w:name w:val="Table Grid"/>
    <w:basedOn w:val="TableNormal"/>
    <w:uiPriority w:val="39"/>
    <w:rsid w:val="000D16B3"/>
    <w:pPr>
      <w:spacing w:after="0" w:line="240" w:lineRule="auto"/>
    </w:pPr>
    <w:rPr>
      <w:rFonts w:ascii="Times New Roman" w:eastAsiaTheme="minorEastAsia" w:hAnsi="Times New Roman" w:cs="Times New Roman"/>
      <w:sz w:val="28"/>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16B3"/>
    <w:rPr>
      <w:color w:val="0563C1" w:themeColor="hyperlink"/>
      <w:u w:val="single"/>
    </w:rPr>
  </w:style>
  <w:style w:type="paragraph" w:styleId="NormalWeb">
    <w:name w:val="Normal (Web)"/>
    <w:basedOn w:val="Normal"/>
    <w:uiPriority w:val="99"/>
    <w:rsid w:val="000D16B3"/>
    <w:pPr>
      <w:spacing w:before="100" w:beforeAutospacing="1" w:after="100" w:afterAutospacing="1"/>
    </w:pPr>
  </w:style>
  <w:style w:type="character" w:styleId="Emphasis">
    <w:name w:val="Emphasis"/>
    <w:qFormat/>
    <w:rsid w:val="00B75D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7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5739"/>
    <w:pPr>
      <w:spacing w:after="0" w:line="240" w:lineRule="auto"/>
    </w:pPr>
    <w:rPr>
      <w:rFonts w:ascii="Calibri" w:eastAsia="Calibri" w:hAnsi="Calibri" w:cs="Times New Roman"/>
    </w:rPr>
  </w:style>
  <w:style w:type="paragraph" w:styleId="ListParagraph">
    <w:name w:val="List Paragraph"/>
    <w:basedOn w:val="Normal"/>
    <w:uiPriority w:val="34"/>
    <w:qFormat/>
    <w:rsid w:val="000D16B3"/>
    <w:pPr>
      <w:ind w:left="720"/>
      <w:contextualSpacing/>
    </w:pPr>
    <w:rPr>
      <w:color w:val="000000"/>
    </w:rPr>
  </w:style>
  <w:style w:type="table" w:styleId="TableGrid">
    <w:name w:val="Table Grid"/>
    <w:basedOn w:val="TableNormal"/>
    <w:uiPriority w:val="39"/>
    <w:rsid w:val="000D16B3"/>
    <w:pPr>
      <w:spacing w:after="0" w:line="240" w:lineRule="auto"/>
    </w:pPr>
    <w:rPr>
      <w:rFonts w:ascii="Times New Roman" w:eastAsiaTheme="minorEastAsia" w:hAnsi="Times New Roman" w:cs="Times New Roman"/>
      <w:sz w:val="28"/>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16B3"/>
    <w:rPr>
      <w:color w:val="0563C1" w:themeColor="hyperlink"/>
      <w:u w:val="single"/>
    </w:rPr>
  </w:style>
  <w:style w:type="paragraph" w:styleId="NormalWeb">
    <w:name w:val="Normal (Web)"/>
    <w:basedOn w:val="Normal"/>
    <w:uiPriority w:val="99"/>
    <w:rsid w:val="000D16B3"/>
    <w:pPr>
      <w:spacing w:before="100" w:beforeAutospacing="1" w:after="100" w:afterAutospacing="1"/>
    </w:pPr>
  </w:style>
  <w:style w:type="character" w:styleId="Emphasis">
    <w:name w:val="Emphasis"/>
    <w:qFormat/>
    <w:rsid w:val="00B75D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htrang.sgddt@tphcm.gov.vn" TargetMode="External"/><Relationship Id="rId3" Type="http://schemas.openxmlformats.org/officeDocument/2006/relationships/styles" Target="styles.xml"/><Relationship Id="rId7" Type="http://schemas.openxmlformats.org/officeDocument/2006/relationships/hyperlink" Target="https://bit.ly/cttt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C0B7D-B4C5-47D8-8E5F-BABA6FDA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Y Te</dc:creator>
  <cp:keywords/>
  <dc:description/>
  <cp:lastModifiedBy>hocsinh</cp:lastModifiedBy>
  <cp:revision>3</cp:revision>
  <cp:lastPrinted>2021-04-20T06:46:00Z</cp:lastPrinted>
  <dcterms:created xsi:type="dcterms:W3CDTF">2021-04-17T02:43:00Z</dcterms:created>
  <dcterms:modified xsi:type="dcterms:W3CDTF">2021-04-20T06:47:00Z</dcterms:modified>
</cp:coreProperties>
</file>