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27" w:rsidRPr="00DD23CE" w:rsidRDefault="00DE1A27" w:rsidP="00DE1A27">
      <w:pPr>
        <w:tabs>
          <w:tab w:val="left" w:pos="335"/>
          <w:tab w:val="center" w:pos="2835"/>
        </w:tabs>
        <w:spacing w:line="240" w:lineRule="auto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DD23CE">
        <w:rPr>
          <w:rFonts w:ascii="Cambria" w:hAnsi="Cambria"/>
          <w:b/>
          <w:sz w:val="28"/>
          <w:szCs w:val="28"/>
        </w:rPr>
        <w:t>TRƯỜNG THCS – THPT SƯƠNG NGUYỆT ANH</w:t>
      </w:r>
    </w:p>
    <w:p w:rsidR="00DE1A27" w:rsidRDefault="00DE1A27" w:rsidP="00DE1A27">
      <w:pPr>
        <w:tabs>
          <w:tab w:val="left" w:pos="335"/>
          <w:tab w:val="center" w:pos="2835"/>
        </w:tabs>
        <w:spacing w:line="240" w:lineRule="auto"/>
        <w:rPr>
          <w:rFonts w:ascii="Cambria" w:hAnsi="Cambria"/>
          <w:b/>
          <w:sz w:val="28"/>
          <w:szCs w:val="28"/>
        </w:rPr>
      </w:pPr>
      <w:r w:rsidRPr="00DD23CE">
        <w:rPr>
          <w:rFonts w:ascii="Cambria" w:hAnsi="Cambria"/>
          <w:b/>
          <w:sz w:val="28"/>
          <w:szCs w:val="28"/>
        </w:rPr>
        <w:tab/>
      </w:r>
      <w:r w:rsidRPr="00DD23CE">
        <w:rPr>
          <w:rFonts w:ascii="Cambria" w:hAnsi="Cambria"/>
          <w:b/>
          <w:sz w:val="28"/>
          <w:szCs w:val="28"/>
        </w:rPr>
        <w:tab/>
        <w:t>HÓA HỌ</w:t>
      </w:r>
      <w:r>
        <w:rPr>
          <w:rFonts w:ascii="Cambria" w:hAnsi="Cambria"/>
          <w:b/>
          <w:sz w:val="28"/>
          <w:szCs w:val="28"/>
        </w:rPr>
        <w:t>C 11</w:t>
      </w:r>
    </w:p>
    <w:p w:rsidR="0012583A" w:rsidRDefault="00DE1A27" w:rsidP="00DE1A27">
      <w:pPr>
        <w:tabs>
          <w:tab w:val="left" w:pos="335"/>
          <w:tab w:val="center" w:pos="2835"/>
        </w:tabs>
        <w:spacing w:line="240" w:lineRule="auto"/>
        <w:jc w:val="center"/>
        <w:rPr>
          <w:rFonts w:ascii="Cambria" w:hAnsi="Cambria"/>
          <w:b/>
          <w:color w:val="C00000"/>
          <w:sz w:val="32"/>
          <w:szCs w:val="28"/>
        </w:rPr>
      </w:pPr>
      <w:r>
        <w:rPr>
          <w:rFonts w:ascii="Cambria" w:hAnsi="Cambria"/>
          <w:b/>
          <w:color w:val="C00000"/>
          <w:sz w:val="32"/>
          <w:szCs w:val="28"/>
        </w:rPr>
        <w:t>Bài 30: AKIN</w:t>
      </w:r>
    </w:p>
    <w:p w:rsidR="00DE1A27" w:rsidRPr="00DE1A27" w:rsidRDefault="00DE1A27" w:rsidP="00DE1A27">
      <w:pPr>
        <w:pStyle w:val="I-lama"/>
        <w:spacing w:before="60" w:after="0" w:line="360" w:lineRule="auto"/>
        <w:rPr>
          <w:rFonts w:ascii="Cambria" w:hAnsi="Cambria"/>
          <w:b/>
          <w:color w:val="538135" w:themeColor="accent6" w:themeShade="BF"/>
          <w:sz w:val="26"/>
          <w:szCs w:val="26"/>
          <w:lang w:val="pt-BR"/>
        </w:rPr>
      </w:pPr>
      <w:r w:rsidRPr="00DE1A27">
        <w:rPr>
          <w:rFonts w:ascii="Cambria" w:hAnsi="Cambria"/>
          <w:b/>
          <w:color w:val="538135" w:themeColor="accent6" w:themeShade="BF"/>
          <w:sz w:val="26"/>
          <w:szCs w:val="26"/>
          <w:lang w:val="pt-BR"/>
        </w:rPr>
        <w:t xml:space="preserve">I. ĐỒNG ĐẲNG, ĐỒNG PHÂN, DANH PHÁP VÀ CẤU TRÚC 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1. Đồng đẳng, đồng phân, danh pháp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i/>
          <w:iCs/>
          <w:sz w:val="26"/>
          <w:szCs w:val="26"/>
          <w:lang w:val="pt-BR"/>
        </w:rPr>
      </w:pPr>
      <w:r w:rsidRPr="00DE1A27">
        <w:rPr>
          <w:rFonts w:ascii="Cambria" w:hAnsi="Cambria"/>
          <w:i/>
          <w:iCs/>
          <w:sz w:val="26"/>
          <w:szCs w:val="26"/>
          <w:lang w:val="pt-BR"/>
        </w:rPr>
        <w:t xml:space="preserve"> </w:t>
      </w:r>
      <w:r>
        <w:rPr>
          <w:rFonts w:ascii="Cambria" w:hAnsi="Cambria"/>
          <w:i/>
          <w:iCs/>
          <w:sz w:val="26"/>
          <w:szCs w:val="26"/>
          <w:lang w:val="pt-BR"/>
        </w:rPr>
        <w:t>-</w:t>
      </w:r>
      <w:r w:rsidRPr="00DE1A27">
        <w:rPr>
          <w:rFonts w:ascii="Cambria" w:hAnsi="Cambria"/>
          <w:i/>
          <w:iCs/>
          <w:sz w:val="26"/>
          <w:szCs w:val="26"/>
          <w:lang w:val="pt-BR"/>
        </w:rPr>
        <w:t xml:space="preserve"> Ankin là những hiđrocacbon mạch hở có 1 liên kết ba trong phân tử.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>
        <w:rPr>
          <w:rFonts w:ascii="Cambria" w:hAnsi="Cambria"/>
          <w:sz w:val="26"/>
          <w:szCs w:val="26"/>
          <w:lang w:val="pt-BR"/>
        </w:rPr>
        <w:t xml:space="preserve"> -</w:t>
      </w:r>
      <w:r w:rsidRPr="00DE1A27">
        <w:rPr>
          <w:rFonts w:ascii="Cambria" w:hAnsi="Cambria"/>
          <w:sz w:val="26"/>
          <w:szCs w:val="26"/>
          <w:lang w:val="pt-BR"/>
        </w:rPr>
        <w:t xml:space="preserve"> Ankin đơn giản nhất là C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>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 (HC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 xml:space="preserve">CH), có tên thông thường là axetilen. 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>
        <w:rPr>
          <w:rFonts w:ascii="Cambria" w:hAnsi="Cambria"/>
          <w:i/>
          <w:iCs/>
          <w:sz w:val="26"/>
          <w:szCs w:val="26"/>
          <w:lang w:val="pt-BR"/>
        </w:rPr>
        <w:t xml:space="preserve"> - </w:t>
      </w:r>
      <w:r w:rsidRPr="00DE1A27">
        <w:rPr>
          <w:rFonts w:ascii="Cambria" w:hAnsi="Cambria"/>
          <w:i/>
          <w:iCs/>
          <w:sz w:val="26"/>
          <w:szCs w:val="26"/>
          <w:lang w:val="pt-BR"/>
        </w:rPr>
        <w:t>Dãy đồng đẳng của axetilen</w:t>
      </w:r>
      <w:r w:rsidRPr="00DE1A27">
        <w:rPr>
          <w:rFonts w:ascii="Cambria" w:hAnsi="Cambria"/>
          <w:sz w:val="26"/>
          <w:szCs w:val="26"/>
          <w:lang w:val="pt-BR"/>
        </w:rPr>
        <w:t xml:space="preserve"> </w:t>
      </w:r>
      <w:r w:rsidRPr="00DE1A27">
        <w:rPr>
          <w:rFonts w:ascii="Cambria" w:hAnsi="Cambria"/>
          <w:i/>
          <w:iCs/>
          <w:sz w:val="26"/>
          <w:szCs w:val="26"/>
          <w:lang w:val="pt-BR"/>
        </w:rPr>
        <w:t>có công thức chung là C</w:t>
      </w:r>
      <w:r w:rsidRPr="00DE1A27">
        <w:rPr>
          <w:rFonts w:ascii="Cambria" w:hAnsi="Cambria"/>
          <w:i/>
          <w:iCs/>
          <w:sz w:val="26"/>
          <w:szCs w:val="26"/>
          <w:vertAlign w:val="subscript"/>
          <w:lang w:val="pt-BR"/>
        </w:rPr>
        <w:t>n</w:t>
      </w:r>
      <w:r w:rsidRPr="00DE1A27">
        <w:rPr>
          <w:rFonts w:ascii="Cambria" w:hAnsi="Cambria"/>
          <w:i/>
          <w:iCs/>
          <w:sz w:val="26"/>
          <w:szCs w:val="26"/>
          <w:lang w:val="pt-BR"/>
        </w:rPr>
        <w:t>H</w:t>
      </w:r>
      <w:r w:rsidRPr="00DE1A27">
        <w:rPr>
          <w:rFonts w:ascii="Cambria" w:hAnsi="Cambria"/>
          <w:i/>
          <w:iCs/>
          <w:sz w:val="26"/>
          <w:szCs w:val="26"/>
          <w:vertAlign w:val="subscript"/>
          <w:lang w:val="pt-BR"/>
        </w:rPr>
        <w:t>2n-2</w:t>
      </w:r>
      <w:r w:rsidRPr="00DE1A27">
        <w:rPr>
          <w:rFonts w:ascii="Cambria" w:hAnsi="Cambria"/>
          <w:sz w:val="26"/>
          <w:szCs w:val="26"/>
          <w:lang w:val="pt-BR"/>
        </w:rPr>
        <w:t xml:space="preserve">  (n </w:t>
      </w:r>
      <w:r w:rsidRPr="00DE1A27">
        <w:rPr>
          <w:rFonts w:ascii="Cambria" w:hAnsi="Cambria"/>
          <w:sz w:val="26"/>
          <w:szCs w:val="26"/>
        </w:rPr>
        <w:sym w:font="Symbol" w:char="F0B3"/>
      </w:r>
      <w:r w:rsidRPr="00DE1A27">
        <w:rPr>
          <w:rFonts w:ascii="Cambria" w:hAnsi="Cambria"/>
          <w:sz w:val="26"/>
          <w:szCs w:val="26"/>
          <w:lang w:val="pt-BR"/>
        </w:rPr>
        <w:t xml:space="preserve"> 2, với một liên kết ba). 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2. Cấu trúc phân tử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Liên kết ba 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 xml:space="preserve">C gồm 1 liên kết </w:t>
      </w:r>
      <w:r w:rsidRPr="00DE1A27">
        <w:rPr>
          <w:rFonts w:ascii="Cambria" w:hAnsi="Cambria"/>
          <w:i/>
          <w:iCs/>
          <w:sz w:val="26"/>
          <w:szCs w:val="26"/>
        </w:rPr>
        <w:sym w:font="Symbol" w:char="F073"/>
      </w:r>
      <w:r w:rsidRPr="00DE1A27">
        <w:rPr>
          <w:rFonts w:ascii="Cambria" w:hAnsi="Cambria"/>
          <w:i/>
          <w:iCs/>
          <w:sz w:val="26"/>
          <w:szCs w:val="26"/>
        </w:rPr>
        <w:t xml:space="preserve"> </w:t>
      </w:r>
      <w:r w:rsidRPr="00DE1A27">
        <w:rPr>
          <w:rFonts w:ascii="Cambria" w:hAnsi="Cambria"/>
          <w:sz w:val="26"/>
          <w:szCs w:val="26"/>
        </w:rPr>
        <w:t xml:space="preserve"> và 2 liên kết </w:t>
      </w:r>
      <w:r w:rsidRPr="00DE1A27">
        <w:rPr>
          <w:rFonts w:ascii="Cambria" w:hAnsi="Cambria"/>
          <w:sz w:val="26"/>
          <w:szCs w:val="26"/>
        </w:rPr>
        <w:sym w:font="Symbol" w:char="F070"/>
      </w:r>
      <w:r w:rsidRPr="00DE1A27">
        <w:rPr>
          <w:rFonts w:ascii="Cambria" w:hAnsi="Cambria"/>
          <w:sz w:val="26"/>
          <w:szCs w:val="26"/>
        </w:rPr>
        <w:t xml:space="preserve">. Hai nguyên tử C mang liên kết ba và 2 nguyên tử liên kết trực tiếp với chúng nằm trên một đường thẳng.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92710</wp:posOffset>
            </wp:positionV>
            <wp:extent cx="3838575" cy="12477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i/>
          <w:iCs/>
          <w:sz w:val="26"/>
          <w:szCs w:val="26"/>
        </w:rPr>
      </w:pP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  <w:r w:rsidRPr="00DE1A27">
        <w:rPr>
          <w:rFonts w:ascii="Cambria" w:hAnsi="Cambria"/>
          <w:i/>
          <w:iCs/>
          <w:sz w:val="26"/>
          <w:szCs w:val="26"/>
        </w:rPr>
        <w:tab/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i/>
          <w:iCs/>
          <w:sz w:val="26"/>
          <w:szCs w:val="26"/>
        </w:rPr>
      </w:pPr>
    </w:p>
    <w:p w:rsidR="00DE1A27" w:rsidRPr="00DE1A27" w:rsidRDefault="00DE1A27" w:rsidP="00DE1A27">
      <w:pPr>
        <w:pStyle w:val="I-lama"/>
        <w:spacing w:before="60" w:after="0" w:line="360" w:lineRule="auto"/>
        <w:rPr>
          <w:rFonts w:ascii="Cambria" w:hAnsi="Cambria"/>
          <w:b/>
          <w:i/>
          <w:iCs/>
          <w:sz w:val="26"/>
          <w:szCs w:val="26"/>
        </w:rPr>
      </w:pPr>
      <w:r w:rsidRPr="00DE1A27">
        <w:rPr>
          <w:rFonts w:ascii="Cambria" w:hAnsi="Cambria"/>
          <w:b/>
          <w:sz w:val="26"/>
          <w:szCs w:val="26"/>
        </w:rPr>
        <w:t>II. TÍNH CHẤT HOÁ HỌC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1. Phản ứng cộng</w:t>
      </w:r>
    </w:p>
    <w:tbl>
      <w:tblPr>
        <w:tblW w:w="11162" w:type="dxa"/>
        <w:tblBorders>
          <w:insideH w:val="single" w:sz="4" w:space="0" w:color="auto"/>
        </w:tblBorders>
        <w:tblLook w:val="01E0"/>
      </w:tblPr>
      <w:tblGrid>
        <w:gridCol w:w="11162"/>
      </w:tblGrid>
      <w:tr w:rsidR="00DE1A27" w:rsidRPr="00DE1A27" w:rsidTr="00D77D34">
        <w:tc>
          <w:tcPr>
            <w:tcW w:w="11162" w:type="dxa"/>
            <w:shd w:val="clear" w:color="auto" w:fill="auto"/>
          </w:tcPr>
          <w:p w:rsidR="00DE1A27" w:rsidRDefault="00DE1A27" w:rsidP="006574B6">
            <w:pPr>
              <w:spacing w:before="60" w:line="360" w:lineRule="auto"/>
              <w:jc w:val="both"/>
              <w:rPr>
                <w:rFonts w:ascii="Cambria" w:hAnsi="Cambria"/>
                <w:sz w:val="26"/>
                <w:szCs w:val="26"/>
              </w:rPr>
            </w:pPr>
            <w:r w:rsidRPr="00DE1A27">
              <w:rPr>
                <w:rFonts w:ascii="Cambria" w:hAnsi="Cambria"/>
                <w:b/>
                <w:iCs/>
                <w:sz w:val="26"/>
                <w:szCs w:val="26"/>
              </w:rPr>
              <w:t>a. Cộng hiđro</w:t>
            </w:r>
            <w:r w:rsidRPr="00DE1A27">
              <w:rPr>
                <w:rFonts w:ascii="Cambria" w:hAnsi="Cambria"/>
                <w:b/>
                <w:sz w:val="26"/>
                <w:szCs w:val="26"/>
              </w:rPr>
              <w:t xml:space="preserve"> :</w: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</w:t>
            </w:r>
          </w:p>
          <w:p w:rsidR="00DE1A27" w:rsidRDefault="00DE1A27" w:rsidP="00DE1A27">
            <w:pPr>
              <w:spacing w:before="60" w:line="360" w:lineRule="auto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- </w:t>
            </w:r>
            <w:r w:rsidRPr="00DE1A27">
              <w:rPr>
                <w:rFonts w:ascii="Cambria" w:hAnsi="Cambria"/>
                <w:sz w:val="26"/>
                <w:szCs w:val="26"/>
              </w:rPr>
              <w:t>Khi có xúc tác Ni, Pt, Pd ở nhiệt độ thích hợp, ankin cộng với 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tạo thành ankan :</w:t>
            </w:r>
          </w:p>
          <w:p w:rsidR="00DE1A27" w:rsidRPr="00DE1A27" w:rsidRDefault="00DE1A27" w:rsidP="00DE1A27">
            <w:pPr>
              <w:spacing w:before="60" w:line="360" w:lineRule="auto"/>
              <w:jc w:val="both"/>
              <w:rPr>
                <w:rFonts w:ascii="Cambria" w:hAnsi="Cambria"/>
                <w:sz w:val="26"/>
                <w:szCs w:val="26"/>
                <w:vertAlign w:val="subscript"/>
              </w:rPr>
            </w:pPr>
            <w:r w:rsidRPr="00DE1A27">
              <w:rPr>
                <w:rFonts w:ascii="Cambria" w:hAnsi="Cambria"/>
                <w:sz w:val="26"/>
                <w:szCs w:val="26"/>
              </w:rPr>
              <w:t>CH</w:t>
            </w:r>
            <w:r w:rsidRPr="00DE1A27">
              <w:rPr>
                <w:rFonts w:ascii="Cambria" w:hAnsi="Cambria"/>
                <w:sz w:val="26"/>
                <w:szCs w:val="26"/>
              </w:rPr>
              <w:sym w:font="Symbol" w:char="F0BA"/>
            </w:r>
            <w:r w:rsidRPr="00DE1A27">
              <w:rPr>
                <w:rFonts w:ascii="Cambria" w:hAnsi="Cambria"/>
                <w:sz w:val="26"/>
                <w:szCs w:val="26"/>
              </w:rPr>
              <w:t>CH +  2H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DE1A27">
              <w:rPr>
                <w:rFonts w:ascii="Cambria" w:hAnsi="Cambria"/>
                <w:position w:val="-6"/>
                <w:sz w:val="26"/>
                <w:szCs w:val="26"/>
              </w:rPr>
              <w:object w:dxaOrig="8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17.85pt" o:ole="" fillcolor="window">
                  <v:imagedata r:id="rId5" o:title=""/>
                </v:shape>
                <o:OLEObject Type="Embed" ProgID="Equation.DSMT4" ShapeID="_x0000_i1025" DrawAspect="Content" ObjectID="_1674024031" r:id="rId6"/>
              </w:objec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CH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3</w:t>
            </w:r>
            <w:r w:rsidRPr="00DE1A27">
              <w:rPr>
                <w:rFonts w:ascii="Cambria" w:hAnsi="Cambria"/>
                <w:sz w:val="26"/>
                <w:szCs w:val="26"/>
              </w:rPr>
              <w:t>–CH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 xml:space="preserve">3  </w:t>
            </w:r>
          </w:p>
          <w:p w:rsidR="00DE1A27" w:rsidRPr="00DE1A27" w:rsidRDefault="00DE1A27" w:rsidP="006574B6">
            <w:pPr>
              <w:spacing w:before="60" w:line="360" w:lineRule="auto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- </w:t>
            </w:r>
            <w:r w:rsidRPr="00DE1A27">
              <w:rPr>
                <w:rFonts w:ascii="Cambria" w:hAnsi="Cambria"/>
                <w:sz w:val="26"/>
                <w:szCs w:val="26"/>
              </w:rPr>
              <w:t>Muốn dừng lại ở giai đoạn tạo ra anken thì phải dùng xúc tác là hỗn hợp Pd với PbCO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3</w: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:</w:t>
            </w:r>
          </w:p>
          <w:p w:rsidR="00DE1A27" w:rsidRPr="00DE1A27" w:rsidRDefault="00DE1A27" w:rsidP="006574B6">
            <w:pPr>
              <w:spacing w:before="60" w:line="360" w:lineRule="auto"/>
              <w:jc w:val="both"/>
              <w:rPr>
                <w:rFonts w:ascii="Cambria" w:hAnsi="Cambria"/>
                <w:sz w:val="26"/>
                <w:szCs w:val="26"/>
                <w:vertAlign w:val="subscript"/>
              </w:rPr>
            </w:pPr>
            <w:r w:rsidRPr="00DE1A27">
              <w:rPr>
                <w:rFonts w:ascii="Cambria" w:hAnsi="Cambria"/>
                <w:sz w:val="26"/>
                <w:szCs w:val="26"/>
              </w:rPr>
              <w:t>CH</w:t>
            </w:r>
            <w:r w:rsidRPr="00DE1A27">
              <w:rPr>
                <w:rFonts w:ascii="Cambria" w:hAnsi="Cambria"/>
                <w:sz w:val="26"/>
                <w:szCs w:val="26"/>
              </w:rPr>
              <w:sym w:font="Symbol" w:char="F0BA"/>
            </w:r>
            <w:r w:rsidRPr="00DE1A27">
              <w:rPr>
                <w:rFonts w:ascii="Cambria" w:hAnsi="Cambria"/>
                <w:sz w:val="26"/>
                <w:szCs w:val="26"/>
              </w:rPr>
              <w:t>CH +  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DE1A27">
              <w:rPr>
                <w:rFonts w:ascii="Cambria" w:hAnsi="Cambria"/>
                <w:position w:val="-6"/>
                <w:sz w:val="26"/>
                <w:szCs w:val="26"/>
              </w:rPr>
              <w:object w:dxaOrig="1400" w:dyaOrig="360">
                <v:shape id="_x0000_i1026" type="#_x0000_t75" style="width:69.7pt;height:17.85pt" o:ole="" fillcolor="window">
                  <v:imagedata r:id="rId7" o:title=""/>
                </v:shape>
                <o:OLEObject Type="Embed" ProgID="Equation.DSMT4" ShapeID="_x0000_i1026" DrawAspect="Content" ObjectID="_1674024032" r:id="rId8"/>
              </w:object>
            </w:r>
            <w:r w:rsidRPr="00DE1A27">
              <w:rPr>
                <w:rFonts w:ascii="Cambria" w:hAnsi="Cambria"/>
                <w:sz w:val="26"/>
                <w:szCs w:val="26"/>
              </w:rPr>
              <w:t xml:space="preserve"> CH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  <w:r w:rsidRPr="00DE1A27">
              <w:rPr>
                <w:rFonts w:ascii="Cambria" w:hAnsi="Cambria"/>
                <w:sz w:val="26"/>
                <w:szCs w:val="26"/>
              </w:rPr>
              <w:t>=CH</w:t>
            </w:r>
            <w:r w:rsidRPr="00DE1A27"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</w:p>
        </w:tc>
      </w:tr>
    </w:tbl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b/>
          <w:iCs/>
          <w:sz w:val="26"/>
          <w:szCs w:val="26"/>
        </w:rPr>
        <w:t xml:space="preserve">b. Cộng brom </w:t>
      </w:r>
      <w:r w:rsidRPr="00DE1A27">
        <w:rPr>
          <w:rFonts w:ascii="Cambria" w:hAnsi="Cambria"/>
          <w:b/>
          <w:sz w:val="26"/>
          <w:szCs w:val="26"/>
        </w:rPr>
        <w:t>:</w:t>
      </w:r>
      <w:r w:rsidRPr="00DE1A27">
        <w:rPr>
          <w:rFonts w:ascii="Cambria" w:hAnsi="Cambria"/>
          <w:sz w:val="26"/>
          <w:szCs w:val="26"/>
        </w:rPr>
        <w:t xml:space="preserve"> Giống như anken, ankin làm mất màu nước brom, phản ứng xảy ra qua hai giai đoạn. Muốn dừng lại ở giai đoạn thứ nhất thì </w:t>
      </w:r>
      <w:r w:rsidRPr="00DE1A27">
        <w:rPr>
          <w:rFonts w:ascii="Cambria" w:hAnsi="Cambria"/>
          <w:i/>
          <w:sz w:val="26"/>
          <w:szCs w:val="26"/>
        </w:rPr>
        <w:t>cần thực hiện phản ứng ở nhiệt độ thấp</w:t>
      </w:r>
      <w:r w:rsidRPr="00DE1A27">
        <w:rPr>
          <w:rFonts w:ascii="Cambria" w:hAnsi="Cambria"/>
          <w:sz w:val="26"/>
          <w:szCs w:val="26"/>
        </w:rPr>
        <w:t>, ví dụ :</w:t>
      </w:r>
    </w:p>
    <w:p w:rsidR="00DE1A27" w:rsidRPr="00DE1A27" w:rsidRDefault="00DE1A27" w:rsidP="00DE1A27">
      <w:pPr>
        <w:spacing w:before="60" w:line="360" w:lineRule="auto"/>
        <w:ind w:firstLine="720"/>
        <w:jc w:val="both"/>
        <w:rPr>
          <w:rFonts w:ascii="Cambria" w:hAnsi="Cambria"/>
          <w:spacing w:val="-2"/>
          <w:sz w:val="26"/>
          <w:szCs w:val="26"/>
        </w:rPr>
      </w:pPr>
      <w:r w:rsidRPr="00DE1A27">
        <w:rPr>
          <w:rFonts w:ascii="Cambria" w:hAnsi="Cambria"/>
          <w:spacing w:val="-2"/>
          <w:sz w:val="26"/>
          <w:szCs w:val="26"/>
        </w:rPr>
        <w:lastRenderedPageBreak/>
        <w:t>C</w:t>
      </w:r>
      <w:r w:rsidRPr="00DE1A27">
        <w:rPr>
          <w:rFonts w:ascii="Cambria" w:hAnsi="Cambria"/>
          <w:spacing w:val="-2"/>
          <w:sz w:val="26"/>
          <w:szCs w:val="26"/>
          <w:vertAlign w:val="subscript"/>
        </w:rPr>
        <w:t>2</w:t>
      </w:r>
      <w:r w:rsidRPr="00DE1A27">
        <w:rPr>
          <w:rFonts w:ascii="Cambria" w:hAnsi="Cambria"/>
          <w:spacing w:val="-2"/>
          <w:sz w:val="26"/>
          <w:szCs w:val="26"/>
        </w:rPr>
        <w:t>H</w:t>
      </w:r>
      <w:r w:rsidRPr="00DE1A27">
        <w:rPr>
          <w:rFonts w:ascii="Cambria" w:hAnsi="Cambria"/>
          <w:spacing w:val="-2"/>
          <w:sz w:val="26"/>
          <w:szCs w:val="26"/>
          <w:vertAlign w:val="subscript"/>
        </w:rPr>
        <w:t>5</w:t>
      </w:r>
      <w:r w:rsidRPr="00DE1A27">
        <w:rPr>
          <w:rFonts w:ascii="Cambria" w:hAnsi="Cambria"/>
          <w:sz w:val="26"/>
          <w:szCs w:val="26"/>
        </w:rPr>
        <w:t>–</w:t>
      </w:r>
      <w:r w:rsidRPr="00DE1A27">
        <w:rPr>
          <w:rFonts w:ascii="Cambria" w:hAnsi="Cambria"/>
          <w:spacing w:val="-2"/>
          <w:sz w:val="26"/>
          <w:szCs w:val="26"/>
        </w:rPr>
        <w:t xml:space="preserve">C </w:t>
      </w:r>
      <w:r w:rsidRPr="00DE1A27">
        <w:rPr>
          <w:rFonts w:ascii="Cambria" w:hAnsi="Cambria"/>
          <w:spacing w:val="-2"/>
          <w:sz w:val="26"/>
          <w:szCs w:val="26"/>
        </w:rPr>
        <w:sym w:font="Symbol" w:char="F0BA"/>
      </w:r>
      <w:r w:rsidRPr="00DE1A27">
        <w:rPr>
          <w:rFonts w:ascii="Cambria" w:hAnsi="Cambria"/>
          <w:spacing w:val="-2"/>
          <w:sz w:val="26"/>
          <w:szCs w:val="26"/>
        </w:rPr>
        <w:t xml:space="preserve"> C</w:t>
      </w:r>
      <w:r w:rsidRPr="00DE1A27">
        <w:rPr>
          <w:rFonts w:ascii="Cambria" w:hAnsi="Cambria"/>
          <w:sz w:val="26"/>
          <w:szCs w:val="26"/>
        </w:rPr>
        <w:t>–</w:t>
      </w:r>
      <w:r w:rsidRPr="00DE1A27">
        <w:rPr>
          <w:rFonts w:ascii="Cambria" w:hAnsi="Cambria"/>
          <w:spacing w:val="-2"/>
          <w:sz w:val="26"/>
          <w:szCs w:val="26"/>
        </w:rPr>
        <w:t>C</w:t>
      </w:r>
      <w:r w:rsidRPr="00DE1A27">
        <w:rPr>
          <w:rFonts w:ascii="Cambria" w:hAnsi="Cambria"/>
          <w:spacing w:val="-2"/>
          <w:sz w:val="26"/>
          <w:szCs w:val="26"/>
          <w:vertAlign w:val="subscript"/>
        </w:rPr>
        <w:t>2</w:t>
      </w:r>
      <w:r w:rsidRPr="00DE1A27">
        <w:rPr>
          <w:rFonts w:ascii="Cambria" w:hAnsi="Cambria"/>
          <w:spacing w:val="-2"/>
          <w:sz w:val="26"/>
          <w:szCs w:val="26"/>
        </w:rPr>
        <w:t>H</w:t>
      </w:r>
      <w:r w:rsidRPr="00DE1A27">
        <w:rPr>
          <w:rFonts w:ascii="Cambria" w:hAnsi="Cambria"/>
          <w:spacing w:val="-2"/>
          <w:sz w:val="26"/>
          <w:szCs w:val="26"/>
          <w:vertAlign w:val="subscript"/>
        </w:rPr>
        <w:t>5</w:t>
      </w:r>
      <w:r w:rsidRPr="00DE1A27">
        <w:rPr>
          <w:rFonts w:ascii="Cambria" w:hAnsi="Cambria"/>
          <w:spacing w:val="-2"/>
          <w:position w:val="-20"/>
          <w:sz w:val="26"/>
          <w:szCs w:val="26"/>
        </w:rPr>
        <w:object w:dxaOrig="940" w:dyaOrig="499">
          <v:shape id="_x0000_i1027" type="#_x0000_t75" style="width:46.65pt;height:24.75pt" o:ole="" fillcolor="window">
            <v:imagedata r:id="rId9" o:title=""/>
          </v:shape>
          <o:OLEObject Type="Embed" ProgID="Equation.DSMT4" ShapeID="_x0000_i1027" DrawAspect="Content" ObjectID="_1674024033" r:id="rId10"/>
        </w:object>
      </w:r>
      <w:r w:rsidRPr="00DE1A27">
        <w:rPr>
          <w:rFonts w:ascii="Cambria" w:hAnsi="Cambria"/>
          <w:spacing w:val="-2"/>
          <w:position w:val="-50"/>
          <w:sz w:val="26"/>
          <w:szCs w:val="26"/>
        </w:rPr>
        <w:object w:dxaOrig="2079" w:dyaOrig="740">
          <v:shape id="_x0000_i1028" type="#_x0000_t75" style="width:103.7pt;height:36.85pt" o:ole="">
            <v:imagedata r:id="rId11" o:title=""/>
          </v:shape>
          <o:OLEObject Type="Embed" ProgID="Equation.DSMT4" ShapeID="_x0000_i1028" DrawAspect="Content" ObjectID="_1674024034" r:id="rId12"/>
        </w:object>
      </w:r>
      <w:r w:rsidRPr="00DE1A27">
        <w:rPr>
          <w:rFonts w:ascii="Cambria" w:hAnsi="Cambria"/>
          <w:spacing w:val="-2"/>
          <w:position w:val="-12"/>
          <w:sz w:val="26"/>
          <w:szCs w:val="26"/>
        </w:rPr>
        <w:object w:dxaOrig="680" w:dyaOrig="420">
          <v:shape id="_x0000_i1029" type="#_x0000_t75" style="width:34pt;height:21.3pt" o:ole="" fillcolor="window">
            <v:imagedata r:id="rId13" o:title=""/>
          </v:shape>
          <o:OLEObject Type="Embed" ProgID="Equation.DSMT4" ShapeID="_x0000_i1029" DrawAspect="Content" ObjectID="_1674024035" r:id="rId14"/>
        </w:object>
      </w:r>
      <w:r w:rsidRPr="00DE1A27">
        <w:rPr>
          <w:rFonts w:ascii="Cambria" w:hAnsi="Cambria"/>
          <w:spacing w:val="-2"/>
          <w:sz w:val="26"/>
          <w:szCs w:val="26"/>
        </w:rPr>
        <w:t xml:space="preserve"> </w:t>
      </w:r>
      <w:r w:rsidRPr="00DE1A27">
        <w:rPr>
          <w:rFonts w:ascii="Cambria" w:hAnsi="Cambria"/>
          <w:spacing w:val="-2"/>
          <w:position w:val="-50"/>
          <w:sz w:val="26"/>
          <w:szCs w:val="26"/>
        </w:rPr>
        <w:object w:dxaOrig="2079" w:dyaOrig="1160">
          <v:shape id="_x0000_i1030" type="#_x0000_t75" style="width:103.7pt;height:57.6pt" o:ole="">
            <v:imagedata r:id="rId15" o:title=""/>
          </v:shape>
          <o:OLEObject Type="Embed" ProgID="Equation.DSMT4" ShapeID="_x0000_i1030" DrawAspect="Content" ObjectID="_1674024036" r:id="rId16"/>
        </w:object>
      </w:r>
      <w:r w:rsidRPr="00DE1A27">
        <w:rPr>
          <w:rFonts w:ascii="Cambria" w:hAnsi="Cambria"/>
          <w:spacing w:val="-2"/>
          <w:sz w:val="26"/>
          <w:szCs w:val="26"/>
        </w:rPr>
        <w:t xml:space="preserve">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             hex-3-in                            3,4-đibromhex-3-en            3,3,4,4-tetrabromhexan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b/>
          <w:sz w:val="26"/>
          <w:szCs w:val="26"/>
        </w:rPr>
      </w:pPr>
      <w:r w:rsidRPr="00DE1A27">
        <w:rPr>
          <w:rFonts w:ascii="Cambria" w:hAnsi="Cambria"/>
          <w:b/>
          <w:iCs/>
          <w:sz w:val="26"/>
          <w:szCs w:val="26"/>
        </w:rPr>
        <w:t>c. Cộng  hiđro clorua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         CH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 xml:space="preserve">CH   +  HCl    </w:t>
      </w:r>
      <w:r w:rsidRPr="00DE1A27">
        <w:rPr>
          <w:rFonts w:ascii="Cambria" w:hAnsi="Cambria"/>
          <w:position w:val="-20"/>
          <w:sz w:val="26"/>
          <w:szCs w:val="26"/>
        </w:rPr>
        <w:object w:dxaOrig="1340" w:dyaOrig="520">
          <v:shape id="_x0000_i1031" type="#_x0000_t75" style="width:67.4pt;height:25.9pt" o:ole="" fillcolor="window">
            <v:imagedata r:id="rId17" o:title=""/>
          </v:shape>
          <o:OLEObject Type="Embed" ProgID="Equation.DSMT4" ShapeID="_x0000_i1031" DrawAspect="Content" ObjectID="_1674024037" r:id="rId18"/>
        </w:object>
      </w:r>
      <w:r w:rsidRPr="00DE1A27">
        <w:rPr>
          <w:rFonts w:ascii="Cambria" w:hAnsi="Cambria"/>
          <w:sz w:val="26"/>
          <w:szCs w:val="26"/>
        </w:rPr>
        <w:t xml:space="preserve">   CH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 xml:space="preserve">=CH–Cl     (vinyl clorua)                             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         CH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 xml:space="preserve">=CH–Cl  + HCl  </w:t>
      </w:r>
      <w:r w:rsidRPr="00DE1A27">
        <w:rPr>
          <w:rFonts w:ascii="Cambria" w:hAnsi="Cambria"/>
          <w:position w:val="-16"/>
          <w:sz w:val="26"/>
          <w:szCs w:val="26"/>
        </w:rPr>
        <w:object w:dxaOrig="1020" w:dyaOrig="460">
          <v:shape id="_x0000_i1032" type="#_x0000_t75" style="width:50.7pt;height:23.05pt" o:ole="" fillcolor="window">
            <v:imagedata r:id="rId19" o:title=""/>
          </v:shape>
          <o:OLEObject Type="Embed" ProgID="Equation.DSMT4" ShapeID="_x0000_i1032" DrawAspect="Content" ObjectID="_1674024038" r:id="rId20"/>
        </w:object>
      </w:r>
      <w:r w:rsidRPr="00DE1A27">
        <w:rPr>
          <w:rFonts w:ascii="Cambria" w:hAnsi="Cambria"/>
          <w:sz w:val="26"/>
          <w:szCs w:val="26"/>
        </w:rPr>
        <w:t xml:space="preserve">   CH</w:t>
      </w:r>
      <w:r w:rsidRPr="00DE1A27">
        <w:rPr>
          <w:rFonts w:ascii="Cambria" w:hAnsi="Cambria"/>
          <w:sz w:val="26"/>
          <w:szCs w:val="26"/>
          <w:vertAlign w:val="subscript"/>
        </w:rPr>
        <w:t>3</w:t>
      </w:r>
      <w:r w:rsidRPr="00DE1A27">
        <w:rPr>
          <w:rFonts w:ascii="Cambria" w:hAnsi="Cambria"/>
          <w:sz w:val="26"/>
          <w:szCs w:val="26"/>
        </w:rPr>
        <w:t>–CHCl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 xml:space="preserve">      (1,1-đicloetan) </w:t>
      </w:r>
    </w:p>
    <w:p w:rsidR="00DE1A27" w:rsidRPr="00DE1A27" w:rsidRDefault="00DE1A27" w:rsidP="00DE1A27">
      <w:pPr>
        <w:pStyle w:val="BodyText2"/>
        <w:spacing w:before="60" w:line="360" w:lineRule="auto"/>
        <w:rPr>
          <w:rFonts w:ascii="Cambria" w:hAnsi="Cambria"/>
          <w:b/>
          <w:sz w:val="26"/>
          <w:szCs w:val="26"/>
        </w:rPr>
      </w:pPr>
      <w:r w:rsidRPr="00DE1A27">
        <w:rPr>
          <w:rFonts w:ascii="Cambria" w:hAnsi="Cambria"/>
          <w:b/>
          <w:sz w:val="26"/>
          <w:szCs w:val="26"/>
        </w:rPr>
        <w:t>d. Cộng nước (hiđrat hoá)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Khi có mặt xúc tác HgSO</w:t>
      </w:r>
      <w:r w:rsidRPr="00DE1A27">
        <w:rPr>
          <w:rFonts w:ascii="Cambria" w:hAnsi="Cambria"/>
          <w:sz w:val="26"/>
          <w:szCs w:val="26"/>
          <w:vertAlign w:val="subscript"/>
        </w:rPr>
        <w:t>4</w:t>
      </w:r>
      <w:r w:rsidRPr="00DE1A27">
        <w:rPr>
          <w:rFonts w:ascii="Cambria" w:hAnsi="Cambria"/>
          <w:sz w:val="26"/>
          <w:szCs w:val="26"/>
        </w:rPr>
        <w:t xml:space="preserve"> trong môi trường axit, 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>O cộng vào liên kết ba tạo ra hợp chất trung gian không bền và chuyển thành anđehit hoặc xeton, ví dụ :</w:t>
      </w:r>
    </w:p>
    <w:p w:rsidR="00DE1A27" w:rsidRPr="00DE1A27" w:rsidRDefault="00DE1A27" w:rsidP="00DE1A27">
      <w:pPr>
        <w:spacing w:before="60"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HC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 xml:space="preserve">CH + H–OH   </w:t>
      </w:r>
      <w:r w:rsidRPr="00DE1A27">
        <w:rPr>
          <w:rFonts w:ascii="Cambria" w:hAnsi="Cambria"/>
          <w:position w:val="-20"/>
          <w:sz w:val="26"/>
          <w:szCs w:val="26"/>
        </w:rPr>
        <w:object w:dxaOrig="1579" w:dyaOrig="520">
          <v:shape id="_x0000_i1033" type="#_x0000_t75" style="width:78.9pt;height:25.9pt" o:ole="" fillcolor="window">
            <v:imagedata r:id="rId21" o:title=""/>
          </v:shape>
          <o:OLEObject Type="Embed" ProgID="Equation.DSMT4" ShapeID="_x0000_i1033" DrawAspect="Content" ObjectID="_1674024039" r:id="rId22"/>
        </w:object>
      </w:r>
      <w:r w:rsidRPr="00DE1A27">
        <w:rPr>
          <w:rFonts w:ascii="Cambria" w:hAnsi="Cambria"/>
          <w:sz w:val="26"/>
          <w:szCs w:val="26"/>
        </w:rPr>
        <w:t xml:space="preserve">    [CH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 xml:space="preserve">=CH–OH]    </w:t>
      </w:r>
      <w:r w:rsidRPr="00DE1A27">
        <w:rPr>
          <w:rFonts w:ascii="Cambria" w:hAnsi="Cambria"/>
          <w:sz w:val="26"/>
          <w:szCs w:val="26"/>
        </w:rPr>
        <w:sym w:font="Symbol" w:char="F0AE"/>
      </w:r>
      <w:r w:rsidRPr="00DE1A27">
        <w:rPr>
          <w:rFonts w:ascii="Cambria" w:hAnsi="Cambria"/>
          <w:sz w:val="26"/>
          <w:szCs w:val="26"/>
        </w:rPr>
        <w:t xml:space="preserve">   CH</w:t>
      </w:r>
      <w:r w:rsidRPr="00DE1A27">
        <w:rPr>
          <w:rFonts w:ascii="Cambria" w:hAnsi="Cambria"/>
          <w:sz w:val="26"/>
          <w:szCs w:val="26"/>
          <w:vertAlign w:val="subscript"/>
        </w:rPr>
        <w:t>3</w:t>
      </w:r>
      <w:r w:rsidRPr="00DE1A27">
        <w:rPr>
          <w:rFonts w:ascii="Cambria" w:hAnsi="Cambria"/>
          <w:sz w:val="26"/>
          <w:szCs w:val="26"/>
        </w:rPr>
        <w:t>–CH=O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             etin                                                       (không bền)                    anđehit axetic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Phản ứng cộng HX, 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>O vào các ankin trong dãy đồng đẳng của axetilen cũng tuân theo quy tắc Mac-côp-nhi-côp như anken.</w:t>
      </w:r>
      <w:r w:rsidRPr="00DE1A27">
        <w:rPr>
          <w:rFonts w:ascii="Cambria" w:hAnsi="Cambria"/>
          <w:noProof/>
          <w:sz w:val="26"/>
          <w:szCs w:val="26"/>
        </w:rPr>
        <w:t xml:space="preserve"> </w:t>
      </w:r>
    </w:p>
    <w:p w:rsidR="00DE1A27" w:rsidRDefault="00DE1A27" w:rsidP="00DE1A27">
      <w:pPr>
        <w:spacing w:before="60" w:line="360" w:lineRule="auto"/>
        <w:jc w:val="both"/>
        <w:rPr>
          <w:rFonts w:ascii="Cambria" w:hAnsi="Cambria"/>
          <w:b/>
          <w:iCs/>
          <w:sz w:val="26"/>
          <w:szCs w:val="26"/>
        </w:rPr>
      </w:pPr>
      <w:r w:rsidRPr="00DE1A27">
        <w:rPr>
          <w:rFonts w:ascii="Cambria" w:hAnsi="Cambria"/>
          <w:b/>
          <w:iCs/>
          <w:sz w:val="26"/>
          <w:szCs w:val="26"/>
        </w:rPr>
        <w:t>e. Phản ứng đime hoá và trime hoá</w:t>
      </w:r>
    </w:p>
    <w:p w:rsidR="00DE1A27" w:rsidRPr="00DE1A27" w:rsidRDefault="00DE1A27" w:rsidP="00DE1A27">
      <w:pPr>
        <w:spacing w:before="60" w:line="360" w:lineRule="auto"/>
        <w:jc w:val="center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2CH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 xml:space="preserve">CH </w:t>
      </w:r>
      <w:r w:rsidRPr="00DE1A27">
        <w:rPr>
          <w:rFonts w:ascii="Cambria" w:hAnsi="Cambria"/>
          <w:position w:val="-12"/>
          <w:sz w:val="26"/>
          <w:szCs w:val="26"/>
        </w:rPr>
        <w:object w:dxaOrig="780" w:dyaOrig="440">
          <v:shape id="_x0000_i1034" type="#_x0000_t75" style="width:38.6pt;height:21.9pt" o:ole="" fillcolor="window">
            <v:imagedata r:id="rId23" o:title=""/>
          </v:shape>
          <o:OLEObject Type="Embed" ProgID="Equation.DSMT4" ShapeID="_x0000_i1034" DrawAspect="Content" ObjectID="_1674024040" r:id="rId24"/>
        </w:object>
      </w:r>
      <w:r w:rsidRPr="00DE1A27">
        <w:rPr>
          <w:rFonts w:ascii="Cambria" w:hAnsi="Cambria"/>
          <w:sz w:val="26"/>
          <w:szCs w:val="26"/>
        </w:rPr>
        <w:t>CH</w:t>
      </w:r>
      <w:r w:rsidRPr="00DE1A27">
        <w:rPr>
          <w:rFonts w:ascii="Cambria" w:hAnsi="Cambria"/>
          <w:sz w:val="26"/>
          <w:szCs w:val="26"/>
          <w:vertAlign w:val="subscript"/>
        </w:rPr>
        <w:t>2</w:t>
      </w:r>
      <w:r w:rsidRPr="00DE1A27">
        <w:rPr>
          <w:rFonts w:ascii="Cambria" w:hAnsi="Cambria"/>
          <w:sz w:val="26"/>
          <w:szCs w:val="26"/>
        </w:rPr>
        <w:t>=CH–C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>CH</w:t>
      </w:r>
    </w:p>
    <w:p w:rsidR="00DE1A27" w:rsidRPr="00DE1A27" w:rsidRDefault="00DE1A27" w:rsidP="00DE1A27">
      <w:pPr>
        <w:spacing w:before="60" w:line="360" w:lineRule="auto"/>
        <w:ind w:left="1136"/>
        <w:jc w:val="center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3CH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</w:rPr>
        <w:t>CH</w:t>
      </w:r>
      <w:r w:rsidRPr="00DE1A27">
        <w:rPr>
          <w:rFonts w:ascii="Cambria" w:hAnsi="Cambria"/>
          <w:position w:val="-12"/>
          <w:sz w:val="26"/>
          <w:szCs w:val="26"/>
        </w:rPr>
        <w:object w:dxaOrig="820" w:dyaOrig="440">
          <v:shape id="_x0000_i1035" type="#_x0000_t75" style="width:40.9pt;height:21.9pt" o:ole="" fillcolor="window">
            <v:imagedata r:id="rId25" o:title=""/>
          </v:shape>
          <o:OLEObject Type="Embed" ProgID="Equation.DSMT4" ShapeID="_x0000_i1035" DrawAspect="Content" ObjectID="_1674024041" r:id="rId26"/>
        </w:object>
      </w:r>
      <w:r w:rsidRPr="00DE1A27">
        <w:rPr>
          <w:rFonts w:ascii="Cambria" w:hAnsi="Cambria"/>
          <w:sz w:val="26"/>
          <w:szCs w:val="26"/>
        </w:rPr>
        <w:t xml:space="preserve"> C</w:t>
      </w:r>
      <w:r w:rsidRPr="00DE1A27">
        <w:rPr>
          <w:rFonts w:ascii="Cambria" w:hAnsi="Cambria"/>
          <w:sz w:val="26"/>
          <w:szCs w:val="26"/>
          <w:vertAlign w:val="subscript"/>
        </w:rPr>
        <w:t>6</w:t>
      </w:r>
      <w:r w:rsidRPr="00DE1A27">
        <w:rPr>
          <w:rFonts w:ascii="Cambria" w:hAnsi="Cambria"/>
          <w:sz w:val="26"/>
          <w:szCs w:val="26"/>
        </w:rPr>
        <w:t>H</w:t>
      </w:r>
      <w:r w:rsidRPr="00DE1A27">
        <w:rPr>
          <w:rFonts w:ascii="Cambria" w:hAnsi="Cambria"/>
          <w:sz w:val="26"/>
          <w:szCs w:val="26"/>
          <w:vertAlign w:val="subscript"/>
        </w:rPr>
        <w:t>6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>2. Phản ứng thế bằng ion kim loại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</w:rPr>
      </w:pPr>
      <w:r w:rsidRPr="00DE1A27">
        <w:rPr>
          <w:rFonts w:ascii="Cambria" w:hAnsi="Cambria"/>
          <w:sz w:val="26"/>
          <w:szCs w:val="26"/>
        </w:rPr>
        <w:t xml:space="preserve">      Nguyên tử H đính vào cacbon mang liên kết ba linh động hơn rất nhiều so với H đính với cacbon mang liên kết đôi và liên kết đơn, do đó nó có thể bị thay thế bằng nguyên tử kim loại. </w:t>
      </w:r>
    </w:p>
    <w:p w:rsidR="00DE1A27" w:rsidRPr="00DE1A27" w:rsidRDefault="00DE1A27" w:rsidP="00DE1A27">
      <w:pPr>
        <w:spacing w:before="60" w:line="360" w:lineRule="auto"/>
        <w:jc w:val="center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H–C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>C–H  +  2AgNO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  <w:r w:rsidRPr="00DE1A27">
        <w:rPr>
          <w:rFonts w:ascii="Cambria" w:hAnsi="Cambria"/>
          <w:sz w:val="26"/>
          <w:szCs w:val="26"/>
          <w:lang w:val="pt-BR"/>
        </w:rPr>
        <w:t xml:space="preserve">  + 2NH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  <w:r w:rsidRPr="00DE1A27">
        <w:rPr>
          <w:rFonts w:ascii="Cambria" w:hAnsi="Cambria"/>
          <w:sz w:val="26"/>
          <w:szCs w:val="26"/>
          <w:lang w:val="pt-BR"/>
        </w:rPr>
        <w:t xml:space="preserve">  </w:t>
      </w:r>
      <w:r w:rsidRPr="00DE1A27">
        <w:rPr>
          <w:rFonts w:ascii="Cambria" w:hAnsi="Cambria"/>
          <w:sz w:val="26"/>
          <w:szCs w:val="26"/>
        </w:rPr>
        <w:sym w:font="Symbol" w:char="F0AE"/>
      </w:r>
      <w:r w:rsidRPr="00DE1A27">
        <w:rPr>
          <w:rFonts w:ascii="Cambria" w:hAnsi="Cambria"/>
          <w:sz w:val="26"/>
          <w:szCs w:val="26"/>
          <w:lang w:val="pt-BR"/>
        </w:rPr>
        <w:t xml:space="preserve">   Ag–C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>C–Ag</w:t>
      </w:r>
      <w:r w:rsidRPr="00DE1A27">
        <w:rPr>
          <w:rFonts w:ascii="Cambria" w:hAnsi="Cambria"/>
          <w:sz w:val="26"/>
          <w:szCs w:val="26"/>
        </w:rPr>
        <w:sym w:font="Symbol" w:char="F0AF"/>
      </w:r>
      <w:r w:rsidRPr="00DE1A27">
        <w:rPr>
          <w:rFonts w:ascii="Cambria" w:hAnsi="Cambria"/>
          <w:sz w:val="26"/>
          <w:szCs w:val="26"/>
          <w:lang w:val="pt-BR"/>
        </w:rPr>
        <w:t xml:space="preserve">  + 2NH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4</w:t>
      </w:r>
      <w:r w:rsidRPr="00DE1A27">
        <w:rPr>
          <w:rFonts w:ascii="Cambria" w:hAnsi="Cambria"/>
          <w:sz w:val="26"/>
          <w:szCs w:val="26"/>
          <w:lang w:val="pt-BR"/>
        </w:rPr>
        <w:t>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</w:p>
    <w:p w:rsidR="00DE1A27" w:rsidRPr="00DE1A27" w:rsidRDefault="00DE1A27" w:rsidP="00DE1A27">
      <w:pPr>
        <w:spacing w:before="60" w:line="360" w:lineRule="auto"/>
        <w:jc w:val="center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R–C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>C–H  +  AgNO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  <w:r w:rsidRPr="00DE1A27">
        <w:rPr>
          <w:rFonts w:ascii="Cambria" w:hAnsi="Cambria"/>
          <w:sz w:val="26"/>
          <w:szCs w:val="26"/>
          <w:lang w:val="pt-BR"/>
        </w:rPr>
        <w:t xml:space="preserve">  + NH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  <w:r w:rsidRPr="00DE1A27">
        <w:rPr>
          <w:rFonts w:ascii="Cambria" w:hAnsi="Cambria"/>
          <w:sz w:val="26"/>
          <w:szCs w:val="26"/>
          <w:lang w:val="pt-BR"/>
        </w:rPr>
        <w:t xml:space="preserve">  </w:t>
      </w:r>
      <w:r w:rsidRPr="00DE1A27">
        <w:rPr>
          <w:rFonts w:ascii="Cambria" w:hAnsi="Cambria"/>
          <w:sz w:val="26"/>
          <w:szCs w:val="26"/>
        </w:rPr>
        <w:sym w:font="Symbol" w:char="F0AE"/>
      </w:r>
      <w:r w:rsidRPr="00DE1A27">
        <w:rPr>
          <w:rFonts w:ascii="Cambria" w:hAnsi="Cambria"/>
          <w:sz w:val="26"/>
          <w:szCs w:val="26"/>
          <w:lang w:val="pt-BR"/>
        </w:rPr>
        <w:t xml:space="preserve">   R–C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>C–Ag</w:t>
      </w:r>
      <w:r w:rsidRPr="00DE1A27">
        <w:rPr>
          <w:rFonts w:ascii="Cambria" w:hAnsi="Cambria"/>
          <w:sz w:val="26"/>
          <w:szCs w:val="26"/>
        </w:rPr>
        <w:sym w:font="Symbol" w:char="F0AF"/>
      </w:r>
      <w:r w:rsidRPr="00DE1A27">
        <w:rPr>
          <w:rFonts w:ascii="Cambria" w:hAnsi="Cambria"/>
          <w:sz w:val="26"/>
          <w:szCs w:val="26"/>
          <w:lang w:val="pt-BR"/>
        </w:rPr>
        <w:t xml:space="preserve">    +    NH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4</w:t>
      </w:r>
      <w:r w:rsidRPr="00DE1A27">
        <w:rPr>
          <w:rFonts w:ascii="Cambria" w:hAnsi="Cambria"/>
          <w:sz w:val="26"/>
          <w:szCs w:val="26"/>
          <w:lang w:val="pt-BR"/>
        </w:rPr>
        <w:t>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3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3. Phản ứng oxi hoá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Các ankin cháy trong không khí tạo ra CO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>, 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O và toả nhiều nhiệt :  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lastRenderedPageBreak/>
        <w:tab/>
      </w:r>
      <w:r w:rsidRPr="00DE1A27">
        <w:rPr>
          <w:rFonts w:ascii="Cambria" w:hAnsi="Cambria"/>
          <w:sz w:val="26"/>
          <w:szCs w:val="26"/>
          <w:lang w:val="pt-BR"/>
        </w:rPr>
        <w:tab/>
        <w:t>C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n</w:t>
      </w:r>
      <w:r w:rsidRPr="00DE1A27">
        <w:rPr>
          <w:rFonts w:ascii="Cambria" w:hAnsi="Cambria"/>
          <w:sz w:val="26"/>
          <w:szCs w:val="26"/>
          <w:lang w:val="pt-BR"/>
        </w:rPr>
        <w:t>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2n-2</w:t>
      </w:r>
      <w:r w:rsidRPr="00DE1A27">
        <w:rPr>
          <w:rFonts w:ascii="Cambria" w:hAnsi="Cambria"/>
          <w:sz w:val="26"/>
          <w:szCs w:val="26"/>
          <w:lang w:val="pt-BR"/>
        </w:rPr>
        <w:t xml:space="preserve">  +  </w:t>
      </w:r>
      <w:r w:rsidRPr="00DE1A27">
        <w:rPr>
          <w:rFonts w:ascii="Cambria" w:hAnsi="Cambria"/>
          <w:position w:val="-24"/>
          <w:sz w:val="26"/>
          <w:szCs w:val="26"/>
        </w:rPr>
        <w:object w:dxaOrig="1040" w:dyaOrig="620">
          <v:shape id="_x0000_i1036" type="#_x0000_t75" style="width:51.85pt;height:31.1pt" o:ole="">
            <v:imagedata r:id="rId27" o:title=""/>
          </v:shape>
          <o:OLEObject Type="Embed" ProgID="Equation.DSMT4" ShapeID="_x0000_i1036" DrawAspect="Content" ObjectID="_1674024042" r:id="rId28"/>
        </w:object>
      </w:r>
      <w:r w:rsidRPr="00DE1A27">
        <w:rPr>
          <w:rFonts w:ascii="Cambria" w:hAnsi="Cambria"/>
          <w:sz w:val="26"/>
          <w:szCs w:val="26"/>
          <w:lang w:val="pt-BR"/>
        </w:rPr>
        <w:t xml:space="preserve">  </w:t>
      </w:r>
      <w:r w:rsidRPr="00DE1A27">
        <w:rPr>
          <w:rFonts w:ascii="Cambria" w:hAnsi="Cambria"/>
          <w:position w:val="-6"/>
          <w:sz w:val="26"/>
          <w:szCs w:val="26"/>
        </w:rPr>
        <w:object w:dxaOrig="680" w:dyaOrig="360">
          <v:shape id="_x0000_i1037" type="#_x0000_t75" style="width:34pt;height:17.85pt" o:ole="">
            <v:imagedata r:id="rId29" o:title=""/>
          </v:shape>
          <o:OLEObject Type="Embed" ProgID="Equation.DSMT4" ShapeID="_x0000_i1037" DrawAspect="Content" ObjectID="_1674024043" r:id="rId30"/>
        </w:object>
      </w:r>
      <w:r w:rsidRPr="00DE1A27">
        <w:rPr>
          <w:rFonts w:ascii="Cambria" w:hAnsi="Cambria"/>
          <w:sz w:val="26"/>
          <w:szCs w:val="26"/>
          <w:lang w:val="pt-BR"/>
        </w:rPr>
        <w:t xml:space="preserve">  nCO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  +   (n – 1)H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O  ;    </w:t>
      </w:r>
      <w:r w:rsidRPr="00DE1A27">
        <w:rPr>
          <w:rFonts w:ascii="Cambria" w:hAnsi="Cambria"/>
          <w:sz w:val="26"/>
          <w:szCs w:val="26"/>
        </w:rPr>
        <w:sym w:font="Symbol" w:char="F044"/>
      </w:r>
      <w:r w:rsidRPr="00DE1A27">
        <w:rPr>
          <w:rFonts w:ascii="Cambria" w:hAnsi="Cambria"/>
          <w:sz w:val="26"/>
          <w:szCs w:val="26"/>
          <w:lang w:val="pt-BR"/>
        </w:rPr>
        <w:t>H &lt; 0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b/>
          <w:sz w:val="26"/>
          <w:szCs w:val="26"/>
          <w:lang w:val="pt-BR"/>
        </w:rPr>
        <w:t xml:space="preserve">      Nhận xét :</w:t>
      </w:r>
      <w:r w:rsidRPr="00DE1A27">
        <w:rPr>
          <w:rFonts w:ascii="Cambria" w:hAnsi="Cambria"/>
          <w:sz w:val="26"/>
          <w:szCs w:val="26"/>
          <w:lang w:val="pt-BR"/>
        </w:rPr>
        <w:t xml:space="preserve"> Trong phản ứng đốt cháy ankin hoặc ankađien thì </w:t>
      </w:r>
      <w:r w:rsidRPr="00DE1A27">
        <w:rPr>
          <w:rFonts w:ascii="Cambria" w:hAnsi="Cambria"/>
          <w:position w:val="-14"/>
          <w:sz w:val="26"/>
          <w:szCs w:val="26"/>
        </w:rPr>
        <w:object w:dxaOrig="2060" w:dyaOrig="380">
          <v:shape id="_x0000_i1038" type="#_x0000_t75" style="width:103.1pt;height:19pt" o:ole="">
            <v:imagedata r:id="rId31" o:title=""/>
          </v:shape>
          <o:OLEObject Type="Embed" ProgID="Equation.DSMT4" ShapeID="_x0000_i1038" DrawAspect="Content" ObjectID="_1674024044" r:id="rId32"/>
        </w:objec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Giống như anken, ankin làm mất màu dung dịch KMnO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4</w:t>
      </w:r>
      <w:r w:rsidRPr="00DE1A27">
        <w:rPr>
          <w:rFonts w:ascii="Cambria" w:hAnsi="Cambria"/>
          <w:sz w:val="26"/>
          <w:szCs w:val="26"/>
          <w:lang w:val="pt-BR"/>
        </w:rPr>
        <w:t>. Khi đó nó bị oxi hoá ở liên kết ba tạo ra các sản phẩm phức tạp, còn KMnO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4</w:t>
      </w:r>
      <w:r w:rsidRPr="00DE1A27">
        <w:rPr>
          <w:rFonts w:ascii="Cambria" w:hAnsi="Cambria"/>
          <w:sz w:val="26"/>
          <w:szCs w:val="26"/>
          <w:lang w:val="pt-BR"/>
        </w:rPr>
        <w:t xml:space="preserve"> thì bị khử thành MnO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 (kết tủa màu nâu đen).</w:t>
      </w:r>
    </w:p>
    <w:p w:rsidR="00DE1A27" w:rsidRPr="00DE1A27" w:rsidRDefault="00DE1A27" w:rsidP="00DE1A27">
      <w:pPr>
        <w:pStyle w:val="I-lama"/>
        <w:spacing w:before="60" w:after="0" w:line="360" w:lineRule="auto"/>
        <w:rPr>
          <w:rFonts w:ascii="Cambria" w:hAnsi="Cambria"/>
          <w:b/>
          <w:sz w:val="26"/>
          <w:szCs w:val="26"/>
          <w:lang w:val="pt-BR"/>
        </w:rPr>
      </w:pPr>
      <w:r w:rsidRPr="00DE1A27">
        <w:rPr>
          <w:rFonts w:ascii="Cambria" w:hAnsi="Cambria"/>
          <w:b/>
          <w:sz w:val="26"/>
          <w:szCs w:val="26"/>
          <w:lang w:val="pt-BR"/>
        </w:rPr>
        <w:t xml:space="preserve">III. ĐIỀU CHẾ VÀ ỨNG DỤNG </w:t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1. Điều chế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</w:t>
      </w:r>
      <w:r w:rsidRPr="00DE1A27">
        <w:rPr>
          <w:rFonts w:ascii="Cambria" w:hAnsi="Cambria"/>
          <w:sz w:val="26"/>
          <w:szCs w:val="26"/>
        </w:rPr>
        <w:sym w:font="Symbol" w:char="F0B7"/>
      </w:r>
      <w:r w:rsidRPr="00DE1A27">
        <w:rPr>
          <w:rFonts w:ascii="Cambria" w:hAnsi="Cambria"/>
          <w:sz w:val="26"/>
          <w:szCs w:val="26"/>
          <w:lang w:val="pt-BR"/>
        </w:rPr>
        <w:t xml:space="preserve"> Phương pháp chính điều chế axetilen trong công nghiệp hiện nay là nhiệt phân metan ở 1500</w:t>
      </w:r>
      <w:r w:rsidRPr="00DE1A27">
        <w:rPr>
          <w:rFonts w:ascii="Cambria" w:hAnsi="Cambria"/>
          <w:sz w:val="26"/>
          <w:szCs w:val="26"/>
          <w:vertAlign w:val="superscript"/>
          <w:lang w:val="pt-BR"/>
        </w:rPr>
        <w:t>o</w:t>
      </w:r>
      <w:r w:rsidRPr="00DE1A27">
        <w:rPr>
          <w:rFonts w:ascii="Cambria" w:hAnsi="Cambria"/>
          <w:sz w:val="26"/>
          <w:szCs w:val="26"/>
          <w:lang w:val="pt-BR"/>
        </w:rPr>
        <w:t>C, phản ứng thu nhiệt mạnh :</w:t>
      </w:r>
    </w:p>
    <w:p w:rsidR="00DE1A27" w:rsidRPr="00DE1A27" w:rsidRDefault="00DE1A27" w:rsidP="00DE1A27">
      <w:pPr>
        <w:spacing w:before="60" w:line="360" w:lineRule="auto"/>
        <w:ind w:left="720" w:firstLine="720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2CH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4</w:t>
      </w:r>
      <w:r w:rsidRPr="00DE1A27">
        <w:rPr>
          <w:rFonts w:ascii="Cambria" w:hAnsi="Cambria"/>
          <w:sz w:val="26"/>
          <w:szCs w:val="26"/>
          <w:lang w:val="pt-BR"/>
        </w:rPr>
        <w:t xml:space="preserve">     </w:t>
      </w:r>
      <w:r w:rsidRPr="00DE1A27">
        <w:rPr>
          <w:rFonts w:ascii="Cambria" w:hAnsi="Cambria"/>
          <w:position w:val="-6"/>
          <w:sz w:val="26"/>
          <w:szCs w:val="26"/>
        </w:rPr>
        <w:object w:dxaOrig="1020" w:dyaOrig="360">
          <v:shape id="_x0000_i1039" type="#_x0000_t75" style="width:50.7pt;height:17.85pt" o:ole="" fillcolor="window">
            <v:imagedata r:id="rId33" o:title=""/>
          </v:shape>
          <o:OLEObject Type="Embed" ProgID="Equation.DSMT4" ShapeID="_x0000_i1039" DrawAspect="Content" ObjectID="_1674024045" r:id="rId34"/>
        </w:object>
      </w:r>
      <w:r w:rsidRPr="00DE1A27">
        <w:rPr>
          <w:rFonts w:ascii="Cambria" w:hAnsi="Cambria"/>
          <w:sz w:val="26"/>
          <w:szCs w:val="26"/>
          <w:lang w:val="pt-BR"/>
        </w:rPr>
        <w:t xml:space="preserve">   CH</w:t>
      </w:r>
      <w:r w:rsidRPr="00DE1A27">
        <w:rPr>
          <w:rFonts w:ascii="Cambria" w:hAnsi="Cambria"/>
          <w:sz w:val="26"/>
          <w:szCs w:val="26"/>
        </w:rPr>
        <w:sym w:font="Symbol" w:char="F0BA"/>
      </w:r>
      <w:r w:rsidRPr="00DE1A27">
        <w:rPr>
          <w:rFonts w:ascii="Cambria" w:hAnsi="Cambria"/>
          <w:sz w:val="26"/>
          <w:szCs w:val="26"/>
          <w:lang w:val="pt-BR"/>
        </w:rPr>
        <w:t>CH   +  3H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 xml:space="preserve">2    </w:t>
      </w:r>
      <w:r w:rsidRPr="00DE1A27">
        <w:rPr>
          <w:rFonts w:ascii="Cambria" w:hAnsi="Cambria"/>
          <w:sz w:val="26"/>
          <w:szCs w:val="26"/>
          <w:lang w:val="pt-BR"/>
        </w:rPr>
        <w:t xml:space="preserve"> 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</w:t>
      </w:r>
      <w:r w:rsidRPr="00DE1A27">
        <w:rPr>
          <w:rFonts w:ascii="Cambria" w:hAnsi="Cambria"/>
          <w:sz w:val="26"/>
          <w:szCs w:val="26"/>
        </w:rPr>
        <w:sym w:font="Symbol" w:char="F0B7"/>
      </w:r>
      <w:r w:rsidRPr="00DE1A27">
        <w:rPr>
          <w:rFonts w:ascii="Cambria" w:hAnsi="Cambria"/>
          <w:sz w:val="26"/>
          <w:szCs w:val="26"/>
          <w:lang w:val="pt-BR"/>
        </w:rPr>
        <w:t xml:space="preserve"> Ở những nơi mà công nghiệp dầu khí chưa phát triển, người ta điều chế axetilen từ</w:t>
      </w:r>
      <w:r>
        <w:rPr>
          <w:rFonts w:ascii="Cambria" w:hAnsi="Cambria"/>
          <w:sz w:val="26"/>
          <w:szCs w:val="26"/>
          <w:lang w:val="pt-BR"/>
        </w:rPr>
        <w:t xml:space="preserve"> canxi cacbua</w:t>
      </w:r>
      <w:r w:rsidRPr="00DE1A27">
        <w:rPr>
          <w:rFonts w:ascii="Cambria" w:hAnsi="Cambria"/>
          <w:sz w:val="26"/>
          <w:szCs w:val="26"/>
          <w:lang w:val="pt-BR"/>
        </w:rPr>
        <w:t>:</w:t>
      </w:r>
    </w:p>
    <w:p w:rsidR="00DE1A27" w:rsidRPr="00DE1A27" w:rsidRDefault="00DE1A27" w:rsidP="00DE1A27">
      <w:pPr>
        <w:spacing w:before="60" w:line="360" w:lineRule="auto"/>
        <w:ind w:left="720" w:firstLine="720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CaC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 +  2H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O  </w:t>
      </w:r>
      <w:r w:rsidRPr="00DE1A27">
        <w:rPr>
          <w:rFonts w:ascii="Cambria" w:hAnsi="Cambria"/>
          <w:sz w:val="26"/>
          <w:szCs w:val="26"/>
        </w:rPr>
        <w:sym w:font="Symbol" w:char="F0AE"/>
      </w:r>
      <w:r w:rsidRPr="00DE1A27">
        <w:rPr>
          <w:rFonts w:ascii="Cambria" w:hAnsi="Cambria"/>
          <w:sz w:val="26"/>
          <w:szCs w:val="26"/>
          <w:lang w:val="pt-BR"/>
        </w:rPr>
        <w:t xml:space="preserve">   Ca(OH)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 xml:space="preserve">  + C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z w:val="26"/>
          <w:szCs w:val="26"/>
          <w:lang w:val="pt-BR"/>
        </w:rPr>
        <w:t>H</w:t>
      </w:r>
      <w:r w:rsidRPr="00DE1A27">
        <w:rPr>
          <w:rFonts w:ascii="Cambria" w:hAnsi="Cambria"/>
          <w:sz w:val="26"/>
          <w:szCs w:val="26"/>
          <w:vertAlign w:val="subscript"/>
          <w:lang w:val="pt-BR"/>
        </w:rPr>
        <w:t xml:space="preserve">2 </w:t>
      </w:r>
      <w:r w:rsidRPr="00DE1A27">
        <w:rPr>
          <w:rFonts w:ascii="Cambria" w:hAnsi="Cambria"/>
          <w:sz w:val="26"/>
          <w:szCs w:val="26"/>
        </w:rPr>
        <w:sym w:font="Symbol" w:char="F0AD"/>
      </w:r>
    </w:p>
    <w:p w:rsidR="00DE1A27" w:rsidRPr="00DE1A27" w:rsidRDefault="00DE1A27" w:rsidP="00DE1A27">
      <w:pPr>
        <w:pStyle w:val="1nho"/>
        <w:spacing w:after="0" w:line="360" w:lineRule="auto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>2. Ứng dụng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Axetilen cháy trong oxi tạo ra ngọn lửa có nhiệt độ khoảng 3000˚C nên được dùng trong đèn xì axetilen </w:t>
      </w:r>
      <w:r w:rsidRPr="00DE1A27">
        <w:rPr>
          <w:rFonts w:ascii="Cambria" w:hAnsi="Cambria"/>
          <w:snapToGrid w:val="0"/>
          <w:sz w:val="26"/>
          <w:szCs w:val="26"/>
          <w:lang w:val="pt-BR"/>
        </w:rPr>
        <w:t>-</w:t>
      </w:r>
      <w:r w:rsidRPr="00DE1A27">
        <w:rPr>
          <w:rFonts w:ascii="Cambria" w:hAnsi="Cambria"/>
          <w:sz w:val="26"/>
          <w:szCs w:val="26"/>
          <w:lang w:val="pt-BR"/>
        </w:rPr>
        <w:t xml:space="preserve"> oxi để hàn và cắt kim loại :</w:t>
      </w:r>
    </w:p>
    <w:p w:rsidR="00DE1A27" w:rsidRPr="00DE1A27" w:rsidRDefault="00DE1A27" w:rsidP="00DE1A27">
      <w:pPr>
        <w:spacing w:before="60" w:line="360" w:lineRule="auto"/>
        <w:ind w:left="720" w:firstLine="720"/>
        <w:jc w:val="both"/>
        <w:rPr>
          <w:rFonts w:ascii="Cambria" w:hAnsi="Cambria"/>
          <w:b/>
          <w:bCs/>
          <w:i/>
          <w:iCs/>
          <w:spacing w:val="-4"/>
          <w:sz w:val="26"/>
          <w:szCs w:val="26"/>
          <w:lang w:val="pt-BR"/>
        </w:rPr>
      </w:pPr>
      <w:r w:rsidRPr="00DE1A27">
        <w:rPr>
          <w:rFonts w:ascii="Cambria" w:hAnsi="Cambria"/>
          <w:spacing w:val="-4"/>
          <w:sz w:val="26"/>
          <w:szCs w:val="26"/>
          <w:lang w:val="pt-BR"/>
        </w:rPr>
        <w:t>C</w:t>
      </w:r>
      <w:r w:rsidRPr="00DE1A27">
        <w:rPr>
          <w:rFonts w:ascii="Cambria" w:hAnsi="Cambria"/>
          <w:spacing w:val="-4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>H</w:t>
      </w:r>
      <w:r w:rsidRPr="00DE1A27">
        <w:rPr>
          <w:rFonts w:ascii="Cambria" w:hAnsi="Cambria"/>
          <w:spacing w:val="-4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 + </w:t>
      </w:r>
      <w:r w:rsidRPr="00DE1A27">
        <w:rPr>
          <w:rFonts w:ascii="Cambria" w:hAnsi="Cambria"/>
          <w:spacing w:val="-4"/>
          <w:position w:val="-24"/>
          <w:sz w:val="26"/>
          <w:szCs w:val="26"/>
        </w:rPr>
        <w:object w:dxaOrig="240" w:dyaOrig="620">
          <v:shape id="_x0000_i1040" type="#_x0000_t75" style="width:12.1pt;height:31.1pt" o:ole="">
            <v:imagedata r:id="rId35" o:title=""/>
          </v:shape>
          <o:OLEObject Type="Embed" ProgID="Equation.DSMT4" ShapeID="_x0000_i1040" DrawAspect="Content" ObjectID="_1674024046" r:id="rId36"/>
        </w:objec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>O</w:t>
      </w:r>
      <w:r w:rsidRPr="00DE1A27">
        <w:rPr>
          <w:rFonts w:ascii="Cambria" w:hAnsi="Cambria"/>
          <w:spacing w:val="-4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 </w:t>
      </w:r>
      <w:r w:rsidRPr="00DE1A27">
        <w:rPr>
          <w:rFonts w:ascii="Cambria" w:hAnsi="Cambria"/>
          <w:spacing w:val="-4"/>
          <w:position w:val="-6"/>
          <w:sz w:val="26"/>
          <w:szCs w:val="26"/>
        </w:rPr>
        <w:object w:dxaOrig="680" w:dyaOrig="360">
          <v:shape id="_x0000_i1041" type="#_x0000_t75" style="width:34pt;height:17.85pt" o:ole="">
            <v:imagedata r:id="rId37" o:title=""/>
          </v:shape>
          <o:OLEObject Type="Embed" ProgID="Equation.DSMT4" ShapeID="_x0000_i1041" DrawAspect="Content" ObjectID="_1674024047" r:id="rId38"/>
        </w:objec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 2CO</w:t>
      </w:r>
      <w:r w:rsidRPr="00DE1A27">
        <w:rPr>
          <w:rFonts w:ascii="Cambria" w:hAnsi="Cambria"/>
          <w:spacing w:val="-4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 + H</w:t>
      </w:r>
      <w:r w:rsidRPr="00DE1A27">
        <w:rPr>
          <w:rFonts w:ascii="Cambria" w:hAnsi="Cambria"/>
          <w:spacing w:val="-4"/>
          <w:sz w:val="26"/>
          <w:szCs w:val="26"/>
          <w:vertAlign w:val="subscript"/>
          <w:lang w:val="pt-BR"/>
        </w:rPr>
        <w:t>2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O ;  </w:t>
      </w:r>
      <w:r w:rsidRPr="00DE1A27">
        <w:rPr>
          <w:rFonts w:ascii="Cambria" w:hAnsi="Cambria"/>
          <w:spacing w:val="-4"/>
          <w:position w:val="-4"/>
          <w:sz w:val="26"/>
          <w:szCs w:val="26"/>
        </w:rPr>
        <w:object w:dxaOrig="260" w:dyaOrig="279">
          <v:shape id="_x0000_i1042" type="#_x0000_t75" style="width:10.35pt;height:10.95pt" o:ole="" fillcolor="window">
            <v:imagedata r:id="rId39" o:title=""/>
          </v:shape>
          <o:OLEObject Type="Embed" ProgID="Equation.DSMT4" ShapeID="_x0000_i1042" DrawAspect="Content" ObjectID="_1674024048" r:id="rId40"/>
        </w:objec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 xml:space="preserve">H = </w:t>
      </w:r>
      <w:r w:rsidRPr="00DE1A27">
        <w:rPr>
          <w:rFonts w:ascii="Cambria" w:hAnsi="Cambria"/>
          <w:snapToGrid w:val="0"/>
          <w:spacing w:val="-4"/>
          <w:sz w:val="26"/>
          <w:szCs w:val="26"/>
          <w:lang w:val="pt-BR"/>
        </w:rPr>
        <w:t>-</w:t>
      </w:r>
      <w:r w:rsidRPr="00DE1A27">
        <w:rPr>
          <w:rFonts w:ascii="Cambria" w:hAnsi="Cambria"/>
          <w:spacing w:val="-4"/>
          <w:sz w:val="26"/>
          <w:szCs w:val="26"/>
          <w:lang w:val="pt-BR"/>
        </w:rPr>
        <w:t>1300 kJ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Sử dụng axetilen phải rất cẩn trọng vì khi nồng độ axetilen trong không khí từ 2,5% trở lên có thể gây ra cháy nổ. </w:t>
      </w:r>
    </w:p>
    <w:p w:rsidR="00DE1A27" w:rsidRPr="00DE1A27" w:rsidRDefault="00DE1A27" w:rsidP="00DE1A27">
      <w:pPr>
        <w:spacing w:before="60" w:line="360" w:lineRule="auto"/>
        <w:jc w:val="both"/>
        <w:rPr>
          <w:rFonts w:ascii="Cambria" w:hAnsi="Cambria"/>
          <w:sz w:val="26"/>
          <w:szCs w:val="26"/>
          <w:lang w:val="pt-BR"/>
        </w:rPr>
      </w:pPr>
      <w:r w:rsidRPr="00DE1A27">
        <w:rPr>
          <w:rFonts w:ascii="Cambria" w:hAnsi="Cambria"/>
          <w:sz w:val="26"/>
          <w:szCs w:val="26"/>
          <w:lang w:val="pt-BR"/>
        </w:rPr>
        <w:t xml:space="preserve">      Axetilen và các ankin khác còn được dùng làm nguyên liệu để tổng hợp các hoá chất cơ bản khác như vinyl clorua, vinyl axetat, vinylaxetilen, anđehit axetic…</w:t>
      </w:r>
    </w:p>
    <w:p w:rsidR="00DE1A27" w:rsidRDefault="00DE1A27" w:rsidP="00DE1A27">
      <w:pPr>
        <w:tabs>
          <w:tab w:val="left" w:pos="335"/>
          <w:tab w:val="center" w:pos="2835"/>
        </w:tabs>
        <w:spacing w:line="240" w:lineRule="auto"/>
        <w:jc w:val="center"/>
      </w:pPr>
    </w:p>
    <w:sectPr w:rsidR="00DE1A27" w:rsidSect="00DE1A27">
      <w:pgSz w:w="12240" w:h="15840"/>
      <w:pgMar w:top="568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E1A27"/>
    <w:rsid w:val="00052EFC"/>
    <w:rsid w:val="00B3117C"/>
    <w:rsid w:val="00BC3BAD"/>
    <w:rsid w:val="00D97EC7"/>
    <w:rsid w:val="00DE1A27"/>
    <w:rsid w:val="00E1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spacing w:val="15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27"/>
    <w:rPr>
      <w:rFonts w:asciiTheme="minorHAnsi" w:hAnsiTheme="minorHAnsi" w:cstheme="minorBidi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1A27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E1A27"/>
    <w:rPr>
      <w:rFonts w:ascii="VNI-Times" w:eastAsia="Times New Roman" w:hAnsi="VNI-Times"/>
      <w:spacing w:val="0"/>
      <w:sz w:val="24"/>
      <w:szCs w:val="24"/>
    </w:rPr>
  </w:style>
  <w:style w:type="paragraph" w:customStyle="1" w:styleId="I-lama">
    <w:name w:val="I-lama"/>
    <w:basedOn w:val="Heading1"/>
    <w:rsid w:val="00DE1A27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rsid w:val="00DE1A27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1A27"/>
    <w:rPr>
      <w:rFonts w:asciiTheme="majorHAnsi" w:eastAsiaTheme="majorEastAsia" w:hAnsiTheme="majorHAnsi" w:cstheme="majorBidi"/>
      <w:color w:val="2E74B5" w:themeColor="accent1" w:themeShade="BF"/>
      <w:spacing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Company>LIEN HIEP Computer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LIEN HIEP</cp:lastModifiedBy>
  <cp:revision>2</cp:revision>
  <dcterms:created xsi:type="dcterms:W3CDTF">2021-02-05T02:54:00Z</dcterms:created>
  <dcterms:modified xsi:type="dcterms:W3CDTF">2021-02-05T02:54:00Z</dcterms:modified>
</cp:coreProperties>
</file>