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B719C" w14:textId="7B807A61" w:rsidR="00D83993" w:rsidRDefault="00D83993" w:rsidP="00D83993">
      <w:pPr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Tuần 20</w:t>
      </w:r>
    </w:p>
    <w:p w14:paraId="76564074" w14:textId="36F65303" w:rsidR="00B60E7E" w:rsidRPr="0035727A" w:rsidRDefault="000B55B3" w:rsidP="0035727A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35727A">
        <w:rPr>
          <w:rFonts w:ascii="Times New Roman" w:hAnsi="Times New Roman" w:cs="Times New Roman"/>
          <w:b/>
          <w:bCs/>
          <w:sz w:val="40"/>
          <w:szCs w:val="40"/>
        </w:rPr>
        <w:t>Bài 18: MÁY TĂNG ÂM</w:t>
      </w:r>
    </w:p>
    <w:p w14:paraId="6C5044CD" w14:textId="5B802A6E" w:rsidR="000B55B3" w:rsidRPr="0035727A" w:rsidRDefault="000B55B3" w:rsidP="0035727A">
      <w:pPr>
        <w:pStyle w:val="ListParagraph"/>
        <w:numPr>
          <w:ilvl w:val="0"/>
          <w:numId w:val="1"/>
        </w:numPr>
        <w:ind w:left="720" w:hanging="360"/>
        <w:rPr>
          <w:rFonts w:ascii="Times New Roman" w:hAnsi="Times New Roman" w:cs="Times New Roman"/>
          <w:b/>
          <w:bCs/>
          <w:sz w:val="28"/>
          <w:szCs w:val="28"/>
        </w:rPr>
      </w:pPr>
      <w:r w:rsidRPr="0035727A">
        <w:rPr>
          <w:rFonts w:ascii="Times New Roman" w:hAnsi="Times New Roman" w:cs="Times New Roman"/>
          <w:b/>
          <w:bCs/>
          <w:sz w:val="28"/>
          <w:szCs w:val="28"/>
        </w:rPr>
        <w:t>Khái niệm về máy tăng âm</w:t>
      </w:r>
    </w:p>
    <w:p w14:paraId="5EE8A4C3" w14:textId="32558B03" w:rsidR="000B55B3" w:rsidRDefault="000B55B3" w:rsidP="000B55B3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Máy tăng âm là thiết bị dùng để khuếch đại tín hiệu âm thanh.</w:t>
      </w:r>
    </w:p>
    <w:p w14:paraId="16C2B6A7" w14:textId="7242A2E2" w:rsidR="000B55B3" w:rsidRPr="0035727A" w:rsidRDefault="00D80509" w:rsidP="0035727A">
      <w:pPr>
        <w:pStyle w:val="ListParagraph"/>
        <w:numPr>
          <w:ilvl w:val="0"/>
          <w:numId w:val="1"/>
        </w:numPr>
        <w:ind w:left="720" w:hanging="360"/>
        <w:rPr>
          <w:rFonts w:ascii="Times New Roman" w:hAnsi="Times New Roman" w:cs="Times New Roman"/>
          <w:b/>
          <w:bCs/>
          <w:sz w:val="28"/>
          <w:szCs w:val="28"/>
        </w:rPr>
      </w:pPr>
      <w:r w:rsidRPr="0035727A">
        <w:rPr>
          <w:rFonts w:ascii="Times New Roman" w:hAnsi="Times New Roman" w:cs="Times New Roman"/>
          <w:b/>
          <w:bCs/>
          <w:sz w:val="28"/>
          <w:szCs w:val="28"/>
        </w:rPr>
        <w:t>Phân loại</w:t>
      </w:r>
    </w:p>
    <w:p w14:paraId="016FA98C" w14:textId="51EF1356" w:rsidR="00D80509" w:rsidRDefault="00D80509" w:rsidP="00D8050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Theo chất lượng: tăng âm thông thường và tăng âm chất lượng cao (HI-FI)</w:t>
      </w:r>
    </w:p>
    <w:p w14:paraId="5BC5BAC8" w14:textId="359D9784" w:rsidR="00D80509" w:rsidRDefault="00D80509" w:rsidP="00D8050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Theo công suất: công suất lớn, công suất vừa, công suất nhỏ.</w:t>
      </w:r>
    </w:p>
    <w:p w14:paraId="79CA70CD" w14:textId="58668347" w:rsidR="00D80509" w:rsidRDefault="00D80509" w:rsidP="00D8050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Theo linh kiện: dùng linh kiện rời rạc hoặc dùng IC</w:t>
      </w:r>
    </w:p>
    <w:p w14:paraId="6FC7136E" w14:textId="6A8A3A3A" w:rsidR="00D80509" w:rsidRPr="0035727A" w:rsidRDefault="0035727A" w:rsidP="0035727A">
      <w:pPr>
        <w:pStyle w:val="ListParagraph"/>
        <w:numPr>
          <w:ilvl w:val="0"/>
          <w:numId w:val="1"/>
        </w:numPr>
        <w:ind w:left="810" w:hanging="45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0509" w:rsidRPr="0035727A">
        <w:rPr>
          <w:rFonts w:ascii="Times New Roman" w:hAnsi="Times New Roman" w:cs="Times New Roman"/>
          <w:b/>
          <w:bCs/>
          <w:sz w:val="28"/>
          <w:szCs w:val="28"/>
        </w:rPr>
        <w:t>Sơ đồ khối và nguyên lí làm việc</w:t>
      </w:r>
    </w:p>
    <w:p w14:paraId="58946BB7" w14:textId="2AF51621" w:rsidR="00D80509" w:rsidRDefault="00D80509" w:rsidP="004B0445">
      <w:pPr>
        <w:pStyle w:val="ListParagraph"/>
        <w:ind w:left="6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320C4C8" wp14:editId="536A2AB4">
            <wp:extent cx="6021860" cy="1992519"/>
            <wp:effectExtent l="0" t="0" r="0" b="8255"/>
            <wp:docPr id="1" name="Picture 1" descr="Diagram, box and whiske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, box and whisker chart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3320" cy="1999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0C7D50" w14:textId="4B627B5C" w:rsidR="004B0445" w:rsidRPr="004B0445" w:rsidRDefault="004B0445" w:rsidP="004B044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B0445">
        <w:rPr>
          <w:rFonts w:ascii="Times New Roman" w:hAnsi="Times New Roman" w:cs="Times New Roman"/>
          <w:sz w:val="28"/>
          <w:szCs w:val="28"/>
        </w:rPr>
        <w:t>Khối mạch vào: tiếp nhận tín hiệu âm từ các ngu</w:t>
      </w:r>
      <w:r>
        <w:rPr>
          <w:rFonts w:ascii="Times New Roman" w:hAnsi="Times New Roman" w:cs="Times New Roman"/>
          <w:sz w:val="28"/>
          <w:szCs w:val="28"/>
        </w:rPr>
        <w:t>ồ</w:t>
      </w:r>
      <w:r w:rsidRPr="004B0445">
        <w:rPr>
          <w:rFonts w:ascii="Times New Roman" w:hAnsi="Times New Roman" w:cs="Times New Roman"/>
          <w:sz w:val="28"/>
          <w:szCs w:val="28"/>
        </w:rPr>
        <w:t>n như micrô, đĩa hát, băng casset... điều chỉnh tín hiệu đó cho phù hợp với máy.</w:t>
      </w:r>
    </w:p>
    <w:p w14:paraId="3A303D0E" w14:textId="2493FF01" w:rsidR="004B0445" w:rsidRPr="004B0445" w:rsidRDefault="004B0445" w:rsidP="004B044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B0445">
        <w:rPr>
          <w:rFonts w:ascii="Times New Roman" w:hAnsi="Times New Roman" w:cs="Times New Roman"/>
          <w:sz w:val="28"/>
          <w:szCs w:val="28"/>
        </w:rPr>
        <w:t>Khối m</w:t>
      </w:r>
      <w:r>
        <w:rPr>
          <w:rFonts w:ascii="Times New Roman" w:hAnsi="Times New Roman" w:cs="Times New Roman"/>
          <w:sz w:val="28"/>
          <w:szCs w:val="28"/>
        </w:rPr>
        <w:t>ạ</w:t>
      </w:r>
      <w:r w:rsidRPr="004B0445">
        <w:rPr>
          <w:rFonts w:ascii="Times New Roman" w:hAnsi="Times New Roman" w:cs="Times New Roman"/>
          <w:sz w:val="28"/>
          <w:szCs w:val="28"/>
        </w:rPr>
        <w:t>ch ti</w:t>
      </w:r>
      <w:r w:rsidR="00F57D7A">
        <w:rPr>
          <w:rFonts w:ascii="Times New Roman" w:hAnsi="Times New Roman" w:cs="Times New Roman"/>
          <w:sz w:val="28"/>
          <w:szCs w:val="28"/>
        </w:rPr>
        <w:t>ề</w:t>
      </w:r>
      <w:r w:rsidRPr="004B0445">
        <w:rPr>
          <w:rFonts w:ascii="Times New Roman" w:hAnsi="Times New Roman" w:cs="Times New Roman"/>
          <w:sz w:val="28"/>
          <w:szCs w:val="28"/>
        </w:rPr>
        <w:t>n khuếch đại : Tín hiệu âm tần qua mạch vào có biên độ rất nhỏ, nên cần khuếch đại tới một trị số nhất định</w:t>
      </w:r>
      <w:r>
        <w:rPr>
          <w:rFonts w:ascii="Times New Roman" w:hAnsi="Times New Roman" w:cs="Times New Roman"/>
          <w:sz w:val="28"/>
          <w:szCs w:val="28"/>
        </w:rPr>
        <w:t xml:space="preserve"> để có thể xử lý.</w:t>
      </w:r>
    </w:p>
    <w:p w14:paraId="67A31781" w14:textId="0BFFEE7A" w:rsidR="004B0445" w:rsidRPr="004B0445" w:rsidRDefault="004B0445" w:rsidP="004B044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B0445">
        <w:rPr>
          <w:rFonts w:ascii="Times New Roman" w:hAnsi="Times New Roman" w:cs="Times New Roman"/>
          <w:sz w:val="28"/>
          <w:szCs w:val="28"/>
        </w:rPr>
        <w:t>Khối mạch âm sắc: dùng để điều chỉnh độ trầm - bổng của âm thanh theo sở thích của người nghe.</w:t>
      </w:r>
    </w:p>
    <w:p w14:paraId="76C98C66" w14:textId="2A027133" w:rsidR="004B0445" w:rsidRPr="004B0445" w:rsidRDefault="004B0445" w:rsidP="004B044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B0445">
        <w:rPr>
          <w:rFonts w:ascii="Times New Roman" w:hAnsi="Times New Roman" w:cs="Times New Roman"/>
          <w:sz w:val="28"/>
          <w:szCs w:val="28"/>
        </w:rPr>
        <w:t>Khối mạch khuếch đại trung gian : Tín hiệu ra từ mạch điều chỉnh âm sắc còn yếu, cần phải khuếch đại tiếp qua mạch khuếch đại trung gian mới đủ công suất kích cho t</w:t>
      </w:r>
      <w:r w:rsidR="001241A1">
        <w:rPr>
          <w:rFonts w:ascii="Times New Roman" w:hAnsi="Times New Roman" w:cs="Times New Roman"/>
          <w:sz w:val="28"/>
          <w:szCs w:val="28"/>
        </w:rPr>
        <w:t>ầ</w:t>
      </w:r>
      <w:r w:rsidRPr="004B0445">
        <w:rPr>
          <w:rFonts w:ascii="Times New Roman" w:hAnsi="Times New Roman" w:cs="Times New Roman"/>
          <w:sz w:val="28"/>
          <w:szCs w:val="28"/>
        </w:rPr>
        <w:t>ng công suất.</w:t>
      </w:r>
    </w:p>
    <w:p w14:paraId="2D1C0B69" w14:textId="3B73C43F" w:rsidR="004B0445" w:rsidRPr="004B0445" w:rsidRDefault="004B0445" w:rsidP="004B044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B0445">
        <w:rPr>
          <w:rFonts w:ascii="Times New Roman" w:hAnsi="Times New Roman" w:cs="Times New Roman"/>
          <w:sz w:val="28"/>
          <w:szCs w:val="28"/>
        </w:rPr>
        <w:t>Khối mạch khuếch đại công suất : có nhiệm vụ khuếch đại công suất âm tần đủ lớn để phát ra loa.</w:t>
      </w:r>
    </w:p>
    <w:p w14:paraId="175EC88E" w14:textId="746C7670" w:rsidR="004B0445" w:rsidRDefault="004B0445" w:rsidP="004B044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B0445">
        <w:rPr>
          <w:rFonts w:ascii="Times New Roman" w:hAnsi="Times New Roman" w:cs="Times New Roman"/>
          <w:sz w:val="28"/>
          <w:szCs w:val="28"/>
        </w:rPr>
        <w:t>Khối nguồn nuôi : cung cấp điện cho toàn bộ máy tăng âm.</w:t>
      </w:r>
    </w:p>
    <w:p w14:paraId="0008A8C4" w14:textId="44F392BF" w:rsidR="004B0445" w:rsidRDefault="004B0445" w:rsidP="0035727A">
      <w:pPr>
        <w:pStyle w:val="ListParagraph"/>
        <w:numPr>
          <w:ilvl w:val="0"/>
          <w:numId w:val="1"/>
        </w:numPr>
        <w:ind w:left="810" w:hanging="450"/>
        <w:rPr>
          <w:rFonts w:ascii="Times New Roman" w:hAnsi="Times New Roman" w:cs="Times New Roman"/>
          <w:sz w:val="28"/>
          <w:szCs w:val="28"/>
        </w:rPr>
      </w:pPr>
      <w:r w:rsidRPr="0035727A">
        <w:rPr>
          <w:rFonts w:ascii="Times New Roman" w:hAnsi="Times New Roman" w:cs="Times New Roman"/>
          <w:b/>
          <w:bCs/>
          <w:sz w:val="28"/>
          <w:szCs w:val="28"/>
        </w:rPr>
        <w:t>Nguyên lí hoạt động của mạch khuếch đại công suất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F517B82" w14:textId="684952F9" w:rsidR="004B0445" w:rsidRDefault="0035727A" w:rsidP="0035727A">
      <w:pPr>
        <w:pStyle w:val="ListParagraph"/>
        <w:ind w:left="6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A1C945D" wp14:editId="592DED06">
            <wp:extent cx="6067587" cy="2612321"/>
            <wp:effectExtent l="0" t="0" r="0" b="0"/>
            <wp:docPr id="2" name="Picture 2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iagram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5728" cy="2624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BC530A" w14:textId="77777777" w:rsidR="0035727A" w:rsidRPr="0035727A" w:rsidRDefault="0035727A" w:rsidP="0035727A">
      <w:pPr>
        <w:pStyle w:val="ListParagraph"/>
        <w:ind w:left="630"/>
        <w:rPr>
          <w:rFonts w:ascii="Times New Roman" w:hAnsi="Times New Roman" w:cs="Times New Roman"/>
          <w:sz w:val="28"/>
          <w:szCs w:val="28"/>
        </w:rPr>
      </w:pPr>
      <w:r w:rsidRPr="0035727A">
        <w:rPr>
          <w:rFonts w:ascii="Times New Roman" w:hAnsi="Times New Roman" w:cs="Times New Roman"/>
          <w:sz w:val="28"/>
          <w:szCs w:val="28"/>
        </w:rPr>
        <w:lastRenderedPageBreak/>
        <w:t>Khi chưa có tín hiệu vào cả hai tranzito đều khoá, tín hiệu ra bằng 0 . Khi có tín hiệu vào :</w:t>
      </w:r>
    </w:p>
    <w:p w14:paraId="7ECA7D79" w14:textId="139A6809" w:rsidR="0035727A" w:rsidRPr="0035727A" w:rsidRDefault="0035727A" w:rsidP="0035727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5727A">
        <w:rPr>
          <w:rFonts w:ascii="Times New Roman" w:hAnsi="Times New Roman" w:cs="Times New Roman"/>
          <w:sz w:val="28"/>
          <w:szCs w:val="28"/>
        </w:rPr>
        <w:t xml:space="preserve">Ở nửa chu kì đầu, điện thế điểm </w:t>
      </w:r>
      <w:r w:rsidRPr="00025957">
        <w:rPr>
          <w:position w:val="-4"/>
        </w:rPr>
        <w:object w:dxaOrig="240" w:dyaOrig="260" w14:anchorId="017BBF9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9pt;height:13.1pt" o:ole="">
            <v:imagedata r:id="rId7" o:title=""/>
          </v:shape>
          <o:OLEObject Type="Embed" ProgID="Equation.DSMT4" ShapeID="_x0000_i1025" DrawAspect="Content" ObjectID="_1705894075" r:id="rId8"/>
        </w:object>
      </w:r>
      <w:r w:rsidRPr="0035727A">
        <w:rPr>
          <w:rFonts w:ascii="Times New Roman" w:hAnsi="Times New Roman" w:cs="Times New Roman"/>
          <w:sz w:val="28"/>
          <w:szCs w:val="28"/>
        </w:rPr>
        <w:t xml:space="preserve"> dương, </w:t>
      </w:r>
      <w:r w:rsidRPr="0035727A">
        <w:rPr>
          <w:position w:val="-6"/>
        </w:rPr>
        <w:object w:dxaOrig="240" w:dyaOrig="279" w14:anchorId="1DFC17B8">
          <v:shape id="_x0000_i1026" type="#_x0000_t75" style="width:11.9pt;height:14.05pt" o:ole="">
            <v:imagedata r:id="rId9" o:title=""/>
          </v:shape>
          <o:OLEObject Type="Embed" ProgID="Equation.DSMT4" ShapeID="_x0000_i1026" DrawAspect="Content" ObjectID="_1705894076" r:id="rId10"/>
        </w:object>
      </w:r>
      <w:r w:rsidRPr="0035727A">
        <w:rPr>
          <w:rFonts w:ascii="Times New Roman" w:hAnsi="Times New Roman" w:cs="Times New Roman"/>
          <w:sz w:val="28"/>
          <w:szCs w:val="28"/>
        </w:rPr>
        <w:t xml:space="preserve"> âm làm </w:t>
      </w:r>
      <w:r w:rsidRPr="0035727A">
        <w:rPr>
          <w:position w:val="-12"/>
        </w:rPr>
        <w:object w:dxaOrig="240" w:dyaOrig="360" w14:anchorId="0748D3ED">
          <v:shape id="_x0000_i1027" type="#_x0000_t75" style="width:11.9pt;height:18pt" o:ole="">
            <v:imagedata r:id="rId11" o:title=""/>
          </v:shape>
          <o:OLEObject Type="Embed" ProgID="Equation.DSMT4" ShapeID="_x0000_i1027" DrawAspect="Content" ObjectID="_1705894077" r:id="rId12"/>
        </w:object>
      </w:r>
      <w:r w:rsidRPr="0035727A">
        <w:rPr>
          <w:rFonts w:ascii="Times New Roman" w:hAnsi="Times New Roman" w:cs="Times New Roman"/>
          <w:sz w:val="28"/>
          <w:szCs w:val="28"/>
        </w:rPr>
        <w:t xml:space="preserve"> dẫn, </w:t>
      </w:r>
      <w:r w:rsidRPr="0035727A">
        <w:rPr>
          <w:position w:val="-12"/>
        </w:rPr>
        <w:object w:dxaOrig="279" w:dyaOrig="360" w14:anchorId="3B8A99A5">
          <v:shape id="_x0000_i1028" type="#_x0000_t75" style="width:14.05pt;height:18pt" o:ole="">
            <v:imagedata r:id="rId13" o:title=""/>
          </v:shape>
          <o:OLEObject Type="Embed" ProgID="Equation.DSMT4" ShapeID="_x0000_i1028" DrawAspect="Content" ObjectID="_1705894078" r:id="rId14"/>
        </w:object>
      </w:r>
      <w:r w:rsidRPr="0035727A">
        <w:rPr>
          <w:rFonts w:ascii="Times New Roman" w:hAnsi="Times New Roman" w:cs="Times New Roman"/>
          <w:sz w:val="28"/>
          <w:szCs w:val="28"/>
        </w:rPr>
        <w:t xml:space="preserve"> khoá : có tín hiệu ra ở nửa trên cuộn dây sơ cấp </w:t>
      </w:r>
      <w:r w:rsidRPr="0035727A">
        <w:rPr>
          <w:position w:val="-12"/>
        </w:rPr>
        <w:object w:dxaOrig="400" w:dyaOrig="360" w14:anchorId="71D8CCCA">
          <v:shape id="_x0000_i1029" type="#_x0000_t75" style="width:20.15pt;height:18pt" o:ole="">
            <v:imagedata r:id="rId15" o:title=""/>
          </v:shape>
          <o:OLEObject Type="Embed" ProgID="Equation.DSMT4" ShapeID="_x0000_i1029" DrawAspect="Content" ObjectID="_1705894079" r:id="rId16"/>
        </w:object>
      </w:r>
      <w:r w:rsidRPr="0035727A">
        <w:rPr>
          <w:rFonts w:ascii="Times New Roman" w:hAnsi="Times New Roman" w:cs="Times New Roman"/>
          <w:sz w:val="28"/>
          <w:szCs w:val="28"/>
        </w:rPr>
        <w:t xml:space="preserve"> của biến áp </w:t>
      </w:r>
      <w:r w:rsidRPr="0035727A">
        <w:rPr>
          <w:position w:val="-12"/>
        </w:rPr>
        <w:object w:dxaOrig="499" w:dyaOrig="360" w14:anchorId="2BB70BA7">
          <v:shape id="_x0000_i1030" type="#_x0000_t75" style="width:25pt;height:18pt" o:ole="">
            <v:imagedata r:id="rId17" o:title=""/>
          </v:shape>
          <o:OLEObject Type="Embed" ProgID="Equation.DSMT4" ShapeID="_x0000_i1030" DrawAspect="Content" ObjectID="_1705894080" r:id="rId18"/>
        </w:object>
      </w:r>
      <w:r w:rsidRPr="0035727A">
        <w:rPr>
          <w:rFonts w:ascii="Times New Roman" w:hAnsi="Times New Roman" w:cs="Times New Roman"/>
          <w:sz w:val="28"/>
          <w:szCs w:val="28"/>
        </w:rPr>
        <w:t>.</w:t>
      </w:r>
    </w:p>
    <w:p w14:paraId="393C78CD" w14:textId="1611A983" w:rsidR="0035727A" w:rsidRPr="0035727A" w:rsidRDefault="0035727A" w:rsidP="0035727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5727A">
        <w:rPr>
          <w:rFonts w:ascii="Times New Roman" w:hAnsi="Times New Roman" w:cs="Times New Roman"/>
          <w:sz w:val="28"/>
          <w:szCs w:val="28"/>
        </w:rPr>
        <w:t xml:space="preserve">Ở nửa chu kì sau, điện thế điểm </w:t>
      </w:r>
      <w:r w:rsidRPr="0035727A">
        <w:rPr>
          <w:position w:val="-6"/>
        </w:rPr>
        <w:object w:dxaOrig="240" w:dyaOrig="279" w14:anchorId="309FEBAF">
          <v:shape id="_x0000_i1031" type="#_x0000_t75" style="width:11.9pt;height:14.05pt" o:ole="">
            <v:imagedata r:id="rId19" o:title=""/>
          </v:shape>
          <o:OLEObject Type="Embed" ProgID="Equation.DSMT4" ShapeID="_x0000_i1031" DrawAspect="Content" ObjectID="_1705894081" r:id="rId20"/>
        </w:object>
      </w:r>
      <w:r w:rsidRPr="0035727A">
        <w:rPr>
          <w:rFonts w:ascii="Times New Roman" w:hAnsi="Times New Roman" w:cs="Times New Roman"/>
          <w:sz w:val="28"/>
          <w:szCs w:val="28"/>
        </w:rPr>
        <w:t xml:space="preserve"> dương, </w:t>
      </w:r>
      <w:r w:rsidRPr="00025957">
        <w:rPr>
          <w:position w:val="-4"/>
        </w:rPr>
        <w:object w:dxaOrig="240" w:dyaOrig="260" w14:anchorId="1C8B46CE">
          <v:shape id="_x0000_i1032" type="#_x0000_t75" style="width:11.9pt;height:13.1pt" o:ole="">
            <v:imagedata r:id="rId21" o:title=""/>
          </v:shape>
          <o:OLEObject Type="Embed" ProgID="Equation.DSMT4" ShapeID="_x0000_i1032" DrawAspect="Content" ObjectID="_1705894082" r:id="rId22"/>
        </w:object>
      </w:r>
      <w:r w:rsidRPr="0035727A">
        <w:rPr>
          <w:rFonts w:ascii="Times New Roman" w:hAnsi="Times New Roman" w:cs="Times New Roman"/>
          <w:sz w:val="28"/>
          <w:szCs w:val="28"/>
        </w:rPr>
        <w:t xml:space="preserve"> âm làm </w:t>
      </w:r>
      <w:r w:rsidRPr="0035727A">
        <w:rPr>
          <w:position w:val="-12"/>
        </w:rPr>
        <w:object w:dxaOrig="279" w:dyaOrig="360" w14:anchorId="26BB901A">
          <v:shape id="_x0000_i1033" type="#_x0000_t75" style="width:14.05pt;height:18pt" o:ole="">
            <v:imagedata r:id="rId23" o:title=""/>
          </v:shape>
          <o:OLEObject Type="Embed" ProgID="Equation.DSMT4" ShapeID="_x0000_i1033" DrawAspect="Content" ObjectID="_1705894083" r:id="rId24"/>
        </w:object>
      </w:r>
      <w:r w:rsidRPr="0035727A">
        <w:rPr>
          <w:rFonts w:ascii="Times New Roman" w:hAnsi="Times New Roman" w:cs="Times New Roman"/>
          <w:sz w:val="28"/>
          <w:szCs w:val="28"/>
        </w:rPr>
        <w:t xml:space="preserve"> dẫn, </w:t>
      </w:r>
      <w:r w:rsidRPr="0035727A">
        <w:rPr>
          <w:position w:val="-12"/>
        </w:rPr>
        <w:object w:dxaOrig="240" w:dyaOrig="360" w14:anchorId="583B8A45">
          <v:shape id="_x0000_i1034" type="#_x0000_t75" style="width:11.9pt;height:18pt" o:ole="">
            <v:imagedata r:id="rId25" o:title=""/>
          </v:shape>
          <o:OLEObject Type="Embed" ProgID="Equation.DSMT4" ShapeID="_x0000_i1034" DrawAspect="Content" ObjectID="_1705894084" r:id="rId26"/>
        </w:object>
      </w:r>
      <w:r w:rsidRPr="0035727A">
        <w:rPr>
          <w:rFonts w:ascii="Times New Roman" w:hAnsi="Times New Roman" w:cs="Times New Roman"/>
          <w:sz w:val="28"/>
          <w:szCs w:val="28"/>
        </w:rPr>
        <w:t xml:space="preserve"> khoá : có tín hiệu ra ở nửa dưới cuộn dây sơ cấp </w:t>
      </w:r>
      <w:r w:rsidRPr="0035727A">
        <w:rPr>
          <w:position w:val="-12"/>
        </w:rPr>
        <w:object w:dxaOrig="420" w:dyaOrig="360" w14:anchorId="054442F7">
          <v:shape id="_x0000_i1035" type="#_x0000_t75" style="width:21.05pt;height:18pt" o:ole="">
            <v:imagedata r:id="rId27" o:title=""/>
          </v:shape>
          <o:OLEObject Type="Embed" ProgID="Equation.DSMT4" ShapeID="_x0000_i1035" DrawAspect="Content" ObjectID="_1705894085" r:id="rId28"/>
        </w:object>
      </w:r>
      <w:r w:rsidRPr="0035727A">
        <w:rPr>
          <w:rFonts w:ascii="Times New Roman" w:hAnsi="Times New Roman" w:cs="Times New Roman"/>
          <w:sz w:val="28"/>
          <w:szCs w:val="28"/>
        </w:rPr>
        <w:t xml:space="preserve"> của biến áp </w:t>
      </w:r>
      <w:r w:rsidRPr="0035727A">
        <w:rPr>
          <w:position w:val="-12"/>
        </w:rPr>
        <w:object w:dxaOrig="499" w:dyaOrig="360" w14:anchorId="09C410B2">
          <v:shape id="_x0000_i1036" type="#_x0000_t75" style="width:25pt;height:18pt" o:ole="">
            <v:imagedata r:id="rId29" o:title=""/>
          </v:shape>
          <o:OLEObject Type="Embed" ProgID="Equation.DSMT4" ShapeID="_x0000_i1036" DrawAspect="Content" ObjectID="_1705894086" r:id="rId30"/>
        </w:object>
      </w:r>
      <w:r w:rsidRPr="0035727A">
        <w:rPr>
          <w:rFonts w:ascii="Times New Roman" w:hAnsi="Times New Roman" w:cs="Times New Roman"/>
          <w:sz w:val="28"/>
          <w:szCs w:val="28"/>
        </w:rPr>
        <w:t>.</w:t>
      </w:r>
    </w:p>
    <w:p w14:paraId="5FF33566" w14:textId="2AFF2CC5" w:rsidR="0035727A" w:rsidRPr="0035727A" w:rsidRDefault="0035727A" w:rsidP="0035727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5727A">
        <w:rPr>
          <w:position w:val="-12"/>
        </w:rPr>
        <w:object w:dxaOrig="340" w:dyaOrig="360" w14:anchorId="6800DD26">
          <v:shape id="_x0000_i1037" type="#_x0000_t75" style="width:17.1pt;height:18pt" o:ole="">
            <v:imagedata r:id="rId31" o:title=""/>
          </v:shape>
          <o:OLEObject Type="Embed" ProgID="Equation.DSMT4" ShapeID="_x0000_i1037" DrawAspect="Content" ObjectID="_1705894087" r:id="rId32"/>
        </w:object>
      </w:r>
      <w:r w:rsidRPr="0035727A">
        <w:rPr>
          <w:rFonts w:ascii="Times New Roman" w:hAnsi="Times New Roman" w:cs="Times New Roman"/>
          <w:sz w:val="28"/>
          <w:szCs w:val="28"/>
        </w:rPr>
        <w:t xml:space="preserve"> và </w:t>
      </w:r>
      <w:r w:rsidRPr="0035727A">
        <w:rPr>
          <w:position w:val="-12"/>
        </w:rPr>
        <w:object w:dxaOrig="300" w:dyaOrig="360" w14:anchorId="20051032">
          <v:shape id="_x0000_i1038" type="#_x0000_t75" style="width:14.95pt;height:18pt" o:ole="">
            <v:imagedata r:id="rId33" o:title=""/>
          </v:shape>
          <o:OLEObject Type="Embed" ProgID="Equation.DSMT4" ShapeID="_x0000_i1038" DrawAspect="Content" ObjectID="_1705894088" r:id="rId34"/>
        </w:object>
      </w:r>
      <w:r w:rsidRPr="0035727A">
        <w:rPr>
          <w:rFonts w:ascii="Times New Roman" w:hAnsi="Times New Roman" w:cs="Times New Roman"/>
          <w:sz w:val="28"/>
          <w:szCs w:val="28"/>
        </w:rPr>
        <w:t xml:space="preserve"> (hoặc điôt </w:t>
      </w:r>
      <w:r w:rsidRPr="00025957">
        <w:rPr>
          <w:position w:val="-4"/>
        </w:rPr>
        <w:object w:dxaOrig="240" w:dyaOrig="260" w14:anchorId="1B8ACCCE">
          <v:shape id="_x0000_i1039" type="#_x0000_t75" style="width:11.9pt;height:13.1pt" o:ole="">
            <v:imagedata r:id="rId35" o:title=""/>
          </v:shape>
          <o:OLEObject Type="Embed" ProgID="Equation.DSMT4" ShapeID="_x0000_i1039" DrawAspect="Content" ObjectID="_1705894089" r:id="rId36"/>
        </w:object>
      </w:r>
      <w:r w:rsidRPr="0035727A">
        <w:rPr>
          <w:rFonts w:ascii="Times New Roman" w:hAnsi="Times New Roman" w:cs="Times New Roman"/>
          <w:sz w:val="28"/>
          <w:szCs w:val="28"/>
        </w:rPr>
        <w:t xml:space="preserve"> ) tạo định thiên ban đầu cho </w:t>
      </w:r>
      <w:r w:rsidRPr="0035727A">
        <w:rPr>
          <w:position w:val="-12"/>
        </w:rPr>
        <w:object w:dxaOrig="240" w:dyaOrig="360" w14:anchorId="3474BBC6">
          <v:shape id="_x0000_i1040" type="#_x0000_t75" style="width:11.9pt;height:18pt" o:ole="">
            <v:imagedata r:id="rId37" o:title=""/>
          </v:shape>
          <o:OLEObject Type="Embed" ProgID="Equation.DSMT4" ShapeID="_x0000_i1040" DrawAspect="Content" ObjectID="_1705894090" r:id="rId38"/>
        </w:object>
      </w:r>
      <w:r w:rsidRPr="0035727A">
        <w:rPr>
          <w:rFonts w:ascii="Times New Roman" w:hAnsi="Times New Roman" w:cs="Times New Roman"/>
          <w:sz w:val="28"/>
          <w:szCs w:val="28"/>
        </w:rPr>
        <w:t xml:space="preserve"> và </w:t>
      </w:r>
      <w:r w:rsidRPr="0035727A">
        <w:rPr>
          <w:position w:val="-12"/>
        </w:rPr>
        <w:object w:dxaOrig="279" w:dyaOrig="360" w14:anchorId="7AC812E0">
          <v:shape id="_x0000_i1041" type="#_x0000_t75" style="width:14.05pt;height:18pt" o:ole="">
            <v:imagedata r:id="rId39" o:title=""/>
          </v:shape>
          <o:OLEObject Type="Embed" ProgID="Equation.DSMT4" ShapeID="_x0000_i1041" DrawAspect="Content" ObjectID="_1705894091" r:id="rId40"/>
        </w:object>
      </w:r>
      <w:r w:rsidRPr="0035727A">
        <w:rPr>
          <w:rFonts w:ascii="Times New Roman" w:hAnsi="Times New Roman" w:cs="Times New Roman"/>
          <w:sz w:val="28"/>
          <w:szCs w:val="28"/>
        </w:rPr>
        <w:t xml:space="preserve"> làm việc với chất lượng cao hơn.</w:t>
      </w:r>
    </w:p>
    <w:p w14:paraId="60011BDB" w14:textId="67777EC5" w:rsidR="0035727A" w:rsidRPr="004B0445" w:rsidRDefault="0035727A" w:rsidP="0035727A">
      <w:pPr>
        <w:pStyle w:val="ListParagraph"/>
        <w:ind w:left="630"/>
        <w:rPr>
          <w:rFonts w:ascii="Times New Roman" w:hAnsi="Times New Roman" w:cs="Times New Roman"/>
          <w:sz w:val="28"/>
          <w:szCs w:val="28"/>
        </w:rPr>
      </w:pPr>
      <w:r w:rsidRPr="0035727A">
        <w:rPr>
          <w:rFonts w:ascii="Times New Roman" w:hAnsi="Times New Roman" w:cs="Times New Roman"/>
          <w:sz w:val="28"/>
          <w:szCs w:val="28"/>
        </w:rPr>
        <w:t>Như vậy, ở cả hai nửa chu kì, đều có tín hiệu được khuếch đại ra loa.</w:t>
      </w:r>
    </w:p>
    <w:sectPr w:rsidR="0035727A" w:rsidRPr="004B0445" w:rsidSect="00D83993">
      <w:pgSz w:w="11906" w:h="16838"/>
      <w:pgMar w:top="720" w:right="720" w:bottom="54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57EA4"/>
    <w:multiLevelType w:val="hybridMultilevel"/>
    <w:tmpl w:val="8864ED48"/>
    <w:lvl w:ilvl="0" w:tplc="BBBCD2AC">
      <w:start w:val="2"/>
      <w:numFmt w:val="bullet"/>
      <w:lvlText w:val="-"/>
      <w:lvlJc w:val="left"/>
      <w:pPr>
        <w:ind w:left="135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 w15:restartNumberingAfterBreak="0">
    <w:nsid w:val="2EFC45EF"/>
    <w:multiLevelType w:val="hybridMultilevel"/>
    <w:tmpl w:val="9A565C9C"/>
    <w:lvl w:ilvl="0" w:tplc="BBBCD2AC">
      <w:start w:val="2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5B4403E"/>
    <w:multiLevelType w:val="hybridMultilevel"/>
    <w:tmpl w:val="F5903A64"/>
    <w:lvl w:ilvl="0" w:tplc="BBBCD2AC">
      <w:start w:val="2"/>
      <w:numFmt w:val="bullet"/>
      <w:lvlText w:val="-"/>
      <w:lvlJc w:val="left"/>
      <w:pPr>
        <w:ind w:left="135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" w15:restartNumberingAfterBreak="0">
    <w:nsid w:val="772F1B53"/>
    <w:multiLevelType w:val="hybridMultilevel"/>
    <w:tmpl w:val="4C3E59E4"/>
    <w:lvl w:ilvl="0" w:tplc="723AB1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5B3"/>
    <w:rsid w:val="000B55B3"/>
    <w:rsid w:val="001241A1"/>
    <w:rsid w:val="002A726E"/>
    <w:rsid w:val="0035727A"/>
    <w:rsid w:val="004B0445"/>
    <w:rsid w:val="00B60E7E"/>
    <w:rsid w:val="00D80509"/>
    <w:rsid w:val="00D83993"/>
    <w:rsid w:val="00F57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."/>
  <w:listSeparator w:val=","/>
  <w14:docId w14:val="4B71C0B4"/>
  <w15:chartTrackingRefBased/>
  <w15:docId w15:val="{C282FDAC-044F-4A1A-B7AE-D380EC3DC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0B55B3"/>
    <w:pPr>
      <w:ind w:left="720"/>
      <w:contextualSpacing/>
    </w:pPr>
  </w:style>
  <w:style w:type="paragraph" w:customStyle="1" w:styleId="MTDisplayEquation">
    <w:name w:val="MTDisplayEquation"/>
    <w:basedOn w:val="ListParagraph"/>
    <w:next w:val="Normal"/>
    <w:link w:val="MTDisplayEquationChar"/>
    <w:rsid w:val="0035727A"/>
    <w:pPr>
      <w:tabs>
        <w:tab w:val="center" w:pos="5560"/>
        <w:tab w:val="right" w:pos="10460"/>
      </w:tabs>
      <w:ind w:left="630"/>
    </w:pPr>
    <w:rPr>
      <w:rFonts w:ascii="Times New Roman" w:hAnsi="Times New Roman" w:cs="Times New Roman"/>
      <w:sz w:val="28"/>
      <w:szCs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5727A"/>
  </w:style>
  <w:style w:type="character" w:customStyle="1" w:styleId="MTDisplayEquationChar">
    <w:name w:val="MTDisplayEquation Char"/>
    <w:basedOn w:val="ListParagraphChar"/>
    <w:link w:val="MTDisplayEquation"/>
    <w:rsid w:val="0035727A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9.wmf"/><Relationship Id="rId21" Type="http://schemas.openxmlformats.org/officeDocument/2006/relationships/image" Target="media/image10.wmf"/><Relationship Id="rId34" Type="http://schemas.openxmlformats.org/officeDocument/2006/relationships/oleObject" Target="embeddings/oleObject14.bin"/><Relationship Id="rId42" Type="http://schemas.openxmlformats.org/officeDocument/2006/relationships/theme" Target="theme/theme1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4.wmf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8.wmf"/><Relationship Id="rId40" Type="http://schemas.openxmlformats.org/officeDocument/2006/relationships/oleObject" Target="embeddings/oleObject17.bin"/><Relationship Id="rId5" Type="http://schemas.openxmlformats.org/officeDocument/2006/relationships/image" Target="media/image1.png"/><Relationship Id="rId15" Type="http://schemas.openxmlformats.org/officeDocument/2006/relationships/image" Target="media/image7.wmf"/><Relationship Id="rId23" Type="http://schemas.openxmlformats.org/officeDocument/2006/relationships/image" Target="media/image11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10" Type="http://schemas.openxmlformats.org/officeDocument/2006/relationships/oleObject" Target="embeddings/oleObject2.bin"/><Relationship Id="rId19" Type="http://schemas.openxmlformats.org/officeDocument/2006/relationships/image" Target="media/image9.wmf"/><Relationship Id="rId31" Type="http://schemas.openxmlformats.org/officeDocument/2006/relationships/image" Target="media/image15.wmf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3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7.wmf"/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8.wmf"/><Relationship Id="rId25" Type="http://schemas.openxmlformats.org/officeDocument/2006/relationships/image" Target="media/image12.wmf"/><Relationship Id="rId33" Type="http://schemas.openxmlformats.org/officeDocument/2006/relationships/image" Target="media/image16.wmf"/><Relationship Id="rId38" Type="http://schemas.openxmlformats.org/officeDocument/2006/relationships/oleObject" Target="embeddings/oleObject1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Lưu Việt</dc:creator>
  <cp:keywords/>
  <dc:description/>
  <cp:lastModifiedBy>Lưu Việt</cp:lastModifiedBy>
  <cp:revision>4</cp:revision>
  <dcterms:created xsi:type="dcterms:W3CDTF">2022-02-08T07:39:00Z</dcterms:created>
  <dcterms:modified xsi:type="dcterms:W3CDTF">2022-02-08T23:41:00Z</dcterms:modified>
</cp:coreProperties>
</file>