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60" w:rsidRPr="00C73060" w:rsidRDefault="009B2860" w:rsidP="009B2860">
      <w:pPr>
        <w:spacing w:after="13" w:line="251" w:lineRule="auto"/>
        <w:ind w:left="0" w:firstLine="0"/>
        <w:jc w:val="center"/>
        <w:rPr>
          <w:szCs w:val="24"/>
        </w:rPr>
      </w:pPr>
      <w:r w:rsidRPr="00C73060">
        <w:rPr>
          <w:b/>
          <w:szCs w:val="24"/>
        </w:rPr>
        <w:t xml:space="preserve">PHẦN MỘT: </w:t>
      </w:r>
      <w:r w:rsidRPr="00C73060">
        <w:rPr>
          <w:b/>
          <w:i/>
          <w:szCs w:val="24"/>
        </w:rPr>
        <w:t>PHẦN LỊCH SỬ THẾ GIỚI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13" w:line="251" w:lineRule="auto"/>
        <w:ind w:left="0" w:right="53" w:firstLine="0"/>
        <w:jc w:val="center"/>
        <w:rPr>
          <w:szCs w:val="24"/>
        </w:rPr>
      </w:pPr>
      <w:r w:rsidRPr="00C73060">
        <w:rPr>
          <w:b/>
          <w:szCs w:val="24"/>
        </w:rPr>
        <w:t xml:space="preserve">CHƯƠNG I. </w:t>
      </w:r>
      <w:r w:rsidRPr="00C73060">
        <w:rPr>
          <w:b/>
          <w:i/>
          <w:szCs w:val="24"/>
        </w:rPr>
        <w:t>Bài 1:SỰ HÌNH THÀNH TRẬT TỰ THẾ GIỚI MỚI SAU CHIẾN TRANH THẾ GIỚI THỨ HAI (1945-1949)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5" w:line="258" w:lineRule="auto"/>
        <w:ind w:left="0" w:firstLine="0"/>
        <w:rPr>
          <w:b/>
          <w:i/>
          <w:szCs w:val="24"/>
          <w:u w:val="single" w:color="242B2D"/>
        </w:rPr>
      </w:pP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I. HỘI NGHỊ IANTA (2-1945) &amp; NHỮNG THỎA THUẬN CỦA 3 CƯỜNG QUỐC.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1. Hoàn cảnh lịch sử: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color w:val="auto"/>
          <w:szCs w:val="24"/>
        </w:rPr>
        <w:t>- Đầu 1945, Chiến tranh TG II sắp kết thúc, nhiều vấn đề cấp bách đặt ra: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color w:val="auto"/>
          <w:szCs w:val="24"/>
        </w:rPr>
        <w:t>+ Nhanh chóng đánh bại phát xít.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color w:val="auto"/>
          <w:szCs w:val="24"/>
        </w:rPr>
        <w:t xml:space="preserve">+ Tổ chức lại TG. 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color w:val="auto"/>
          <w:szCs w:val="24"/>
        </w:rPr>
        <w:t xml:space="preserve"> + Phân chia thành quả chiến thắng.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color w:val="auto"/>
          <w:szCs w:val="24"/>
        </w:rPr>
        <w:sym w:font="Wingdings" w:char="F0E0"/>
      </w:r>
      <w:r w:rsidRPr="00C73060">
        <w:rPr>
          <w:color w:val="auto"/>
          <w:szCs w:val="24"/>
        </w:rPr>
        <w:t xml:space="preserve"> 4-11/2/1945, Hội nghị Ianta gồm: Liên Xô (Xtalin), Mĩ (Rudoven), Anh (Sơc-sin)</w:t>
      </w: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2. Nội dung hội nghị: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b/>
          <w:i/>
          <w:color w:val="auto"/>
          <w:szCs w:val="24"/>
        </w:rPr>
        <w:t xml:space="preserve">- </w:t>
      </w:r>
      <w:r w:rsidRPr="00C73060">
        <w:rPr>
          <w:color w:val="auto"/>
          <w:szCs w:val="24"/>
        </w:rPr>
        <w:t xml:space="preserve">Liên Xô sẽ tham chiến chống Nhật ở châu Á sau khi chiến tranh kết thúc ở châu Âu. 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color w:val="auto"/>
          <w:szCs w:val="24"/>
        </w:rPr>
        <w:t xml:space="preserve">- Thành lập tổ chức </w:t>
      </w:r>
      <w:r w:rsidRPr="00C73060">
        <w:rPr>
          <w:b/>
          <w:i/>
          <w:color w:val="auto"/>
          <w:szCs w:val="24"/>
        </w:rPr>
        <w:t>Liên hiệp quốc</w:t>
      </w:r>
      <w:r w:rsidRPr="00C73060">
        <w:rPr>
          <w:color w:val="auto"/>
          <w:szCs w:val="24"/>
        </w:rPr>
        <w:t xml:space="preserve"> để duy trì hòa bình, an ninh thế giới </w:t>
      </w:r>
    </w:p>
    <w:p w:rsidR="009B2860" w:rsidRPr="00C73060" w:rsidRDefault="009B2860" w:rsidP="009B2860">
      <w:pPr>
        <w:ind w:left="0" w:right="12" w:firstLine="0"/>
        <w:rPr>
          <w:color w:val="auto"/>
          <w:szCs w:val="24"/>
        </w:rPr>
      </w:pPr>
      <w:r w:rsidRPr="00C73060">
        <w:rPr>
          <w:b/>
          <w:i/>
          <w:color w:val="auto"/>
          <w:szCs w:val="24"/>
        </w:rPr>
        <w:t>- Thỏa thuận việc đóng quân</w:t>
      </w:r>
      <w:r w:rsidRPr="00C73060">
        <w:rPr>
          <w:color w:val="auto"/>
          <w:szCs w:val="24"/>
        </w:rPr>
        <w:t>, giải giáp quân đội phát xít và phân chia phạm vi ảnh hưởng ở châu Âu và Á</w:t>
      </w:r>
      <w:r w:rsidRPr="00C73060">
        <w:rPr>
          <w:b/>
          <w:i/>
          <w:color w:val="auto"/>
          <w:szCs w:val="24"/>
        </w:rPr>
        <w:t>:</w:t>
      </w:r>
    </w:p>
    <w:p w:rsidR="009B2860" w:rsidRPr="00C73060" w:rsidRDefault="009B2860" w:rsidP="009B2860">
      <w:pPr>
        <w:spacing w:after="4" w:line="261" w:lineRule="auto"/>
        <w:ind w:left="0" w:right="184" w:firstLine="0"/>
        <w:rPr>
          <w:i/>
          <w:szCs w:val="24"/>
        </w:rPr>
      </w:pPr>
      <w:r w:rsidRPr="00C73060">
        <w:rPr>
          <w:b/>
          <w:i/>
          <w:szCs w:val="24"/>
        </w:rPr>
        <w:t>+ Ở châu Âu:</w:t>
      </w:r>
      <w:r w:rsidRPr="00C73060">
        <w:rPr>
          <w:i/>
          <w:szCs w:val="24"/>
        </w:rPr>
        <w:t xml:space="preserve"> </w:t>
      </w:r>
      <w:r w:rsidRPr="00C73060">
        <w:rPr>
          <w:b/>
          <w:i/>
          <w:szCs w:val="24"/>
        </w:rPr>
        <w:t>Liên Xô</w:t>
      </w:r>
      <w:r w:rsidRPr="00C73060">
        <w:rPr>
          <w:i/>
          <w:szCs w:val="24"/>
        </w:rPr>
        <w:t xml:space="preserve"> chiếm Đông Đức, Đông Âu. </w:t>
      </w:r>
      <w:r w:rsidRPr="00C73060">
        <w:rPr>
          <w:b/>
          <w:i/>
          <w:szCs w:val="24"/>
        </w:rPr>
        <w:t>Mỹ, Anh, Pháp</w:t>
      </w:r>
      <w:r w:rsidRPr="00C73060">
        <w:rPr>
          <w:i/>
          <w:szCs w:val="24"/>
        </w:rPr>
        <w:t xml:space="preserve"> chiếm Tây Đức, Tây Âu.  </w:t>
      </w:r>
    </w:p>
    <w:p w:rsidR="009B2860" w:rsidRPr="00C73060" w:rsidRDefault="009B2860" w:rsidP="009B2860">
      <w:pPr>
        <w:spacing w:after="4" w:line="261" w:lineRule="auto"/>
        <w:ind w:left="0" w:firstLine="0"/>
        <w:rPr>
          <w:i/>
          <w:szCs w:val="24"/>
        </w:rPr>
      </w:pPr>
      <w:r w:rsidRPr="00C73060">
        <w:rPr>
          <w:b/>
          <w:i/>
          <w:szCs w:val="24"/>
        </w:rPr>
        <w:t xml:space="preserve">  + Ở châu Á:</w:t>
      </w:r>
      <w:r w:rsidRPr="00C73060">
        <w:rPr>
          <w:i/>
          <w:szCs w:val="24"/>
        </w:rPr>
        <w:t xml:space="preserve"> Vùng ảnh hưởng của Liên Xô: Mông Cổ, Bắc Triều Tiên, Nam Xa-kha-lin, 4 đảo thuộc quần đảo Cu-rin; Vùng ảnh hưởng của Mỹ và phương Tây: Nhật Bản, Nam Triều Tiên, Đông Nam Á, Nam Á, Tây Á …  Trung Quốc trở thành quốc gia thống nhất. </w:t>
      </w:r>
    </w:p>
    <w:p w:rsidR="009B2860" w:rsidRPr="00C73060" w:rsidRDefault="009B2860" w:rsidP="009B2860">
      <w:pPr>
        <w:ind w:left="0" w:firstLine="0"/>
        <w:rPr>
          <w:b/>
          <w:i/>
          <w:color w:val="auto"/>
          <w:szCs w:val="24"/>
        </w:rPr>
      </w:pPr>
      <w:r w:rsidRPr="00C73060">
        <w:rPr>
          <w:b/>
          <w:i/>
          <w:color w:val="auto"/>
          <w:szCs w:val="24"/>
        </w:rPr>
        <w:t xml:space="preserve">→HỆ QUẢ: </w:t>
      </w:r>
      <w:r w:rsidRPr="00C73060">
        <w:rPr>
          <w:i/>
          <w:color w:val="auto"/>
          <w:szCs w:val="24"/>
        </w:rPr>
        <w:t>Những quyết định của hội nghị I-an-ta đã trở thành khuôn khổ của trật tự thế giới mới</w:t>
      </w:r>
      <w:r w:rsidRPr="00C73060">
        <w:rPr>
          <w:b/>
          <w:i/>
          <w:color w:val="auto"/>
          <w:szCs w:val="24"/>
        </w:rPr>
        <w:t xml:space="preserve"> – “Trật tự hai cực Ianta”. </w:t>
      </w:r>
    </w:p>
    <w:p w:rsidR="009B2860" w:rsidRPr="00C73060" w:rsidRDefault="009B2860" w:rsidP="009B2860">
      <w:pPr>
        <w:spacing w:after="5" w:line="258" w:lineRule="auto"/>
        <w:ind w:left="0" w:firstLine="0"/>
        <w:rPr>
          <w:b/>
          <w:i/>
          <w:szCs w:val="24"/>
          <w:u w:val="single" w:color="242B2D"/>
        </w:rPr>
      </w:pP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II. SỰ THÀNH LẬP LIÊN HIỆP QUỐC.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i/>
          <w:szCs w:val="24"/>
        </w:rPr>
        <w:t>1. Sự thành lập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Từ 25/4 - 26/6/1945, đại biểu 50 nước họp tại San Francisco (Mỹ), thông qua Hiến chương thành lập Liên hiệp quốc. </w:t>
      </w:r>
    </w:p>
    <w:p w:rsidR="009B2860" w:rsidRPr="00C73060" w:rsidRDefault="009B2860" w:rsidP="009B2860">
      <w:pPr>
        <w:ind w:left="0" w:right="875" w:firstLine="0"/>
        <w:rPr>
          <w:szCs w:val="24"/>
        </w:rPr>
      </w:pPr>
      <w:r w:rsidRPr="00C73060">
        <w:rPr>
          <w:szCs w:val="24"/>
        </w:rPr>
        <w:t xml:space="preserve">- 24-10-1945, Hiến chương có hiệu lực (24/10 là ngày Liên Hiệp Quốc). </w:t>
      </w:r>
    </w:p>
    <w:p w:rsidR="009B2860" w:rsidRPr="00C73060" w:rsidRDefault="009B2860" w:rsidP="009B2860">
      <w:pPr>
        <w:ind w:left="0" w:right="875" w:firstLine="0"/>
        <w:rPr>
          <w:szCs w:val="24"/>
        </w:rPr>
      </w:pPr>
      <w:r w:rsidRPr="00C73060">
        <w:rPr>
          <w:b/>
          <w:i/>
          <w:szCs w:val="24"/>
        </w:rPr>
        <w:t>2. Mục đích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Duy trì hòa bình và an ninh thế giới.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Phát triển mối quan hệ hữu nghị, hợp tác giữa các nước trên cơ sở tôn trọng nguyên tắc bình đẳng và quyền tự quyết của các dân tộc.           </w:t>
      </w:r>
    </w:p>
    <w:p w:rsidR="009B2860" w:rsidRPr="00C73060" w:rsidRDefault="009B2860" w:rsidP="009B2860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i/>
          <w:szCs w:val="24"/>
        </w:rPr>
        <w:t>3. Nguyên tắc hoạt động: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Bình đẳng chủ quyền giữa các quốc gia và quyền tự quyết của các dân tộc.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Tôn trọng toàn vẹn lãnh thổ và độc lập chính trị của các nƣớc.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Không can thiệp vào nội bộ các nước.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Giải quyết tranh chấp, xung đột quốc tế bằng phương pháp hòa bình.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Chung sống hòa bình và sự nhất trí giữa 5 nước lớn: Liên Xô, Mỹ, Anh, Pháp, TQ </w:t>
      </w:r>
    </w:p>
    <w:p w:rsidR="009B2860" w:rsidRPr="00C73060" w:rsidRDefault="009B2860" w:rsidP="009B2860">
      <w:pPr>
        <w:ind w:left="0" w:right="12" w:firstLine="0"/>
        <w:rPr>
          <w:b/>
          <w:i/>
          <w:szCs w:val="24"/>
        </w:rPr>
      </w:pPr>
      <w:r w:rsidRPr="00C73060">
        <w:rPr>
          <w:b/>
          <w:i/>
          <w:szCs w:val="24"/>
        </w:rPr>
        <w:t>4. Các cơ quan chính</w:t>
      </w:r>
    </w:p>
    <w:p w:rsidR="009B2860" w:rsidRPr="00C73060" w:rsidRDefault="009B2860" w:rsidP="009B2860">
      <w:pPr>
        <w:ind w:left="0" w:firstLine="0"/>
        <w:rPr>
          <w:szCs w:val="24"/>
        </w:rPr>
      </w:pPr>
      <w:r w:rsidRPr="00C73060">
        <w:rPr>
          <w:szCs w:val="24"/>
        </w:rPr>
        <w:t>- Có 6 cơ quan: Đại Hội đồng, Hội đồng bảo an, Hội đồng kinh tế và xã hội, Hội đồng Quản thác, Tòa án quốc tế và Ban thư kí.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>- Ngoài ra còn nhiều tổ chức chuyên môn khác (WHO, UNESCO, FAO, UNICEF, IMF…).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>- Trụ sở: New York (Mĩ).</w:t>
      </w:r>
    </w:p>
    <w:p w:rsidR="009B2860" w:rsidRPr="00C73060" w:rsidRDefault="009B2860" w:rsidP="009B2860">
      <w:pPr>
        <w:ind w:left="0" w:right="12" w:firstLine="0"/>
        <w:rPr>
          <w:b/>
          <w:i/>
          <w:szCs w:val="24"/>
        </w:rPr>
      </w:pPr>
      <w:r w:rsidRPr="00C73060">
        <w:rPr>
          <w:b/>
          <w:i/>
          <w:szCs w:val="24"/>
        </w:rPr>
        <w:t>5. Vai trò Liên hợp quốc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Là diễn đàn quốc tế vừa hợp tác, vừa đấu tranh nhằm duy trì hòa bình và an ninh thế giới.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lastRenderedPageBreak/>
        <w:t>- Giải quyết các vụ tranh chấp và xung đột ở nhiều khu vực.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Thúc đẩy mối quan hệ hữu nghị và hợp tác quốc tế.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Giúp đỡ các dân tộc về kinh tế, văn hóa, giáo dục, y tế, nhân đạo…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>* Đến năm 2006, Liên hiệp quốc có 192 thành viên ( VN gia nhập 1977).</w:t>
      </w: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III. SỰ HÌNH THÀNH HAI HỆ THỐNG XÃ HỘI ĐỐI LẬP: HS tự đọc.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</w:p>
    <w:p w:rsidR="009B2860" w:rsidRPr="00C73060" w:rsidRDefault="009B2860" w:rsidP="009B2860">
      <w:pPr>
        <w:ind w:left="0" w:right="12" w:firstLine="0"/>
        <w:jc w:val="center"/>
        <w:rPr>
          <w:szCs w:val="24"/>
        </w:rPr>
      </w:pPr>
      <w:r w:rsidRPr="00C73060">
        <w:rPr>
          <w:szCs w:val="24"/>
        </w:rPr>
        <w:t>---------------------------------------</w:t>
      </w:r>
    </w:p>
    <w:p w:rsidR="009B2860" w:rsidRPr="00C73060" w:rsidRDefault="009B2860" w:rsidP="009B2860">
      <w:pPr>
        <w:spacing w:after="13" w:line="251" w:lineRule="auto"/>
        <w:ind w:left="0" w:right="2" w:firstLine="0"/>
        <w:jc w:val="center"/>
        <w:rPr>
          <w:b/>
          <w:szCs w:val="24"/>
        </w:rPr>
      </w:pPr>
    </w:p>
    <w:p w:rsidR="009B2860" w:rsidRPr="00C73060" w:rsidRDefault="009B2860" w:rsidP="009B2860">
      <w:pPr>
        <w:spacing w:after="13" w:line="251" w:lineRule="auto"/>
        <w:ind w:left="0" w:right="2" w:firstLine="0"/>
        <w:jc w:val="center"/>
        <w:rPr>
          <w:szCs w:val="24"/>
        </w:rPr>
      </w:pPr>
      <w:r w:rsidRPr="00C73060">
        <w:rPr>
          <w:b/>
          <w:szCs w:val="24"/>
        </w:rPr>
        <w:t xml:space="preserve">CHƯƠNG II. </w:t>
      </w:r>
      <w:r w:rsidRPr="00C73060">
        <w:rPr>
          <w:szCs w:val="24"/>
        </w:rPr>
        <w:t xml:space="preserve">Bài 2: </w:t>
      </w:r>
      <w:r w:rsidRPr="00C73060">
        <w:rPr>
          <w:b/>
          <w:i/>
          <w:szCs w:val="24"/>
        </w:rPr>
        <w:t>LIÊN XÔ VÀ CÁC NƢỚC ĐÔNG ÂU (1945 – 1991)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13" w:line="251" w:lineRule="auto"/>
        <w:ind w:left="0" w:right="1" w:firstLine="0"/>
        <w:jc w:val="center"/>
        <w:rPr>
          <w:szCs w:val="24"/>
        </w:rPr>
      </w:pPr>
      <w:r w:rsidRPr="00C73060">
        <w:rPr>
          <w:b/>
          <w:i/>
          <w:szCs w:val="24"/>
        </w:rPr>
        <w:t xml:space="preserve"> LIÊN BANG NGA (1991 – 2000)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5" w:line="258" w:lineRule="auto"/>
        <w:ind w:left="0" w:firstLine="0"/>
        <w:rPr>
          <w:b/>
          <w:i/>
          <w:szCs w:val="24"/>
          <w:u w:val="single" w:color="242B2D"/>
        </w:rPr>
      </w:pP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I. LIÊN XÔ VÀ ĐÔNG ÂU TỪ 1945 ĐẾN GIỮA NHỮNG NĂM 70.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1. Liên Xô từ 1945 đến giữa những năm 70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  <w:u w:val="single"/>
        </w:rPr>
      </w:pPr>
      <w:r w:rsidRPr="00C73060">
        <w:rPr>
          <w:b/>
          <w:i/>
          <w:szCs w:val="24"/>
          <w:u w:val="single"/>
        </w:rPr>
        <w:t>a. Công cuộc khôi phục kinh tế (1945 - 1950)</w:t>
      </w:r>
      <w:r w:rsidRPr="00C73060">
        <w:rPr>
          <w:szCs w:val="24"/>
          <w:u w:val="single"/>
        </w:rPr>
        <w:t xml:space="preserve"> </w:t>
      </w:r>
    </w:p>
    <w:p w:rsidR="009B2860" w:rsidRPr="00C73060" w:rsidRDefault="009B2860" w:rsidP="009B2860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szCs w:val="24"/>
        </w:rPr>
        <w:t xml:space="preserve">* </w:t>
      </w:r>
      <w:r w:rsidRPr="00C73060">
        <w:rPr>
          <w:b/>
          <w:i/>
          <w:szCs w:val="24"/>
        </w:rPr>
        <w:t>Bối cảnh</w:t>
      </w:r>
      <w:r w:rsidRPr="00C73060">
        <w:rPr>
          <w:szCs w:val="24"/>
        </w:rPr>
        <w:t xml:space="preserve">: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Bị chiến tranh tàn phá nặng nề nhất, các nước tư bản bao vây kinh tế, cô lập chính trị.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Với tinh thần tự lực tự cường, Liên Xô đã hoàn thành thắng lợi kế hoạch 5 năm khôi phục kinh tế (1946 – 1950) trong vòng 4 năm 3 tháng.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b/>
          <w:szCs w:val="24"/>
        </w:rPr>
        <w:t xml:space="preserve">* </w:t>
      </w:r>
      <w:r w:rsidRPr="00C73060">
        <w:rPr>
          <w:b/>
          <w:i/>
          <w:szCs w:val="24"/>
        </w:rPr>
        <w:t>Thành tựu</w:t>
      </w:r>
      <w:r w:rsidRPr="00C73060">
        <w:rPr>
          <w:szCs w:val="24"/>
        </w:rPr>
        <w:t xml:space="preserve">: </w:t>
      </w:r>
    </w:p>
    <w:p w:rsidR="009B2860" w:rsidRPr="00C73060" w:rsidRDefault="009B2860" w:rsidP="009B2860">
      <w:pPr>
        <w:ind w:left="0" w:right="400" w:firstLine="0"/>
        <w:rPr>
          <w:szCs w:val="24"/>
        </w:rPr>
      </w:pPr>
      <w:r w:rsidRPr="00C73060">
        <w:rPr>
          <w:szCs w:val="24"/>
        </w:rPr>
        <w:t>- Công nghiệp: sản lượng tăng 73% (1950).</w:t>
      </w:r>
    </w:p>
    <w:p w:rsidR="009B2860" w:rsidRPr="00C73060" w:rsidRDefault="009B2860" w:rsidP="009B2860">
      <w:pPr>
        <w:ind w:left="0" w:right="400" w:firstLine="0"/>
        <w:rPr>
          <w:szCs w:val="24"/>
        </w:rPr>
      </w:pPr>
      <w:r w:rsidRPr="00C73060">
        <w:rPr>
          <w:szCs w:val="24"/>
        </w:rPr>
        <w:t>- Nông nghiệp: đạt mức trước chiến tranh.</w:t>
      </w:r>
    </w:p>
    <w:p w:rsidR="009B2860" w:rsidRPr="00C73060" w:rsidRDefault="009B2860" w:rsidP="009B2860">
      <w:pPr>
        <w:ind w:left="0" w:right="400" w:firstLine="0"/>
        <w:rPr>
          <w:szCs w:val="24"/>
        </w:rPr>
      </w:pPr>
      <w:r w:rsidRPr="00C73060">
        <w:rPr>
          <w:szCs w:val="24"/>
        </w:rPr>
        <w:t xml:space="preserve">- Khoa học – kĩ thuật: chế tạo thành công bom nguyên tử (1949) </w:t>
      </w:r>
      <w:r w:rsidRPr="00C73060">
        <w:rPr>
          <w:szCs w:val="24"/>
        </w:rPr>
        <w:sym w:font="Wingdings" w:char="F0E0"/>
      </w:r>
      <w:r w:rsidRPr="00C73060">
        <w:rPr>
          <w:szCs w:val="24"/>
        </w:rPr>
        <w:t xml:space="preserve"> </w:t>
      </w:r>
      <w:r w:rsidRPr="00C73060">
        <w:rPr>
          <w:i/>
          <w:szCs w:val="24"/>
        </w:rPr>
        <w:t>phá vỡ thế độc quyền nguyên tử của Mỹ.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b. Liên Xô tiếp tục xây dựng cơ sở vật chất – kỹ thuật của chủ nghĩa xã hội (từ 1950 đến nửa</w:t>
      </w:r>
      <w:r w:rsidRPr="00C73060">
        <w:rPr>
          <w:b/>
          <w:i/>
          <w:szCs w:val="24"/>
        </w:rPr>
        <w:t xml:space="preserve"> </w:t>
      </w:r>
      <w:r w:rsidRPr="00C73060">
        <w:rPr>
          <w:b/>
          <w:i/>
          <w:szCs w:val="24"/>
          <w:u w:val="single" w:color="242B2D"/>
        </w:rPr>
        <w:t>đầu những năm 70).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Liên Xô tiến hành các kế hoạch dài hạn và đạt nhiều thành tựu to lớn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b/>
          <w:i/>
          <w:szCs w:val="24"/>
        </w:rPr>
        <w:t>* Kinh tế: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Là cường quốc công nghiệp thứ hai thế giới, đi đầu về vũ trụ, điện hạt nhân…) </w:t>
      </w:r>
    </w:p>
    <w:p w:rsidR="009B2860" w:rsidRPr="00C73060" w:rsidRDefault="009B2860" w:rsidP="009B2860">
      <w:pPr>
        <w:pStyle w:val="ListParagraph"/>
        <w:ind w:left="0" w:right="12" w:firstLine="0"/>
        <w:rPr>
          <w:szCs w:val="24"/>
        </w:rPr>
      </w:pPr>
      <w:r w:rsidRPr="00C73060">
        <w:rPr>
          <w:b/>
          <w:szCs w:val="24"/>
        </w:rPr>
        <w:t>-</w:t>
      </w:r>
      <w:r w:rsidRPr="00C73060">
        <w:rPr>
          <w:szCs w:val="24"/>
        </w:rPr>
        <w:t xml:space="preserve"> Nông nghiệp tăng trung bình hàng năm 16%.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b/>
          <w:i/>
          <w:szCs w:val="24"/>
        </w:rPr>
        <w:t>* Khoa học kỹ thuật</w:t>
      </w:r>
      <w:r w:rsidRPr="00C73060">
        <w:rPr>
          <w:szCs w:val="24"/>
        </w:rPr>
        <w:t xml:space="preserve">: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Năm 1957 phóng vệ tinh nhân tạo.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Năm 1961, phóng tàu vũ trụ </w:t>
      </w:r>
      <w:r w:rsidRPr="00C73060">
        <w:rPr>
          <w:i/>
          <w:szCs w:val="24"/>
        </w:rPr>
        <w:t>đưa nhà du hành Gagarin bay vòng quanh Trái đất,</w:t>
      </w:r>
      <w:r w:rsidRPr="00C73060">
        <w:rPr>
          <w:szCs w:val="24"/>
        </w:rPr>
        <w:t xml:space="preserve"> </w:t>
      </w:r>
      <w:r w:rsidRPr="00C73060">
        <w:rPr>
          <w:i/>
          <w:szCs w:val="24"/>
        </w:rPr>
        <w:t>mở đầu kỷ nguyên chinh phục vũ trụ của loài ngoài</w:t>
      </w:r>
      <w:r w:rsidRPr="00C73060">
        <w:rPr>
          <w:szCs w:val="24"/>
        </w:rPr>
        <w:t xml:space="preserve">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b/>
          <w:i/>
          <w:szCs w:val="24"/>
        </w:rPr>
        <w:t>* Xã hội</w:t>
      </w:r>
      <w:r w:rsidRPr="00C73060">
        <w:rPr>
          <w:szCs w:val="24"/>
        </w:rPr>
        <w:t xml:space="preserve">: có nhiều biến đổi: </w:t>
      </w:r>
    </w:p>
    <w:p w:rsidR="009B2860" w:rsidRPr="00C73060" w:rsidRDefault="009B2860" w:rsidP="009B2860">
      <w:pPr>
        <w:pStyle w:val="ListParagraph"/>
        <w:ind w:left="0" w:right="12" w:firstLine="0"/>
        <w:rPr>
          <w:szCs w:val="24"/>
        </w:rPr>
      </w:pPr>
      <w:r w:rsidRPr="00C73060">
        <w:rPr>
          <w:szCs w:val="24"/>
        </w:rPr>
        <w:t xml:space="preserve">- Tỷ lệ công nhân chiếm 55 % số người lao đông.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>- Trình độ học vấn của người dân không ngừng nâng cao.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b/>
          <w:szCs w:val="24"/>
        </w:rPr>
        <w:t xml:space="preserve">* </w:t>
      </w:r>
      <w:r w:rsidRPr="00C73060">
        <w:rPr>
          <w:b/>
          <w:i/>
          <w:szCs w:val="24"/>
        </w:rPr>
        <w:t>Đối ngoại: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 -  Bảo vệ hòa bình thế giới, 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 -  Ủng hộ phong trào giải phóng dân tộc và giúp đỡ các nước XHCN.</w:t>
      </w:r>
    </w:p>
    <w:p w:rsidR="009B2860" w:rsidRPr="00C73060" w:rsidRDefault="009B2860" w:rsidP="009B2860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i/>
          <w:szCs w:val="24"/>
        </w:rPr>
        <w:t>* Ý nghĩa: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firstLine="0"/>
        <w:rPr>
          <w:szCs w:val="24"/>
        </w:rPr>
      </w:pPr>
      <w:r w:rsidRPr="00C73060">
        <w:rPr>
          <w:szCs w:val="24"/>
        </w:rPr>
        <w:t>- Thể hiện tính ưu việt trong công cuộc xây dựng chủ nghĩa xã hôi.</w:t>
      </w:r>
    </w:p>
    <w:p w:rsidR="009B2860" w:rsidRPr="00C73060" w:rsidRDefault="009B2860" w:rsidP="009B2860">
      <w:pPr>
        <w:ind w:left="0" w:firstLine="0"/>
        <w:rPr>
          <w:szCs w:val="24"/>
        </w:rPr>
      </w:pPr>
      <w:r w:rsidRPr="00C73060">
        <w:rPr>
          <w:szCs w:val="24"/>
        </w:rPr>
        <w:t>- Là thành trì vững chắc cho phong trào cách mạng thế giới.</w:t>
      </w:r>
    </w:p>
    <w:p w:rsidR="009B2860" w:rsidRPr="00C73060" w:rsidRDefault="009B2860" w:rsidP="009B2860">
      <w:pPr>
        <w:ind w:left="0" w:firstLine="0"/>
        <w:rPr>
          <w:szCs w:val="24"/>
        </w:rPr>
      </w:pPr>
      <w:r w:rsidRPr="00C73060">
        <w:rPr>
          <w:szCs w:val="24"/>
        </w:rPr>
        <w:t>- Làm đảo lộn các chiến lược của Mỹ và Đồng minh của Mỹ.</w:t>
      </w:r>
    </w:p>
    <w:p w:rsidR="009B2860" w:rsidRPr="003F2590" w:rsidRDefault="009B2860" w:rsidP="009B2860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C73060">
        <w:rPr>
          <w:rStyle w:val="Strong"/>
          <w:szCs w:val="24"/>
          <w:bdr w:val="none" w:sz="0" w:space="0" w:color="auto" w:frame="1"/>
          <w:shd w:val="clear" w:color="auto" w:fill="FFFFFF"/>
        </w:rPr>
        <w:t xml:space="preserve">2. Các nước Đông Âu từ 1945 – 1975: </w:t>
      </w:r>
      <w:r w:rsidRPr="00C73060">
        <w:rPr>
          <w:b/>
          <w:bCs/>
          <w:color w:val="auto"/>
          <w:szCs w:val="24"/>
          <w:bdr w:val="none" w:sz="0" w:space="0" w:color="auto" w:frame="1"/>
        </w:rPr>
        <w:t>HS tự đọc</w:t>
      </w:r>
    </w:p>
    <w:p w:rsidR="009B2860" w:rsidRPr="003F2590" w:rsidRDefault="009B2860" w:rsidP="009B2860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C73060">
        <w:rPr>
          <w:b/>
          <w:bCs/>
          <w:color w:val="auto"/>
          <w:szCs w:val="24"/>
          <w:bdr w:val="none" w:sz="0" w:space="0" w:color="auto" w:frame="1"/>
        </w:rPr>
        <w:t>3. Quan hệ hợp tác giữa các nước XHCN ở châu Âu: HS tự đọc</w:t>
      </w:r>
    </w:p>
    <w:p w:rsidR="009B2860" w:rsidRPr="00C73060" w:rsidRDefault="009B2860" w:rsidP="009B2860">
      <w:pPr>
        <w:ind w:left="0" w:right="1284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lastRenderedPageBreak/>
        <w:t>II. LIÊN XÔ VÀ CÁC NƯỚC ĐÔNG ÂU TỪ GIỮA NHỮNG NĂM 70 ĐẾN NĂM 1991.</w:t>
      </w:r>
      <w:r w:rsidRPr="00C73060">
        <w:rPr>
          <w:szCs w:val="24"/>
        </w:rPr>
        <w:t xml:space="preserve"> </w:t>
      </w:r>
    </w:p>
    <w:p w:rsidR="009B2860" w:rsidRPr="003F2590" w:rsidRDefault="009B2860" w:rsidP="009B2860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C73060">
        <w:rPr>
          <w:b/>
          <w:bCs/>
          <w:color w:val="auto"/>
          <w:szCs w:val="24"/>
          <w:bdr w:val="none" w:sz="0" w:space="0" w:color="auto" w:frame="1"/>
        </w:rPr>
        <w:t>1. Sự khủng hoảng của chế độ XHCN ở Liên Xô. (Liên Xô từ nửa sau những năm 1970 đến 1991): HS tự đọc</w:t>
      </w:r>
    </w:p>
    <w:p w:rsidR="009B2860" w:rsidRPr="003F2590" w:rsidRDefault="009B2860" w:rsidP="009B2860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C73060">
        <w:rPr>
          <w:b/>
          <w:bCs/>
          <w:color w:val="auto"/>
          <w:szCs w:val="24"/>
          <w:bdr w:val="none" w:sz="0" w:space="0" w:color="auto" w:frame="1"/>
        </w:rPr>
        <w:t>2. Sự khủng hoảng của chế độ XHCN ở các nước Đông Âu (nửa sau những năm 1970 đến 1991): HS tự đọc</w:t>
      </w: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3. Nguyên nhân tan rã của chế độ XHCN ở Liên Xô và các nước Đông Âu.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Đường lối lãnh đạo chủ quan, duy ý chí, quan liêu, bao cấp, thiếu dân chủ, thiếu công bằng…làm tăng sự bất mãn trong nhân dân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Không theo kịp sự phát triển của khoa học – kĩ thuật tiên tiến dẫn đến trì trệ, khủng hoảng về kinh tế - xã hội.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Khi cải tổ lại phạm sai lầm nhiều mặt.</w:t>
      </w:r>
    </w:p>
    <w:p w:rsidR="009B2860" w:rsidRPr="00C73060" w:rsidRDefault="009B2860" w:rsidP="009B2860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Sự chống phá của các thế lực thù địch trong và ngòai nước.</w:t>
      </w:r>
    </w:p>
    <w:p w:rsidR="009B2860" w:rsidRPr="00C73060" w:rsidRDefault="009B2860" w:rsidP="009B2860">
      <w:pPr>
        <w:spacing w:after="5" w:line="258" w:lineRule="auto"/>
        <w:ind w:left="0" w:firstLine="0"/>
        <w:rPr>
          <w:b/>
          <w:i/>
          <w:szCs w:val="24"/>
          <w:u w:val="single" w:color="242B2D"/>
        </w:rPr>
      </w:pPr>
    </w:p>
    <w:p w:rsidR="009B2860" w:rsidRPr="00C73060" w:rsidRDefault="009B2860" w:rsidP="009B2860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III. LIÊN BANG NGA TỪ NĂM 1991 ĐẾN NĂM 2000.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Liên bang Nga là quốc gia kế thừa địa vị pháp lý của Liên Xô trong quan hệ quốc tế.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b/>
          <w:i/>
          <w:szCs w:val="24"/>
        </w:rPr>
        <w:t>* Kinh tế:</w:t>
      </w:r>
    </w:p>
    <w:p w:rsidR="009B2860" w:rsidRPr="00C73060" w:rsidRDefault="009B2860" w:rsidP="009B2860">
      <w:pPr>
        <w:pStyle w:val="ListParagraph"/>
        <w:ind w:left="0" w:firstLine="0"/>
        <w:rPr>
          <w:szCs w:val="24"/>
        </w:rPr>
      </w:pPr>
      <w:r w:rsidRPr="00C73060">
        <w:rPr>
          <w:szCs w:val="24"/>
        </w:rPr>
        <w:t>- 1990 - 1995: GDP luôn là số âm.</w:t>
      </w:r>
    </w:p>
    <w:p w:rsidR="009B2860" w:rsidRPr="00C73060" w:rsidRDefault="009B2860" w:rsidP="009B2860">
      <w:pPr>
        <w:pStyle w:val="ListParagraph"/>
        <w:ind w:left="0" w:firstLine="0"/>
        <w:rPr>
          <w:szCs w:val="24"/>
        </w:rPr>
      </w:pPr>
      <w:r w:rsidRPr="00C73060">
        <w:rPr>
          <w:szCs w:val="24"/>
        </w:rPr>
        <w:t>- Từ 1996, kinh tế phục hồi (tốc độ tăng trưởng năm 2000 là 9%)</w:t>
      </w:r>
    </w:p>
    <w:p w:rsidR="009B2860" w:rsidRPr="00C73060" w:rsidRDefault="009B2860" w:rsidP="009B2860">
      <w:pPr>
        <w:spacing w:after="4" w:line="269" w:lineRule="auto"/>
        <w:ind w:left="0" w:right="12" w:firstLine="0"/>
        <w:rPr>
          <w:szCs w:val="24"/>
        </w:rPr>
      </w:pPr>
      <w:r w:rsidRPr="00C73060">
        <w:rPr>
          <w:b/>
          <w:i/>
          <w:szCs w:val="24"/>
        </w:rPr>
        <w:t>* Chính trị: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Tháng 12/1993, Hiến pháp được ban hành, quy định thể chế Tổng thống Liên bang. </w:t>
      </w:r>
    </w:p>
    <w:p w:rsidR="009B2860" w:rsidRPr="00C73060" w:rsidRDefault="009B2860" w:rsidP="009B2860">
      <w:pPr>
        <w:pStyle w:val="ListParagraph"/>
        <w:ind w:left="0" w:firstLine="0"/>
        <w:rPr>
          <w:szCs w:val="24"/>
        </w:rPr>
      </w:pPr>
      <w:r w:rsidRPr="00C73060">
        <w:rPr>
          <w:szCs w:val="24"/>
        </w:rPr>
        <w:t>- Đối nội: không ổn định (sự tranh chấp giữa các đảng phái và sự xung đột sắc tộc…)</w:t>
      </w:r>
    </w:p>
    <w:p w:rsidR="009B2860" w:rsidRPr="00C73060" w:rsidRDefault="009B2860" w:rsidP="009B2860">
      <w:pPr>
        <w:ind w:left="0" w:right="12" w:firstLine="0"/>
        <w:rPr>
          <w:szCs w:val="24"/>
        </w:rPr>
      </w:pPr>
      <w:r w:rsidRPr="00C73060">
        <w:rPr>
          <w:b/>
          <w:i/>
          <w:szCs w:val="24"/>
        </w:rPr>
        <w:t>* Đối ngoại:</w:t>
      </w:r>
      <w:r w:rsidRPr="00C73060">
        <w:rPr>
          <w:szCs w:val="24"/>
        </w:rPr>
        <w:t xml:space="preserve"> </w:t>
      </w:r>
    </w:p>
    <w:p w:rsidR="009B2860" w:rsidRPr="00C73060" w:rsidRDefault="009B2860" w:rsidP="009B2860">
      <w:pPr>
        <w:pStyle w:val="ListParagraph"/>
        <w:ind w:left="0" w:firstLine="0"/>
        <w:rPr>
          <w:szCs w:val="24"/>
        </w:rPr>
      </w:pPr>
      <w:r w:rsidRPr="00C73060">
        <w:rPr>
          <w:szCs w:val="24"/>
        </w:rPr>
        <w:t>- Ngả về phương Tây với hi vọng nhận được sự ủng hộ về chính trị và viện trợ về kinh tế.</w:t>
      </w:r>
    </w:p>
    <w:p w:rsidR="009B2860" w:rsidRPr="00C73060" w:rsidRDefault="009B2860" w:rsidP="009B2860">
      <w:pPr>
        <w:pStyle w:val="ListParagraph"/>
        <w:ind w:left="0" w:firstLine="0"/>
        <w:rPr>
          <w:szCs w:val="24"/>
        </w:rPr>
      </w:pPr>
      <w:r w:rsidRPr="00C73060">
        <w:rPr>
          <w:szCs w:val="24"/>
        </w:rPr>
        <w:t>- Khôi phục và phát triển mối quan hệ với các nước châu Á.</w:t>
      </w:r>
    </w:p>
    <w:p w:rsidR="009B2860" w:rsidRPr="00C73060" w:rsidRDefault="009B2860" w:rsidP="009B2860">
      <w:pPr>
        <w:pBdr>
          <w:bottom w:val="dotted" w:sz="24" w:space="0" w:color="auto"/>
        </w:pBdr>
        <w:ind w:left="0" w:firstLine="0"/>
        <w:rPr>
          <w:szCs w:val="24"/>
        </w:rPr>
      </w:pPr>
      <w:r w:rsidRPr="00C73060">
        <w:rPr>
          <w:szCs w:val="24"/>
        </w:rPr>
        <w:t>* Từ năm 2000, Putin làm Tổng thống, kinh tế phục hồi và phát triển, chính trị - xã hội ổn định, nâng cao địa vị qúôc tế.</w:t>
      </w:r>
    </w:p>
    <w:p w:rsidR="007474A0" w:rsidRDefault="007474A0">
      <w:bookmarkStart w:id="0" w:name="_GoBack"/>
      <w:bookmarkEnd w:id="0"/>
    </w:p>
    <w:sectPr w:rsidR="0074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60"/>
    <w:rsid w:val="007474A0"/>
    <w:rsid w:val="009B2860"/>
    <w:rsid w:val="00A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0D70-76CF-439F-A72C-BA846F9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60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8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2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2021-09-20T23:04:00Z</dcterms:created>
  <dcterms:modified xsi:type="dcterms:W3CDTF">2021-09-20T23:04:00Z</dcterms:modified>
</cp:coreProperties>
</file>