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6"/>
          <w:szCs w:val="26"/>
        </w:rPr>
      </w:pPr>
      <w:r>
        <w:rPr>
          <w:rFonts w:ascii="Times New Roman" w:hAnsi="Times New Roman" w:cs="Times New Roman"/>
          <w:b/>
          <w:sz w:val="26"/>
          <w:szCs w:val="26"/>
        </w:rPr>
        <w:t>BÀI 4</w:t>
      </w:r>
    </w:p>
    <w:p>
      <w:pPr>
        <w:spacing w:line="360" w:lineRule="auto"/>
        <w:jc w:val="center"/>
        <w:rPr>
          <w:rFonts w:hint="default" w:ascii="Broadway" w:hAnsi="Broadway" w:cs="Broadway"/>
          <w:b/>
          <w:sz w:val="36"/>
          <w:szCs w:val="36"/>
        </w:rPr>
      </w:pPr>
      <w:r>
        <w:rPr>
          <w:rFonts w:hint="default" w:ascii="Broadway" w:hAnsi="Broadway" w:cs="Broadway"/>
          <w:b/>
          <w:sz w:val="36"/>
          <w:szCs w:val="36"/>
        </w:rPr>
        <w:t>QUYỀN BÌNH ĐẲNG CỦA CÔNG DÂN TRONG MỘT SỐ LĨNH VỰC CỦA ĐỜI SỐNG XÃ HỘI</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tl w:val="0"/>
          <w:lang w:val="en-US"/>
        </w:rPr>
        <w:t xml:space="preserve">1. </w:t>
      </w:r>
      <w:r>
        <w:rPr>
          <w:rFonts w:hint="default" w:ascii="Times New Roman" w:hAnsi="Times New Roman" w:cs="Times New Roman"/>
          <w:b/>
          <w:sz w:val="26"/>
          <w:szCs w:val="26"/>
          <w:rtl w:val="0"/>
        </w:rPr>
        <w:t>BÌNH ĐẲNG TRONG HÔN NHÂN VÀ GIA ĐÌNH:</w:t>
      </w:r>
    </w:p>
    <w:p>
      <w:pPr>
        <w:numPr>
          <w:numId w:val="0"/>
        </w:numPr>
        <w:spacing w:line="360" w:lineRule="auto"/>
        <w:rPr>
          <w:rFonts w:hint="default" w:ascii="Times New Roman" w:hAnsi="Times New Roman" w:cs="Times New Roman"/>
          <w:b/>
          <w:sz w:val="26"/>
          <w:szCs w:val="26"/>
          <w:u w:val="none"/>
        </w:rPr>
      </w:pPr>
      <w:r>
        <w:rPr>
          <w:rFonts w:hint="default" w:ascii="Times New Roman" w:hAnsi="Times New Roman" w:cs="Times New Roman"/>
          <w:b/>
          <w:sz w:val="26"/>
          <w:szCs w:val="26"/>
          <w:rtl w:val="0"/>
          <w:lang w:val="en-US"/>
        </w:rPr>
        <w:t xml:space="preserve">a. </w:t>
      </w:r>
      <w:r>
        <w:rPr>
          <w:rFonts w:hint="default" w:ascii="Times New Roman" w:hAnsi="Times New Roman" w:cs="Times New Roman"/>
          <w:b/>
          <w:sz w:val="26"/>
          <w:szCs w:val="26"/>
          <w:rtl w:val="0"/>
        </w:rPr>
        <w:t>Thế nào là bình đẳng trong hôn nhân và gia đình?</w:t>
      </w:r>
    </w:p>
    <w:p>
      <w:pPr>
        <w:rPr>
          <w:rFonts w:hint="default" w:ascii="Times New Roman" w:hAnsi="Times New Roman" w:cs="Times New Roman"/>
          <w:sz w:val="26"/>
          <w:szCs w:val="26"/>
          <w:rtl w:val="0"/>
        </w:rPr>
      </w:pPr>
      <w:r>
        <w:rPr>
          <w:rFonts w:hint="default" w:ascii="Times New Roman" w:hAnsi="Times New Roman" w:cs="Times New Roman"/>
          <w:sz w:val="26"/>
          <w:szCs w:val="26"/>
          <w:rtl w:val="0"/>
        </w:rPr>
        <w:t>Là bình đẳng về quyền và nghĩa vụ giữa vợ, chồng và giữa các thành viên trong gia đình dựa trên cơ sở nguyên tắc dân chủ, công bằng, tôn trọng lẫn nhau, không phân biệt đối xử trong các mối quan hệ ở phạm vi gia đình và xã hội.</w:t>
      </w:r>
    </w:p>
    <w:p>
      <w:pPr>
        <w:rPr>
          <w:rFonts w:hint="default" w:ascii="Times New Roman" w:hAnsi="Times New Roman" w:cs="Times New Roman"/>
          <w:b/>
          <w:sz w:val="26"/>
          <w:szCs w:val="26"/>
          <w:rtl w:val="0"/>
          <w:lang w:val="en-US"/>
        </w:rPr>
      </w:pPr>
      <w:r>
        <w:rPr>
          <w:rFonts w:hint="default" w:ascii="Times New Roman" w:hAnsi="Times New Roman" w:cs="Times New Roman"/>
          <w:b/>
          <w:sz w:val="26"/>
          <w:szCs w:val="26"/>
          <w:rtl w:val="0"/>
          <w:lang w:val="en-US"/>
        </w:rPr>
        <w:t xml:space="preserve">b. </w:t>
      </w:r>
      <w:r>
        <w:rPr>
          <w:rFonts w:hint="default" w:ascii="Times New Roman" w:hAnsi="Times New Roman" w:cs="Times New Roman"/>
          <w:b/>
          <w:sz w:val="26"/>
          <w:szCs w:val="26"/>
          <w:rtl w:val="0"/>
        </w:rPr>
        <w:t>Nội dung Bình đẳng trong hôn</w:t>
      </w:r>
      <w:r>
        <w:rPr>
          <w:rFonts w:hint="default" w:ascii="Times New Roman" w:hAnsi="Times New Roman" w:cs="Times New Roman"/>
          <w:b/>
          <w:sz w:val="26"/>
          <w:szCs w:val="26"/>
          <w:rtl w:val="0"/>
          <w:lang w:val="en-US"/>
        </w:rPr>
        <w:t xml:space="preserve"> </w:t>
      </w:r>
      <w:r>
        <w:rPr>
          <w:rFonts w:hint="default" w:ascii="Times New Roman" w:hAnsi="Times New Roman" w:cs="Times New Roman"/>
          <w:b/>
          <w:sz w:val="26"/>
          <w:szCs w:val="26"/>
          <w:rtl w:val="0"/>
        </w:rPr>
        <w:t>nhân và gia đình</w:t>
      </w:r>
      <w:r>
        <w:rPr>
          <w:rFonts w:hint="default" w:ascii="Times New Roman" w:hAnsi="Times New Roman" w:cs="Times New Roman"/>
          <w:b/>
          <w:sz w:val="26"/>
          <w:szCs w:val="26"/>
          <w:rtl w:val="0"/>
          <w:lang w:val="en-US"/>
        </w:rPr>
        <w:t>:</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tl w:val="0"/>
          <w:lang w:val="en-US"/>
        </w:rPr>
        <w:t xml:space="preserve">ND1: </w:t>
      </w:r>
      <w:r>
        <w:rPr>
          <w:rFonts w:hint="default" w:ascii="Times New Roman" w:hAnsi="Times New Roman" w:cs="Times New Roman"/>
          <w:b/>
          <w:sz w:val="26"/>
          <w:szCs w:val="26"/>
          <w:rtl w:val="0"/>
        </w:rPr>
        <w:t>BÌNH ĐẲNG GIỮA VỢ VÀ CHỒNG</w:t>
      </w:r>
    </w:p>
    <w:p>
      <w:pPr>
        <w:spacing w:line="360" w:lineRule="auto"/>
        <w:ind w:left="440" w:leftChars="200" w:firstLine="0" w:firstLineChars="0"/>
        <w:rPr>
          <w:rFonts w:hint="default" w:ascii="Times New Roman" w:hAnsi="Times New Roman" w:cs="Times New Roman"/>
          <w:b/>
          <w:sz w:val="26"/>
          <w:szCs w:val="26"/>
          <w:lang w:val="en-US"/>
        </w:rPr>
      </w:pPr>
      <w:r>
        <w:rPr>
          <w:rFonts w:hint="default" w:ascii="Times New Roman" w:hAnsi="Times New Roman" w:cs="Times New Roman"/>
          <w:b/>
          <w:sz w:val="26"/>
          <w:szCs w:val="26"/>
          <w:rtl w:val="0"/>
          <w:lang w:val="en-US"/>
        </w:rPr>
        <w:t>Bình đẳng t</w:t>
      </w:r>
      <w:r>
        <w:rPr>
          <w:rFonts w:hint="default" w:ascii="Times New Roman" w:hAnsi="Times New Roman" w:cs="Times New Roman"/>
          <w:b/>
          <w:sz w:val="26"/>
          <w:szCs w:val="26"/>
          <w:rtl w:val="0"/>
        </w:rPr>
        <w:t>rong quan hệ nhân thân</w:t>
      </w:r>
      <w:r>
        <w:rPr>
          <w:rFonts w:hint="default" w:ascii="Times New Roman" w:hAnsi="Times New Roman" w:cs="Times New Roman"/>
          <w:b/>
          <w:sz w:val="26"/>
          <w:szCs w:val="26"/>
          <w:rtl w:val="0"/>
          <w:lang w:val="en-US"/>
        </w:rPr>
        <w:t>:</w:t>
      </w:r>
    </w:p>
    <w:p>
      <w:pPr>
        <w:numPr>
          <w:numId w:val="0"/>
        </w:numPr>
        <w:spacing w:line="360" w:lineRule="auto"/>
        <w:ind w:leftChars="0" w:firstLine="720" w:firstLineChars="0"/>
        <w:rPr>
          <w:rFonts w:hint="default" w:ascii="Times New Roman" w:hAnsi="Times New Roman" w:cs="Times New Roman"/>
          <w:sz w:val="26"/>
          <w:szCs w:val="26"/>
          <w:rtl w:val="0"/>
        </w:rPr>
      </w:pPr>
      <w:r>
        <w:rPr>
          <w:rFonts w:hint="default" w:ascii="Times New Roman" w:hAnsi="Times New Roman" w:cs="Times New Roman"/>
          <w:sz w:val="26"/>
          <w:szCs w:val="26"/>
          <w:rtl w:val="0"/>
        </w:rPr>
        <w:t>Vợ, chồng có quyền và nghĩa vụ ngang nhau trong việc lựa chọn nơi cư trú; tôn trọng giữ gìn danh dự</w:t>
      </w:r>
      <w:r>
        <w:rPr>
          <w:rFonts w:hint="default" w:ascii="Times New Roman" w:hAnsi="Times New Roman" w:cs="Times New Roman"/>
          <w:sz w:val="26"/>
          <w:szCs w:val="26"/>
          <w:rtl w:val="0"/>
          <w:lang w:val="en-US"/>
        </w:rPr>
        <w:t>,</w:t>
      </w:r>
      <w:r>
        <w:rPr>
          <w:rFonts w:hint="default" w:ascii="Times New Roman" w:hAnsi="Times New Roman" w:cs="Times New Roman"/>
          <w:sz w:val="26"/>
          <w:szCs w:val="26"/>
          <w:rtl w:val="0"/>
        </w:rPr>
        <w:t xml:space="preserve"> nhân phẩm và uy tín của nhau; tôn trọng quyền tự do tín ngưỡng, tôn giáo của nhau; giúp đỡ, tạo điều kiện cho nhau phát triển về mọi mặt.</w:t>
      </w:r>
    </w:p>
    <w:p>
      <w:pPr>
        <w:numPr>
          <w:numId w:val="0"/>
        </w:numPr>
        <w:spacing w:line="360" w:lineRule="auto"/>
        <w:ind w:leftChars="0" w:firstLine="720" w:firstLineChars="0"/>
        <w:rPr>
          <w:rFonts w:hint="default" w:ascii="Times New Roman" w:hAnsi="Times New Roman" w:cs="Times New Roman"/>
          <w:sz w:val="26"/>
          <w:szCs w:val="26"/>
          <w:rtl w:val="0"/>
        </w:rPr>
      </w:pPr>
      <w:r>
        <w:rPr>
          <w:rFonts w:hint="default" w:ascii="Times New Roman" w:hAnsi="Times New Roman" w:cs="Times New Roman"/>
          <w:sz w:val="26"/>
          <w:szCs w:val="26"/>
          <w:rtl w:val="0"/>
        </w:rPr>
        <w:t>Vợ, chồng bình đẳng với nhau trong việc bàn bạc quyết định lựa chọn và sử dụng biện pháp kế hoạch hoá gia đình phù hợp; sử dụng thời gian nghỉ để chăm sóc con ốm theo quy định của pháp luật</w:t>
      </w:r>
    </w:p>
    <w:p>
      <w:pPr>
        <w:numPr>
          <w:ilvl w:val="0"/>
          <w:numId w:val="0"/>
        </w:numPr>
        <w:spacing w:line="360" w:lineRule="auto"/>
        <w:ind w:left="440" w:leftChars="200" w:firstLine="0" w:firstLineChars="0"/>
        <w:rPr>
          <w:rFonts w:hint="default" w:ascii="Times New Roman" w:hAnsi="Times New Roman" w:cs="Times New Roman"/>
          <w:b/>
          <w:sz w:val="26"/>
          <w:szCs w:val="26"/>
          <w:lang w:val="en-US"/>
        </w:rPr>
      </w:pPr>
      <w:r>
        <w:rPr>
          <w:rFonts w:hint="default" w:ascii="Times New Roman" w:hAnsi="Times New Roman" w:cs="Times New Roman"/>
          <w:b/>
          <w:sz w:val="26"/>
          <w:szCs w:val="26"/>
          <w:rtl w:val="0"/>
          <w:lang w:val="en-US"/>
        </w:rPr>
        <w:t>Bình đẳng t</w:t>
      </w:r>
      <w:r>
        <w:rPr>
          <w:rFonts w:hint="default" w:ascii="Times New Roman" w:hAnsi="Times New Roman" w:cs="Times New Roman"/>
          <w:b/>
          <w:sz w:val="26"/>
          <w:szCs w:val="26"/>
          <w:rtl w:val="0"/>
        </w:rPr>
        <w:t>rong quan hệ tài sản</w:t>
      </w:r>
      <w:r>
        <w:rPr>
          <w:rFonts w:hint="default" w:ascii="Times New Roman" w:hAnsi="Times New Roman" w:cs="Times New Roman"/>
          <w:b/>
          <w:sz w:val="26"/>
          <w:szCs w:val="26"/>
          <w:rtl w:val="0"/>
          <w:lang w:val="en-US"/>
        </w:rPr>
        <w:t>:</w:t>
      </w:r>
    </w:p>
    <w:p>
      <w:pPr>
        <w:numPr>
          <w:numId w:val="0"/>
        </w:numPr>
        <w:spacing w:line="360" w:lineRule="auto"/>
        <w:ind w:leftChars="0" w:firstLine="720" w:firstLineChars="0"/>
        <w:rPr>
          <w:rFonts w:hint="default" w:ascii="Times New Roman" w:hAnsi="Times New Roman" w:cs="Times New Roman"/>
          <w:b w:val="0"/>
          <w:bCs/>
          <w:sz w:val="26"/>
          <w:szCs w:val="26"/>
          <w:u w:val="none"/>
        </w:rPr>
      </w:pPr>
      <w:r>
        <w:rPr>
          <w:rFonts w:hint="default" w:ascii="Times New Roman" w:hAnsi="Times New Roman" w:cs="Times New Roman"/>
          <w:b w:val="0"/>
          <w:bCs/>
          <w:sz w:val="26"/>
          <w:szCs w:val="26"/>
          <w:rtl w:val="0"/>
        </w:rPr>
        <w:t>Vợ chồng có quyền và nghĩa vụ ngang nhau trong sở hữu tài sản chung. Quyền sở hữu gồm 3 quyền: chiếm hữu, sử dụng, định đoạt.</w:t>
      </w:r>
    </w:p>
    <w:p>
      <w:pPr>
        <w:numPr>
          <w:numId w:val="0"/>
        </w:numPr>
        <w:spacing w:line="360" w:lineRule="auto"/>
        <w:ind w:leftChars="0" w:firstLine="720" w:firstLineChars="0"/>
        <w:rPr>
          <w:rFonts w:hint="default" w:ascii="Times New Roman" w:hAnsi="Times New Roman" w:cs="Times New Roman"/>
          <w:b w:val="0"/>
          <w:bCs/>
          <w:sz w:val="26"/>
          <w:szCs w:val="26"/>
          <w:u w:val="none"/>
        </w:rPr>
      </w:pPr>
      <w:r>
        <w:rPr>
          <w:rFonts w:hint="default" w:ascii="Times New Roman" w:hAnsi="Times New Roman" w:cs="Times New Roman"/>
          <w:b w:val="0"/>
          <w:bCs/>
          <w:sz w:val="26"/>
          <w:szCs w:val="26"/>
          <w:rtl w:val="0"/>
        </w:rPr>
        <w:t>Vợ chồng có quyền đại diện cho nhau, thừa kế tài sản của nhau theo quy định của pháp luật.</w:t>
      </w:r>
    </w:p>
    <w:p>
      <w:pPr>
        <w:numPr>
          <w:numId w:val="0"/>
        </w:numPr>
        <w:spacing w:line="360" w:lineRule="auto"/>
        <w:ind w:leftChars="0" w:firstLine="720" w:firstLineChars="0"/>
        <w:rPr>
          <w:rFonts w:hint="default" w:ascii="Times New Roman" w:hAnsi="Times New Roman" w:cs="Times New Roman"/>
          <w:b w:val="0"/>
          <w:bCs/>
          <w:sz w:val="26"/>
          <w:szCs w:val="26"/>
          <w:rtl w:val="0"/>
        </w:rPr>
      </w:pPr>
      <w:r>
        <w:rPr>
          <w:rFonts w:hint="default" w:ascii="Times New Roman" w:hAnsi="Times New Roman" w:cs="Times New Roman"/>
          <w:b w:val="0"/>
          <w:bCs/>
          <w:sz w:val="26"/>
          <w:szCs w:val="26"/>
          <w:rtl w:val="0"/>
        </w:rPr>
        <w:t>Vợ, chồng có quyền sở hữu tài sản riêng.</w:t>
      </w:r>
    </w:p>
    <w:p>
      <w:pPr>
        <w:spacing w:line="360" w:lineRule="auto"/>
        <w:rPr>
          <w:rFonts w:hint="default" w:ascii="Times New Roman" w:hAnsi="Times New Roman" w:cs="Times New Roman"/>
          <w:b/>
          <w:sz w:val="26"/>
          <w:szCs w:val="26"/>
          <w:rtl w:val="0"/>
        </w:rPr>
      </w:pPr>
      <w:r>
        <w:rPr>
          <w:rFonts w:hint="default" w:ascii="Times New Roman" w:hAnsi="Times New Roman" w:cs="Times New Roman"/>
          <w:b/>
          <w:sz w:val="26"/>
          <w:szCs w:val="26"/>
          <w:rtl w:val="0"/>
          <w:lang w:val="en-US"/>
        </w:rPr>
        <w:t xml:space="preserve">ND 2: </w:t>
      </w:r>
      <w:r>
        <w:rPr>
          <w:rFonts w:hint="default" w:ascii="Times New Roman" w:hAnsi="Times New Roman" w:cs="Times New Roman"/>
          <w:b/>
          <w:sz w:val="26"/>
          <w:szCs w:val="26"/>
          <w:rtl w:val="0"/>
        </w:rPr>
        <w:t>BÌNH ĐẲNG GIỮA CHA MẸ VÀ CON</w:t>
      </w:r>
    </w:p>
    <w:p>
      <w:pPr>
        <w:spacing w:line="36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tl w:val="0"/>
          <w:lang w:val="en-US"/>
        </w:rPr>
        <w:t xml:space="preserve">- </w:t>
      </w:r>
      <w:r>
        <w:rPr>
          <w:rFonts w:hint="default" w:ascii="Times New Roman" w:hAnsi="Times New Roman" w:cs="Times New Roman"/>
          <w:b w:val="0"/>
          <w:bCs/>
          <w:sz w:val="26"/>
          <w:szCs w:val="26"/>
          <w:rtl w:val="0"/>
        </w:rPr>
        <w:t>Cha mẹ có quyền và nghĩa vụ ngang nhau đối với con trong việc</w:t>
      </w:r>
      <w:r>
        <w:rPr>
          <w:rFonts w:hint="default" w:ascii="Times New Roman" w:hAnsi="Times New Roman" w:cs="Times New Roman"/>
          <w:b w:val="0"/>
          <w:bCs/>
          <w:sz w:val="26"/>
          <w:szCs w:val="26"/>
          <w:rtl w:val="0"/>
          <w:lang w:val="en-US"/>
        </w:rPr>
        <w:t xml:space="preserve">: </w:t>
      </w:r>
      <w:r>
        <w:rPr>
          <w:rFonts w:hint="default" w:ascii="Times New Roman" w:hAnsi="Times New Roman" w:cs="Times New Roman"/>
          <w:b w:val="0"/>
          <w:bCs/>
          <w:sz w:val="26"/>
          <w:szCs w:val="26"/>
          <w:rtl w:val="0"/>
        </w:rPr>
        <w:t>chăm sóc, nuôi dưỡng, bảo vệ quyền và lợi ích hợp pháp của con;</w:t>
      </w:r>
      <w:r>
        <w:rPr>
          <w:rFonts w:hint="default" w:ascii="Times New Roman" w:hAnsi="Times New Roman" w:cs="Times New Roman"/>
          <w:b w:val="0"/>
          <w:bCs/>
          <w:sz w:val="26"/>
          <w:szCs w:val="26"/>
          <w:rtl w:val="0"/>
          <w:lang w:val="en-US"/>
        </w:rPr>
        <w:t xml:space="preserve"> </w:t>
      </w:r>
      <w:r>
        <w:rPr>
          <w:rFonts w:hint="default" w:ascii="Times New Roman" w:hAnsi="Times New Roman" w:cs="Times New Roman"/>
          <w:b w:val="0"/>
          <w:bCs/>
          <w:sz w:val="26"/>
          <w:szCs w:val="26"/>
          <w:rtl w:val="0"/>
        </w:rPr>
        <w:t>tôn trọng ý kiến của con;</w:t>
      </w:r>
      <w:r>
        <w:rPr>
          <w:rFonts w:hint="default" w:ascii="Times New Roman" w:hAnsi="Times New Roman" w:cs="Times New Roman"/>
          <w:b w:val="0"/>
          <w:bCs/>
          <w:sz w:val="26"/>
          <w:szCs w:val="26"/>
          <w:rtl w:val="0"/>
          <w:lang w:val="en-US"/>
        </w:rPr>
        <w:t xml:space="preserve"> </w:t>
      </w:r>
      <w:r>
        <w:rPr>
          <w:rFonts w:hint="default" w:ascii="Times New Roman" w:hAnsi="Times New Roman" w:cs="Times New Roman"/>
          <w:b w:val="0"/>
          <w:bCs/>
          <w:sz w:val="26"/>
          <w:szCs w:val="26"/>
          <w:rtl w:val="0"/>
        </w:rPr>
        <w:t>chăm lo việc học tập và phát triển lành mạnh của con.</w:t>
      </w:r>
    </w:p>
    <w:p>
      <w:pPr>
        <w:spacing w:line="360" w:lineRule="auto"/>
        <w:rPr>
          <w:rFonts w:hint="default" w:ascii="Times New Roman" w:hAnsi="Times New Roman" w:cs="Times New Roman"/>
          <w:b w:val="0"/>
          <w:bCs/>
          <w:sz w:val="26"/>
          <w:szCs w:val="26"/>
          <w:rtl w:val="0"/>
        </w:rPr>
      </w:pPr>
      <w:r>
        <w:rPr>
          <w:rFonts w:hint="default" w:ascii="Times New Roman" w:hAnsi="Times New Roman" w:cs="Times New Roman"/>
          <w:b w:val="0"/>
          <w:bCs/>
          <w:sz w:val="26"/>
          <w:szCs w:val="26"/>
          <w:rtl w:val="0"/>
          <w:lang w:val="en-US"/>
        </w:rPr>
        <w:t xml:space="preserve">- </w:t>
      </w:r>
      <w:r>
        <w:rPr>
          <w:rFonts w:hint="default" w:ascii="Times New Roman" w:hAnsi="Times New Roman" w:cs="Times New Roman"/>
          <w:b w:val="0"/>
          <w:bCs/>
          <w:sz w:val="26"/>
          <w:szCs w:val="26"/>
          <w:rtl w:val="0"/>
        </w:rPr>
        <w:t>Cha mẹ không được</w:t>
      </w:r>
      <w:r>
        <w:rPr>
          <w:rFonts w:hint="default" w:ascii="Times New Roman" w:hAnsi="Times New Roman" w:cs="Times New Roman"/>
          <w:b w:val="0"/>
          <w:bCs/>
          <w:sz w:val="26"/>
          <w:szCs w:val="26"/>
          <w:rtl w:val="0"/>
          <w:lang w:val="en-US"/>
        </w:rPr>
        <w:t xml:space="preserve"> </w:t>
      </w:r>
      <w:r>
        <w:rPr>
          <w:rFonts w:hint="default" w:ascii="Times New Roman" w:hAnsi="Times New Roman" w:cs="Times New Roman"/>
          <w:b w:val="0"/>
          <w:bCs/>
          <w:sz w:val="26"/>
          <w:szCs w:val="26"/>
          <w:rtl w:val="0"/>
        </w:rPr>
        <w:t>phân biệt đối xử, ngược đãi, hành hạ, xúc phạm con;lạm dụng sức lao động của con chưa thành niên;</w:t>
      </w:r>
      <w:r>
        <w:rPr>
          <w:rFonts w:hint="default" w:ascii="Times New Roman" w:hAnsi="Times New Roman" w:cs="Times New Roman"/>
          <w:b w:val="0"/>
          <w:bCs/>
          <w:sz w:val="26"/>
          <w:szCs w:val="26"/>
          <w:rtl w:val="0"/>
          <w:lang w:val="en-US"/>
        </w:rPr>
        <w:t xml:space="preserve"> </w:t>
      </w:r>
      <w:r>
        <w:rPr>
          <w:rFonts w:hint="default" w:ascii="Times New Roman" w:hAnsi="Times New Roman" w:cs="Times New Roman"/>
          <w:b w:val="0"/>
          <w:bCs/>
          <w:sz w:val="26"/>
          <w:szCs w:val="26"/>
          <w:rtl w:val="0"/>
        </w:rPr>
        <w:t>xúi hoặc ép buộc con làm điều trái pháp luật, trái đạo đức.</w:t>
      </w:r>
    </w:p>
    <w:p>
      <w:pPr>
        <w:numPr>
          <w:ilvl w:val="0"/>
          <w:numId w:val="0"/>
        </w:numPr>
        <w:spacing w:line="360" w:lineRule="auto"/>
        <w:rPr>
          <w:rFonts w:hint="default" w:ascii="Times New Roman" w:hAnsi="Times New Roman" w:cs="Times New Roman"/>
          <w:b w:val="0"/>
          <w:bCs/>
          <w:sz w:val="26"/>
          <w:szCs w:val="26"/>
          <w:rtl w:val="0"/>
        </w:rPr>
      </w:pPr>
      <w:r>
        <w:rPr>
          <w:rFonts w:hint="default" w:ascii="Times New Roman" w:hAnsi="Times New Roman" w:cs="Times New Roman"/>
          <w:b w:val="0"/>
          <w:bCs/>
          <w:sz w:val="26"/>
          <w:szCs w:val="26"/>
          <w:rtl w:val="0"/>
          <w:lang w:val="en-US"/>
        </w:rPr>
        <w:t xml:space="preserve">- </w:t>
      </w:r>
      <w:r>
        <w:rPr>
          <w:rFonts w:hint="default" w:ascii="Times New Roman" w:hAnsi="Times New Roman" w:cs="Times New Roman"/>
          <w:b w:val="0"/>
          <w:bCs/>
          <w:sz w:val="26"/>
          <w:szCs w:val="26"/>
          <w:rtl w:val="0"/>
        </w:rPr>
        <w:t xml:space="preserve"> Con có bổn phận yêu quý, kính trọng, chăm sóc, nuôi dưỡng cha mẹ. Không được có hành vi ngược đãi, hành hạ, xúc phạm cha mẹ.</w:t>
      </w:r>
    </w:p>
    <w:p>
      <w:pPr>
        <w:spacing w:line="360" w:lineRule="auto"/>
        <w:rPr>
          <w:rFonts w:hint="default" w:ascii="Times New Roman" w:hAnsi="Times New Roman" w:cs="Times New Roman"/>
          <w:b w:val="0"/>
          <w:bCs/>
          <w:sz w:val="26"/>
          <w:szCs w:val="26"/>
          <w:rtl w:val="0"/>
        </w:rPr>
      </w:pPr>
      <w:r>
        <w:rPr>
          <w:rFonts w:hint="default" w:ascii="Times New Roman" w:hAnsi="Times New Roman" w:cs="Times New Roman"/>
          <w:b/>
          <w:sz w:val="26"/>
          <w:szCs w:val="26"/>
          <w:rtl w:val="0"/>
          <w:lang w:val="en-US"/>
        </w:rPr>
        <w:t xml:space="preserve">KẾT </w:t>
      </w:r>
      <w:r>
        <w:rPr>
          <w:rFonts w:hint="default" w:ascii="Times New Roman" w:hAnsi="Times New Roman" w:cs="Times New Roman"/>
          <w:b/>
          <w:sz w:val="26"/>
          <w:szCs w:val="26"/>
          <w:rtl w:val="0"/>
        </w:rPr>
        <w:t xml:space="preserve">LUẬN: </w:t>
      </w:r>
      <w:r>
        <w:rPr>
          <w:rFonts w:hint="default" w:ascii="Times New Roman" w:hAnsi="Times New Roman" w:cs="Times New Roman"/>
          <w:b w:val="0"/>
          <w:bCs/>
          <w:sz w:val="26"/>
          <w:szCs w:val="26"/>
          <w:rtl w:val="0"/>
        </w:rPr>
        <w:t>Pháp luật quy định quyền bình đẳng trong hôn nhân và gia đình tạo cơ sở để vợ chồng cùng cố tình yêu, đảm bảo hạnh phúc gia đình, phát huy truyền thống dân tộc về tình nghĩa vợ chồng, khắc phục tư tưởng "Trọng nam khinh nữ" của xã hội phong kiến.</w:t>
      </w:r>
    </w:p>
    <w:p>
      <w:pPr>
        <w:spacing w:line="360" w:lineRule="auto"/>
        <w:ind w:left="0" w:firstLine="0"/>
        <w:rPr>
          <w:rFonts w:hint="default" w:ascii="Times New Roman" w:hAnsi="Times New Roman" w:cs="Times New Roman"/>
          <w:b/>
          <w:sz w:val="26"/>
          <w:szCs w:val="26"/>
        </w:rPr>
      </w:pPr>
      <w:r>
        <w:rPr>
          <w:rFonts w:hint="default" w:ascii="Times New Roman" w:hAnsi="Times New Roman" w:cs="Times New Roman"/>
          <w:b/>
          <w:sz w:val="26"/>
          <w:szCs w:val="26"/>
          <w:rtl w:val="0"/>
          <w:lang w:val="en-US"/>
        </w:rPr>
        <w:t xml:space="preserve">ND 3: </w:t>
      </w:r>
      <w:r>
        <w:rPr>
          <w:rFonts w:hint="default" w:ascii="Times New Roman" w:hAnsi="Times New Roman" w:cs="Times New Roman"/>
          <w:b/>
          <w:sz w:val="26"/>
          <w:szCs w:val="26"/>
          <w:rtl w:val="0"/>
        </w:rPr>
        <w:t>BÌNH ĐẲNG GIỮA ÔNG BÀ VÀ CHÁU</w:t>
      </w:r>
    </w:p>
    <w:p>
      <w:pPr>
        <w:numPr>
          <w:numId w:val="0"/>
        </w:numPr>
        <w:spacing w:line="360" w:lineRule="auto"/>
        <w:ind w:leftChars="0" w:firstLine="720" w:firstLineChars="0"/>
        <w:rPr>
          <w:rFonts w:hint="default" w:ascii="Times New Roman" w:hAnsi="Times New Roman" w:cs="Times New Roman"/>
          <w:b w:val="0"/>
          <w:bCs/>
          <w:sz w:val="26"/>
          <w:szCs w:val="26"/>
        </w:rPr>
      </w:pPr>
      <w:r>
        <w:rPr>
          <w:rFonts w:hint="default" w:ascii="Times New Roman" w:hAnsi="Times New Roman" w:cs="Times New Roman"/>
          <w:b w:val="0"/>
          <w:bCs/>
          <w:sz w:val="26"/>
          <w:szCs w:val="26"/>
          <w:rtl w:val="0"/>
        </w:rPr>
        <w:t>Đó là mối quan hệ hai chiều.</w:t>
      </w:r>
    </w:p>
    <w:p>
      <w:pPr>
        <w:numPr>
          <w:numId w:val="0"/>
        </w:numPr>
        <w:spacing w:line="360" w:lineRule="auto"/>
        <w:ind w:leftChars="0" w:firstLine="720" w:firstLineChars="0"/>
        <w:rPr>
          <w:rFonts w:hint="default" w:ascii="Times New Roman" w:hAnsi="Times New Roman" w:cs="Times New Roman"/>
          <w:b w:val="0"/>
          <w:bCs/>
          <w:sz w:val="26"/>
          <w:szCs w:val="26"/>
        </w:rPr>
      </w:pPr>
      <w:r>
        <w:rPr>
          <w:rFonts w:hint="default" w:ascii="Times New Roman" w:hAnsi="Times New Roman" w:cs="Times New Roman"/>
          <w:b w:val="0"/>
          <w:bCs/>
          <w:sz w:val="26"/>
          <w:szCs w:val="26"/>
          <w:rtl w:val="0"/>
        </w:rPr>
        <w:t>Ông bà có nghĩa vụ và quyền trông nom, chăm sóc, giáo dục cháu, sống mẫu mực và nêu gương tốt.</w:t>
      </w:r>
    </w:p>
    <w:p>
      <w:pPr>
        <w:numPr>
          <w:numId w:val="0"/>
        </w:numPr>
        <w:spacing w:line="360" w:lineRule="auto"/>
        <w:ind w:leftChars="0" w:firstLine="720" w:firstLineChars="0"/>
        <w:rPr>
          <w:rFonts w:hint="default" w:ascii="Times New Roman" w:hAnsi="Times New Roman" w:cs="Times New Roman"/>
          <w:b/>
          <w:sz w:val="26"/>
          <w:szCs w:val="26"/>
        </w:rPr>
      </w:pPr>
      <w:r>
        <w:rPr>
          <w:rFonts w:hint="default" w:ascii="Times New Roman" w:hAnsi="Times New Roman" w:cs="Times New Roman"/>
          <w:b w:val="0"/>
          <w:bCs/>
          <w:sz w:val="26"/>
          <w:szCs w:val="26"/>
          <w:rtl w:val="0"/>
        </w:rPr>
        <w:t>Cháu có bổn phận kính trọng, chăm sóc, phụng dưỡng ông bà.</w:t>
      </w:r>
    </w:p>
    <w:p>
      <w:pPr>
        <w:spacing w:line="360" w:lineRule="auto"/>
        <w:ind w:left="0" w:firstLine="0"/>
        <w:rPr>
          <w:rFonts w:hint="default" w:ascii="Times New Roman" w:hAnsi="Times New Roman" w:cs="Times New Roman"/>
          <w:b/>
          <w:sz w:val="26"/>
          <w:szCs w:val="26"/>
        </w:rPr>
      </w:pPr>
      <w:r>
        <w:rPr>
          <w:rFonts w:hint="default" w:ascii="Times New Roman" w:hAnsi="Times New Roman" w:cs="Times New Roman"/>
          <w:b/>
          <w:sz w:val="26"/>
          <w:szCs w:val="26"/>
          <w:rtl w:val="0"/>
          <w:lang w:val="en-US"/>
        </w:rPr>
        <w:t xml:space="preserve">ND 4: </w:t>
      </w:r>
      <w:r>
        <w:rPr>
          <w:rFonts w:hint="default" w:ascii="Times New Roman" w:hAnsi="Times New Roman" w:cs="Times New Roman"/>
          <w:b/>
          <w:sz w:val="26"/>
          <w:szCs w:val="26"/>
          <w:rtl w:val="0"/>
        </w:rPr>
        <w:t>BÌNH ĐẲNG GIỮA ANH, CHỊ, EM</w:t>
      </w:r>
    </w:p>
    <w:p>
      <w:pPr>
        <w:spacing w:line="360" w:lineRule="auto"/>
        <w:ind w:left="218" w:leftChars="99" w:firstLine="0" w:firstLineChars="0"/>
        <w:rPr>
          <w:rFonts w:hint="default" w:ascii="Times New Roman" w:hAnsi="Times New Roman" w:cs="Times New Roman"/>
          <w:b w:val="0"/>
          <w:bCs/>
          <w:sz w:val="26"/>
          <w:szCs w:val="26"/>
          <w:rtl w:val="0"/>
        </w:rPr>
      </w:pPr>
      <w:r>
        <w:rPr>
          <w:rFonts w:hint="default" w:ascii="Times New Roman" w:hAnsi="Times New Roman" w:cs="Times New Roman"/>
          <w:b w:val="0"/>
          <w:bCs/>
          <w:sz w:val="26"/>
          <w:szCs w:val="26"/>
          <w:rtl w:val="0"/>
        </w:rPr>
        <w:t>Anh chị em có bộ phận thương yêu</w:t>
      </w:r>
      <w:r>
        <w:rPr>
          <w:rFonts w:hint="default" w:ascii="Times New Roman" w:hAnsi="Times New Roman" w:cs="Times New Roman"/>
          <w:b w:val="0"/>
          <w:bCs/>
          <w:sz w:val="26"/>
          <w:szCs w:val="26"/>
          <w:rtl w:val="0"/>
          <w:lang w:val="en-US"/>
        </w:rPr>
        <w:t>,</w:t>
      </w:r>
      <w:r>
        <w:rPr>
          <w:rFonts w:hint="default" w:ascii="Times New Roman" w:hAnsi="Times New Roman" w:cs="Times New Roman"/>
          <w:b w:val="0"/>
          <w:bCs/>
          <w:sz w:val="26"/>
          <w:szCs w:val="26"/>
          <w:rtl w:val="0"/>
        </w:rPr>
        <w:t xml:space="preserve"> chăm sóc</w:t>
      </w:r>
      <w:r>
        <w:rPr>
          <w:rFonts w:hint="default" w:ascii="Times New Roman" w:hAnsi="Times New Roman" w:cs="Times New Roman"/>
          <w:b w:val="0"/>
          <w:bCs/>
          <w:sz w:val="26"/>
          <w:szCs w:val="26"/>
          <w:rtl w:val="0"/>
          <w:lang w:val="en-US"/>
        </w:rPr>
        <w:t>,</w:t>
      </w:r>
      <w:r>
        <w:rPr>
          <w:rFonts w:hint="default" w:ascii="Times New Roman" w:hAnsi="Times New Roman" w:cs="Times New Roman"/>
          <w:b w:val="0"/>
          <w:bCs/>
          <w:sz w:val="26"/>
          <w:szCs w:val="26"/>
          <w:rtl w:val="0"/>
        </w:rPr>
        <w:t xml:space="preserve"> giúp đỡ nhau</w:t>
      </w:r>
      <w:r>
        <w:rPr>
          <w:rFonts w:hint="default" w:ascii="Times New Roman" w:hAnsi="Times New Roman" w:cs="Times New Roman"/>
          <w:b w:val="0"/>
          <w:bCs/>
          <w:sz w:val="26"/>
          <w:szCs w:val="26"/>
          <w:rtl w:val="0"/>
          <w:lang w:val="en-US"/>
        </w:rPr>
        <w:t>,</w:t>
      </w:r>
      <w:r>
        <w:rPr>
          <w:rFonts w:hint="default" w:ascii="Times New Roman" w:hAnsi="Times New Roman" w:cs="Times New Roman"/>
          <w:b w:val="0"/>
          <w:bCs/>
          <w:sz w:val="26"/>
          <w:szCs w:val="26"/>
          <w:rtl w:val="0"/>
        </w:rPr>
        <w:t xml:space="preserve"> có nghĩa vụ và quyền đùm bọc nhau trong trường hợp không còn cha mẹ </w:t>
      </w:r>
      <w:r>
        <w:rPr>
          <w:rFonts w:hint="default" w:ascii="Times New Roman" w:hAnsi="Times New Roman" w:cs="Times New Roman"/>
          <w:b w:val="0"/>
          <w:bCs/>
          <w:sz w:val="26"/>
          <w:szCs w:val="26"/>
          <w:rtl w:val="0"/>
          <w:lang w:val="en-US"/>
        </w:rPr>
        <w:t xml:space="preserve">hoặc </w:t>
      </w:r>
      <w:r>
        <w:rPr>
          <w:rFonts w:hint="default" w:ascii="Times New Roman" w:hAnsi="Times New Roman" w:cs="Times New Roman"/>
          <w:b w:val="0"/>
          <w:bCs/>
          <w:sz w:val="26"/>
          <w:szCs w:val="26"/>
          <w:rtl w:val="0"/>
        </w:rPr>
        <w:t>cha mẹ không có điều kiện chăm sóc nuôi dưỡng.</w:t>
      </w:r>
    </w:p>
    <w:p>
      <w:pPr>
        <w:spacing w:line="360" w:lineRule="auto"/>
        <w:ind w:left="0" w:firstLine="0"/>
        <w:rPr>
          <w:rFonts w:hint="default" w:ascii="Times New Roman" w:hAnsi="Times New Roman" w:cs="Times New Roman"/>
          <w:b w:val="0"/>
          <w:bCs/>
          <w:sz w:val="26"/>
          <w:szCs w:val="26"/>
          <w:rtl w:val="0"/>
        </w:rPr>
      </w:pPr>
      <w:r>
        <w:rPr>
          <w:rFonts w:hint="default" w:ascii="Times New Roman" w:hAnsi="Times New Roman" w:cs="Times New Roman"/>
          <w:b/>
          <w:bCs w:val="0"/>
          <w:sz w:val="26"/>
          <w:szCs w:val="26"/>
          <w:rtl w:val="0"/>
          <w:lang w:val="en-US"/>
        </w:rPr>
        <w:t>KẾT LUẬN CHUNG</w:t>
      </w:r>
      <w:r>
        <w:rPr>
          <w:rFonts w:hint="default" w:ascii="Times New Roman" w:hAnsi="Times New Roman" w:cs="Times New Roman"/>
          <w:b w:val="0"/>
          <w:bCs/>
          <w:sz w:val="26"/>
          <w:szCs w:val="26"/>
          <w:rtl w:val="0"/>
        </w:rPr>
        <w:t>: Quan hệ giữa các thành viên trong gia đình được thực hiện ở việc đối xử công bằng, dân chủ và tôn trọng lẫn nhau.</w:t>
      </w:r>
    </w:p>
    <w:p>
      <w:pPr>
        <w:spacing w:line="360" w:lineRule="auto"/>
        <w:ind w:left="0" w:firstLine="0"/>
        <w:rPr>
          <w:rFonts w:hint="default" w:ascii="Times New Roman" w:hAnsi="Times New Roman" w:cs="Times New Roman"/>
          <w:b/>
          <w:sz w:val="26"/>
          <w:szCs w:val="26"/>
        </w:rPr>
      </w:pPr>
      <w:r>
        <w:rPr>
          <w:rFonts w:hint="default" w:ascii="Times New Roman" w:hAnsi="Times New Roman" w:cs="Times New Roman"/>
          <w:b/>
          <w:sz w:val="26"/>
          <w:szCs w:val="26"/>
          <w:rtl w:val="0"/>
          <w:lang w:val="en-US"/>
        </w:rPr>
        <w:t xml:space="preserve">2. </w:t>
      </w:r>
      <w:r>
        <w:rPr>
          <w:rFonts w:hint="default" w:ascii="Times New Roman" w:hAnsi="Times New Roman" w:cs="Times New Roman"/>
          <w:b/>
          <w:sz w:val="26"/>
          <w:szCs w:val="26"/>
          <w:rtl w:val="0"/>
        </w:rPr>
        <w:t>BÌNH ĐẲNG TRONG LAO ĐỘNG</w:t>
      </w:r>
    </w:p>
    <w:p>
      <w:pPr>
        <w:spacing w:line="360" w:lineRule="auto"/>
        <w:ind w:left="0" w:firstLine="0"/>
        <w:rPr>
          <w:rFonts w:hint="default" w:ascii="Times New Roman" w:hAnsi="Times New Roman" w:cs="Times New Roman"/>
          <w:b/>
          <w:sz w:val="26"/>
          <w:szCs w:val="26"/>
        </w:rPr>
      </w:pPr>
      <w:r>
        <w:rPr>
          <w:rFonts w:hint="default" w:ascii="Times New Roman" w:hAnsi="Times New Roman" w:cs="Times New Roman"/>
          <w:b/>
          <w:sz w:val="26"/>
          <w:szCs w:val="26"/>
          <w:rtl w:val="0"/>
        </w:rPr>
        <w:t>a. Thế nào là bình đẳng trong lao động?</w:t>
      </w:r>
    </w:p>
    <w:p>
      <w:pPr>
        <w:spacing w:line="360" w:lineRule="auto"/>
        <w:ind w:left="0" w:firstLine="0"/>
        <w:rPr>
          <w:rFonts w:hint="default" w:ascii="Times New Roman" w:hAnsi="Times New Roman" w:cs="Times New Roman"/>
          <w:b w:val="0"/>
          <w:bCs/>
          <w:sz w:val="26"/>
          <w:szCs w:val="26"/>
        </w:rPr>
      </w:pPr>
      <w:r>
        <w:rPr>
          <w:rFonts w:hint="default" w:ascii="Times New Roman" w:hAnsi="Times New Roman" w:cs="Times New Roman"/>
          <w:b w:val="0"/>
          <w:bCs/>
          <w:sz w:val="26"/>
          <w:szCs w:val="26"/>
          <w:rtl w:val="0"/>
        </w:rPr>
        <w:t>Bình đẳng trong lao động được hiểu là</w:t>
      </w:r>
    </w:p>
    <w:p>
      <w:pPr>
        <w:numPr>
          <w:ilvl w:val="0"/>
          <w:numId w:val="11"/>
        </w:numPr>
        <w:spacing w:line="360" w:lineRule="auto"/>
        <w:ind w:left="440" w:leftChars="0" w:hanging="440" w:firstLineChars="0"/>
        <w:rPr>
          <w:rFonts w:hint="default" w:ascii="Times New Roman" w:hAnsi="Times New Roman" w:cs="Times New Roman"/>
          <w:b w:val="0"/>
          <w:bCs/>
          <w:sz w:val="26"/>
          <w:szCs w:val="26"/>
          <w:u w:val="none"/>
        </w:rPr>
      </w:pPr>
      <w:r>
        <w:rPr>
          <w:rFonts w:hint="default" w:ascii="Times New Roman" w:hAnsi="Times New Roman" w:cs="Times New Roman"/>
          <w:b w:val="0"/>
          <w:bCs/>
          <w:sz w:val="26"/>
          <w:szCs w:val="26"/>
          <w:rtl w:val="0"/>
          <w:lang w:val="en-US"/>
        </w:rPr>
        <w:t>b</w:t>
      </w:r>
      <w:r>
        <w:rPr>
          <w:rFonts w:hint="default" w:ascii="Times New Roman" w:hAnsi="Times New Roman" w:cs="Times New Roman"/>
          <w:b w:val="0"/>
          <w:bCs/>
          <w:sz w:val="26"/>
          <w:szCs w:val="26"/>
          <w:rtl w:val="0"/>
        </w:rPr>
        <w:t>ình đẳng giữa mọi công dân trong thực hiện quyền lao động thông qua tìm việc làm;</w:t>
      </w:r>
    </w:p>
    <w:p>
      <w:pPr>
        <w:numPr>
          <w:ilvl w:val="0"/>
          <w:numId w:val="11"/>
        </w:numPr>
        <w:spacing w:line="360" w:lineRule="auto"/>
        <w:ind w:left="440" w:leftChars="0" w:hanging="440" w:firstLineChars="0"/>
        <w:rPr>
          <w:rFonts w:hint="default" w:ascii="Times New Roman" w:hAnsi="Times New Roman" w:cs="Times New Roman"/>
          <w:b w:val="0"/>
          <w:bCs/>
          <w:sz w:val="26"/>
          <w:szCs w:val="26"/>
          <w:u w:val="none"/>
        </w:rPr>
      </w:pPr>
      <w:r>
        <w:rPr>
          <w:rFonts w:hint="default" w:ascii="Times New Roman" w:hAnsi="Times New Roman" w:cs="Times New Roman"/>
          <w:b w:val="0"/>
          <w:bCs/>
          <w:sz w:val="26"/>
          <w:szCs w:val="26"/>
          <w:rtl w:val="0"/>
        </w:rPr>
        <w:t>bình đẳng giữa người sử dụng lao động và người lao động thông qua hợp đồng lao động;</w:t>
      </w:r>
    </w:p>
    <w:p>
      <w:pPr>
        <w:numPr>
          <w:ilvl w:val="0"/>
          <w:numId w:val="11"/>
        </w:numPr>
        <w:spacing w:line="360" w:lineRule="auto"/>
        <w:ind w:left="440" w:leftChars="0" w:hanging="440" w:firstLineChars="0"/>
        <w:rPr>
          <w:rFonts w:hint="default" w:ascii="Times New Roman" w:hAnsi="Times New Roman" w:cs="Times New Roman"/>
          <w:b w:val="0"/>
          <w:bCs/>
          <w:sz w:val="26"/>
          <w:szCs w:val="26"/>
          <w:u w:val="none"/>
        </w:rPr>
      </w:pPr>
      <w:r>
        <w:rPr>
          <w:rFonts w:hint="default" w:ascii="Times New Roman" w:hAnsi="Times New Roman" w:cs="Times New Roman"/>
          <w:b w:val="0"/>
          <w:bCs/>
          <w:sz w:val="26"/>
          <w:szCs w:val="26"/>
          <w:rtl w:val="0"/>
          <w:lang w:val="en-US"/>
        </w:rPr>
        <w:t>b</w:t>
      </w:r>
      <w:r>
        <w:rPr>
          <w:rFonts w:hint="default" w:ascii="Times New Roman" w:hAnsi="Times New Roman" w:cs="Times New Roman"/>
          <w:b w:val="0"/>
          <w:bCs/>
          <w:sz w:val="26"/>
          <w:szCs w:val="26"/>
          <w:rtl w:val="0"/>
        </w:rPr>
        <w:t>ình đẳng giữa lao động nam và lao động nữ trong từng cơ quan, doanh nghiệp và trong phạm vi cả nước.</w:t>
      </w:r>
    </w:p>
    <w:p>
      <w:pPr>
        <w:numPr>
          <w:ilvl w:val="0"/>
          <w:numId w:val="0"/>
        </w:numPr>
        <w:spacing w:line="360" w:lineRule="auto"/>
        <w:ind w:leftChars="0"/>
        <w:rPr>
          <w:rFonts w:hint="default" w:ascii="Times New Roman" w:hAnsi="Times New Roman" w:cs="Times New Roman"/>
          <w:sz w:val="26"/>
          <w:szCs w:val="26"/>
          <w:u w:val="none"/>
        </w:rPr>
      </w:pPr>
      <w:r>
        <w:rPr>
          <w:rFonts w:hint="default" w:ascii="Times New Roman" w:hAnsi="Times New Roman" w:cs="Times New Roman"/>
          <w:b/>
          <w:sz w:val="26"/>
          <w:szCs w:val="26"/>
          <w:rtl w:val="0"/>
          <w:lang w:val="en-US"/>
        </w:rPr>
        <w:t xml:space="preserve">b. </w:t>
      </w:r>
      <w:r>
        <w:rPr>
          <w:rFonts w:hint="default" w:ascii="Times New Roman" w:hAnsi="Times New Roman" w:cs="Times New Roman"/>
          <w:b/>
          <w:sz w:val="26"/>
          <w:szCs w:val="26"/>
          <w:rtl w:val="0"/>
        </w:rPr>
        <w:t>Nội dung cơ bản của bình đẳng trong lao động</w:t>
      </w:r>
    </w:p>
    <w:p>
      <w:pPr>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tl w:val="0"/>
          <w:lang w:val="en-US"/>
        </w:rPr>
        <w:t xml:space="preserve">- </w:t>
      </w:r>
      <w:r>
        <w:rPr>
          <w:rFonts w:hint="default" w:ascii="Times New Roman" w:hAnsi="Times New Roman" w:cs="Times New Roman"/>
          <w:b/>
          <w:i/>
          <w:sz w:val="26"/>
          <w:szCs w:val="26"/>
          <w:rtl w:val="0"/>
        </w:rPr>
        <w:t xml:space="preserve">ND1: </w:t>
      </w:r>
      <w:r>
        <w:rPr>
          <w:rFonts w:hint="default" w:ascii="Times New Roman" w:hAnsi="Times New Roman" w:eastAsia="+Body" w:cs="Times New Roman"/>
          <w:b/>
          <w:i/>
          <w:caps/>
          <w:smallCaps w:val="0"/>
          <w:sz w:val="26"/>
          <w:szCs w:val="26"/>
          <w:rtl w:val="0"/>
        </w:rPr>
        <w:t>Bình đẳng trong thực hiện quyền lao động</w:t>
      </w:r>
    </w:p>
    <w:p>
      <w:pPr>
        <w:numPr>
          <w:ilvl w:val="0"/>
          <w:numId w:val="12"/>
        </w:numPr>
        <w:tabs>
          <w:tab w:val="clear" w:pos="420"/>
        </w:tabs>
        <w:spacing w:line="360" w:lineRule="auto"/>
        <w:ind w:left="418" w:leftChars="0" w:hanging="418" w:firstLineChars="0"/>
        <w:rPr>
          <w:rFonts w:hint="default" w:ascii="Times New Roman" w:hAnsi="Times New Roman" w:cs="Times New Roman"/>
          <w:b w:val="0"/>
          <w:bCs/>
          <w:sz w:val="26"/>
          <w:szCs w:val="26"/>
          <w:u w:val="none"/>
        </w:rPr>
      </w:pPr>
      <w:r>
        <w:rPr>
          <w:rFonts w:hint="default" w:ascii="Times New Roman" w:hAnsi="Times New Roman" w:cs="Times New Roman"/>
          <w:b w:val="0"/>
          <w:bCs/>
          <w:i w:val="0"/>
          <w:iCs/>
          <w:sz w:val="26"/>
          <w:szCs w:val="26"/>
          <w:rtl w:val="0"/>
        </w:rPr>
        <w:t>Là mọi người đều có quyền làm việc, tự do lựa chọn việc làm và nghề nghiệp phù hợp với khả năng của mình, không bị phân biệt đối xử về giới tính, dân tộc…</w:t>
      </w:r>
    </w:p>
    <w:p>
      <w:pPr>
        <w:numPr>
          <w:ilvl w:val="0"/>
          <w:numId w:val="12"/>
        </w:numPr>
        <w:tabs>
          <w:tab w:val="clear" w:pos="420"/>
        </w:tabs>
        <w:spacing w:line="360" w:lineRule="auto"/>
        <w:ind w:left="418" w:leftChars="0" w:hanging="418" w:firstLineChars="0"/>
        <w:rPr>
          <w:rFonts w:hint="default" w:ascii="Times New Roman" w:hAnsi="Times New Roman" w:cs="Times New Roman"/>
          <w:b w:val="0"/>
          <w:bCs/>
          <w:sz w:val="26"/>
          <w:szCs w:val="26"/>
          <w:u w:val="none"/>
        </w:rPr>
      </w:pPr>
      <w:r>
        <w:rPr>
          <w:rFonts w:hint="default" w:ascii="Times New Roman" w:hAnsi="Times New Roman" w:cs="Times New Roman"/>
          <w:b w:val="0"/>
          <w:bCs/>
          <w:i w:val="0"/>
          <w:iCs/>
          <w:sz w:val="26"/>
          <w:szCs w:val="26"/>
          <w:rtl w:val="0"/>
        </w:rPr>
        <w:t>Người lao động có trình độ chuyên môn, kỹ thuật cao được nhà nước và người sử dụng lao động ưu đãi, tạo điều kiện thuận lợi để phát huy tài năng làm lợi cho doanh nghiệp và đất nước.</w:t>
      </w:r>
    </w:p>
    <w:p>
      <w:pPr>
        <w:spacing w:line="360" w:lineRule="auto"/>
        <w:ind w:left="0" w:firstLine="0"/>
        <w:rPr>
          <w:rFonts w:hint="default" w:ascii="Times New Roman" w:hAnsi="Times New Roman" w:cs="Times New Roman"/>
          <w:b/>
          <w:i/>
          <w:sz w:val="26"/>
          <w:szCs w:val="26"/>
        </w:rPr>
      </w:pPr>
      <w:r>
        <w:rPr>
          <w:rFonts w:hint="default" w:ascii="Times New Roman" w:hAnsi="Times New Roman" w:cs="Times New Roman"/>
          <w:b/>
          <w:i/>
          <w:sz w:val="26"/>
          <w:szCs w:val="26"/>
          <w:rtl w:val="0"/>
          <w:lang w:val="en-US"/>
        </w:rPr>
        <w:t xml:space="preserve">- </w:t>
      </w:r>
      <w:r>
        <w:rPr>
          <w:rFonts w:hint="default" w:ascii="Times New Roman" w:hAnsi="Times New Roman" w:cs="Times New Roman"/>
          <w:b/>
          <w:i/>
          <w:sz w:val="26"/>
          <w:szCs w:val="26"/>
          <w:rtl w:val="0"/>
        </w:rPr>
        <w:t xml:space="preserve">ND2: </w:t>
      </w:r>
      <w:r>
        <w:rPr>
          <w:rFonts w:hint="default" w:ascii="Times New Roman" w:hAnsi="Times New Roman" w:eastAsia="+Body" w:cs="Times New Roman"/>
          <w:b/>
          <w:i/>
          <w:caps/>
          <w:smallCaps w:val="0"/>
          <w:sz w:val="26"/>
          <w:szCs w:val="26"/>
          <w:rtl w:val="0"/>
        </w:rPr>
        <w:t>Bình đẳng trong giao kết hợp đồng lao động</w:t>
      </w:r>
    </w:p>
    <w:p>
      <w:pPr>
        <w:numPr>
          <w:ilvl w:val="0"/>
          <w:numId w:val="13"/>
        </w:numPr>
        <w:spacing w:line="360" w:lineRule="auto"/>
        <w:ind w:left="440" w:leftChars="0" w:hanging="440" w:firstLineChars="0"/>
        <w:rPr>
          <w:rFonts w:hint="default" w:ascii="Times New Roman" w:hAnsi="Times New Roman" w:cs="Times New Roman"/>
          <w:b w:val="0"/>
          <w:bCs/>
          <w:i w:val="0"/>
          <w:iCs/>
          <w:sz w:val="26"/>
          <w:szCs w:val="26"/>
          <w:u w:val="none"/>
        </w:rPr>
      </w:pPr>
      <w:r>
        <w:rPr>
          <w:rFonts w:hint="default" w:ascii="Times New Roman" w:hAnsi="Times New Roman" w:cs="Times New Roman"/>
          <w:b w:val="0"/>
          <w:bCs/>
          <w:i w:val="0"/>
          <w:iCs/>
          <w:sz w:val="26"/>
          <w:szCs w:val="26"/>
          <w:rtl w:val="0"/>
        </w:rPr>
        <w:t>Hợp đồng lao động là sự thỏa thuận giữa người sử dụng lao động và người lao động về việc làm có trả lương, điều kiện làm việc, quyền và nghĩa vụ của mỗi bên trong quan hệ lao động.</w:t>
      </w:r>
    </w:p>
    <w:p>
      <w:pPr>
        <w:numPr>
          <w:ilvl w:val="0"/>
          <w:numId w:val="13"/>
        </w:numPr>
        <w:spacing w:line="360" w:lineRule="auto"/>
        <w:ind w:left="440" w:leftChars="0" w:hanging="440" w:firstLineChars="0"/>
        <w:rPr>
          <w:rFonts w:hint="default" w:ascii="Times New Roman" w:hAnsi="Times New Roman" w:cs="Times New Roman"/>
          <w:b w:val="0"/>
          <w:bCs/>
          <w:i w:val="0"/>
          <w:iCs/>
          <w:sz w:val="26"/>
          <w:szCs w:val="26"/>
          <w:u w:val="none"/>
        </w:rPr>
      </w:pPr>
      <w:r>
        <w:rPr>
          <w:rFonts w:hint="default" w:ascii="Times New Roman" w:hAnsi="Times New Roman" w:cs="Times New Roman"/>
          <w:b w:val="0"/>
          <w:bCs/>
          <w:i w:val="0"/>
          <w:iCs/>
          <w:sz w:val="26"/>
          <w:szCs w:val="26"/>
          <w:rtl w:val="0"/>
        </w:rPr>
        <w:t>Nguyên tắc giao kết hợp đồng lao động là:</w:t>
      </w:r>
    </w:p>
    <w:p>
      <w:pPr>
        <w:numPr>
          <w:ilvl w:val="0"/>
          <w:numId w:val="14"/>
        </w:numPr>
        <w:spacing w:line="360" w:lineRule="auto"/>
        <w:ind w:left="660" w:leftChars="0" w:hanging="220" w:firstLineChars="0"/>
        <w:rPr>
          <w:rFonts w:hint="default" w:ascii="Times New Roman" w:hAnsi="Times New Roman" w:cs="Times New Roman"/>
          <w:b w:val="0"/>
          <w:bCs/>
          <w:i w:val="0"/>
          <w:iCs/>
          <w:sz w:val="26"/>
          <w:szCs w:val="26"/>
          <w:u w:val="none"/>
        </w:rPr>
      </w:pPr>
      <w:r>
        <w:rPr>
          <w:rFonts w:hint="default" w:ascii="Times New Roman" w:hAnsi="Times New Roman" w:cs="Times New Roman"/>
          <w:b w:val="0"/>
          <w:bCs/>
          <w:i w:val="0"/>
          <w:iCs/>
          <w:sz w:val="26"/>
          <w:szCs w:val="26"/>
          <w:rtl w:val="0"/>
        </w:rPr>
        <w:t>Tự do, tự nguyện, bình đẳng.</w:t>
      </w:r>
    </w:p>
    <w:p>
      <w:pPr>
        <w:numPr>
          <w:ilvl w:val="0"/>
          <w:numId w:val="14"/>
        </w:numPr>
        <w:spacing w:line="360" w:lineRule="auto"/>
        <w:ind w:left="660" w:leftChars="0" w:hanging="220" w:firstLineChars="0"/>
        <w:rPr>
          <w:rFonts w:hint="default" w:ascii="Times New Roman" w:hAnsi="Times New Roman" w:cs="Times New Roman"/>
          <w:b w:val="0"/>
          <w:bCs/>
          <w:i w:val="0"/>
          <w:iCs/>
          <w:sz w:val="26"/>
          <w:szCs w:val="26"/>
          <w:u w:val="none"/>
        </w:rPr>
      </w:pPr>
      <w:r>
        <w:rPr>
          <w:rFonts w:hint="default" w:ascii="Times New Roman" w:hAnsi="Times New Roman" w:cs="Times New Roman"/>
          <w:b w:val="0"/>
          <w:bCs/>
          <w:i w:val="0"/>
          <w:iCs/>
          <w:sz w:val="26"/>
          <w:szCs w:val="26"/>
          <w:rtl w:val="0"/>
        </w:rPr>
        <w:t>Không trái pháp luật.</w:t>
      </w:r>
    </w:p>
    <w:p>
      <w:pPr>
        <w:numPr>
          <w:ilvl w:val="0"/>
          <w:numId w:val="14"/>
        </w:numPr>
        <w:spacing w:line="360" w:lineRule="auto"/>
        <w:ind w:left="660" w:leftChars="0" w:hanging="220" w:firstLineChars="0"/>
        <w:rPr>
          <w:rFonts w:hint="default" w:ascii="Times New Roman" w:hAnsi="Times New Roman" w:cs="Times New Roman"/>
          <w:b/>
          <w:sz w:val="26"/>
          <w:szCs w:val="26"/>
        </w:rPr>
      </w:pPr>
      <w:r>
        <w:rPr>
          <w:rFonts w:hint="default" w:ascii="Times New Roman" w:hAnsi="Times New Roman" w:cs="Times New Roman"/>
          <w:b w:val="0"/>
          <w:bCs/>
          <w:i w:val="0"/>
          <w:iCs/>
          <w:sz w:val="26"/>
          <w:szCs w:val="26"/>
          <w:rtl w:val="0"/>
        </w:rPr>
        <w:t>giao kết trực tiếp giữa người sử dụng lao động và người lao động.</w:t>
      </w:r>
    </w:p>
    <w:p>
      <w:pPr>
        <w:spacing w:line="360" w:lineRule="auto"/>
        <w:ind w:left="0" w:firstLine="0"/>
        <w:rPr>
          <w:rFonts w:hint="default" w:ascii="Times New Roman" w:hAnsi="Times New Roman" w:eastAsia="+Body" w:cs="Times New Roman"/>
          <w:b/>
          <w:i/>
          <w:caps/>
          <w:smallCaps w:val="0"/>
          <w:sz w:val="26"/>
          <w:szCs w:val="26"/>
        </w:rPr>
      </w:pPr>
      <w:r>
        <w:rPr>
          <w:rFonts w:hint="default" w:ascii="Times New Roman" w:hAnsi="Times New Roman" w:cs="Times New Roman"/>
          <w:b/>
          <w:i/>
          <w:sz w:val="26"/>
          <w:szCs w:val="26"/>
          <w:rtl w:val="0"/>
          <w:lang w:val="en-US"/>
        </w:rPr>
        <w:t xml:space="preserve">- </w:t>
      </w:r>
      <w:r>
        <w:rPr>
          <w:rFonts w:hint="default" w:ascii="Times New Roman" w:hAnsi="Times New Roman" w:cs="Times New Roman"/>
          <w:b/>
          <w:i/>
          <w:sz w:val="26"/>
          <w:szCs w:val="26"/>
          <w:rtl w:val="0"/>
        </w:rPr>
        <w:t xml:space="preserve">ND 3: </w:t>
      </w:r>
      <w:r>
        <w:rPr>
          <w:rFonts w:hint="default" w:ascii="Times New Roman" w:hAnsi="Times New Roman" w:eastAsia="+Body" w:cs="Times New Roman"/>
          <w:b/>
          <w:i/>
          <w:caps/>
          <w:smallCaps w:val="0"/>
          <w:sz w:val="26"/>
          <w:szCs w:val="26"/>
          <w:rtl w:val="0"/>
        </w:rPr>
        <w:t>Bình đẳng giữa lao động nam và lao động nữ</w:t>
      </w:r>
    </w:p>
    <w:p>
      <w:pPr>
        <w:spacing w:line="360" w:lineRule="auto"/>
        <w:ind w:left="0" w:firstLine="0"/>
        <w:rPr>
          <w:rFonts w:hint="default" w:ascii="Times New Roman" w:hAnsi="Times New Roman" w:cs="Times New Roman"/>
          <w:b w:val="0"/>
          <w:bCs/>
          <w:i w:val="0"/>
          <w:iCs/>
          <w:sz w:val="26"/>
          <w:szCs w:val="26"/>
        </w:rPr>
      </w:pPr>
      <w:r>
        <w:rPr>
          <w:rFonts w:hint="default" w:ascii="Times New Roman" w:hAnsi="Times New Roman" w:cs="Times New Roman"/>
          <w:b w:val="0"/>
          <w:bCs/>
          <w:i w:val="0"/>
          <w:iCs/>
          <w:sz w:val="26"/>
          <w:szCs w:val="26"/>
          <w:rtl w:val="0"/>
          <w:lang w:val="en-US"/>
        </w:rPr>
        <w:t>BĐ giữa lao động nam và lao động nữ l</w:t>
      </w:r>
      <w:r>
        <w:rPr>
          <w:rFonts w:hint="default" w:ascii="Times New Roman" w:hAnsi="Times New Roman" w:cs="Times New Roman"/>
          <w:b w:val="0"/>
          <w:bCs/>
          <w:i w:val="0"/>
          <w:iCs/>
          <w:sz w:val="26"/>
          <w:szCs w:val="26"/>
          <w:rtl w:val="0"/>
        </w:rPr>
        <w:t>à bình đẳng về cơ hội tiếp cận việc làm, tiêu chuẩn, độ tuổi khi tuyển dụng; được đối xử bình đẳng về việc làm làm, tiền công, tiền thưởng, BHXH, điều kiện làm việc.</w:t>
      </w:r>
    </w:p>
    <w:p>
      <w:pPr>
        <w:spacing w:line="360" w:lineRule="auto"/>
        <w:ind w:left="0" w:firstLine="0"/>
        <w:rPr>
          <w:rFonts w:hint="default" w:ascii="Times New Roman" w:hAnsi="Times New Roman" w:cs="Times New Roman"/>
          <w:b w:val="0"/>
          <w:bCs/>
          <w:i w:val="0"/>
          <w:iCs/>
          <w:sz w:val="26"/>
          <w:szCs w:val="26"/>
        </w:rPr>
      </w:pPr>
      <w:r>
        <w:rPr>
          <w:rFonts w:hint="default" w:ascii="Times New Roman" w:hAnsi="Times New Roman" w:cs="Times New Roman"/>
          <w:b w:val="0"/>
          <w:bCs/>
          <w:i w:val="0"/>
          <w:iCs/>
          <w:sz w:val="26"/>
          <w:szCs w:val="26"/>
          <w:rtl w:val="0"/>
        </w:rPr>
        <w:t>Lưu ý một số ưu tiên đối với lao động nữ:</w:t>
      </w:r>
    </w:p>
    <w:p>
      <w:pPr>
        <w:numPr>
          <w:ilvl w:val="0"/>
          <w:numId w:val="15"/>
        </w:numPr>
        <w:spacing w:line="360" w:lineRule="auto"/>
        <w:ind w:left="440" w:leftChars="0" w:hanging="220" w:firstLineChars="0"/>
        <w:rPr>
          <w:rFonts w:hint="default" w:ascii="Times New Roman" w:hAnsi="Times New Roman" w:cs="Times New Roman"/>
          <w:b w:val="0"/>
          <w:bCs/>
          <w:i w:val="0"/>
          <w:iCs/>
          <w:sz w:val="26"/>
          <w:szCs w:val="26"/>
          <w:u w:val="none"/>
        </w:rPr>
      </w:pPr>
      <w:r>
        <w:rPr>
          <w:rFonts w:hint="default" w:ascii="Times New Roman" w:hAnsi="Times New Roman" w:cs="Times New Roman"/>
          <w:b w:val="0"/>
          <w:bCs/>
          <w:i w:val="0"/>
          <w:iCs/>
          <w:sz w:val="26"/>
          <w:szCs w:val="26"/>
          <w:rtl w:val="0"/>
        </w:rPr>
        <w:t>Được quan tâm đến đặc điểm về cơ thể, sinh lý và chức năng làm mẹ trong lao động.</w:t>
      </w:r>
    </w:p>
    <w:p>
      <w:pPr>
        <w:numPr>
          <w:ilvl w:val="0"/>
          <w:numId w:val="15"/>
        </w:numPr>
        <w:spacing w:line="360" w:lineRule="auto"/>
        <w:ind w:left="440" w:leftChars="0" w:hanging="220" w:firstLineChars="0"/>
        <w:rPr>
          <w:rFonts w:hint="default" w:ascii="Times New Roman" w:hAnsi="Times New Roman" w:cs="Times New Roman"/>
          <w:b w:val="0"/>
          <w:bCs/>
          <w:i w:val="0"/>
          <w:iCs/>
          <w:sz w:val="26"/>
          <w:szCs w:val="26"/>
          <w:u w:val="none"/>
        </w:rPr>
      </w:pPr>
      <w:r>
        <w:rPr>
          <w:rFonts w:hint="default" w:ascii="Times New Roman" w:hAnsi="Times New Roman" w:cs="Times New Roman"/>
          <w:b w:val="0"/>
          <w:bCs/>
          <w:i w:val="0"/>
          <w:iCs/>
          <w:sz w:val="26"/>
          <w:szCs w:val="26"/>
          <w:rtl w:val="0"/>
        </w:rPr>
        <w:t>Có quyền hưởng chế độ thai sản.</w:t>
      </w:r>
    </w:p>
    <w:p>
      <w:pPr>
        <w:numPr>
          <w:ilvl w:val="0"/>
          <w:numId w:val="15"/>
        </w:numPr>
        <w:spacing w:line="360" w:lineRule="auto"/>
        <w:ind w:left="440" w:leftChars="0" w:hanging="220" w:firstLineChars="0"/>
        <w:rPr>
          <w:rFonts w:hint="default" w:ascii="Times New Roman" w:hAnsi="Times New Roman" w:cs="Times New Roman"/>
          <w:b w:val="0"/>
          <w:bCs/>
          <w:i w:val="0"/>
          <w:iCs/>
          <w:sz w:val="26"/>
          <w:szCs w:val="26"/>
          <w:u w:val="none"/>
        </w:rPr>
      </w:pPr>
      <w:r>
        <w:rPr>
          <w:rFonts w:hint="default" w:ascii="Times New Roman" w:hAnsi="Times New Roman" w:cs="Times New Roman"/>
          <w:b w:val="0"/>
          <w:bCs/>
          <w:i w:val="0"/>
          <w:iCs/>
          <w:sz w:val="26"/>
          <w:szCs w:val="26"/>
          <w:rtl w:val="0"/>
        </w:rPr>
        <w:t>Không được sa thải hoặc đơn phương chấm dứt hợp đồng lao động đối với lao động nữ vì lý do: có thai, kết hôn, nghỉ thai sản, nuôi con dưới 12 tháng tuổi (trừ trường hợp doanh nghiệp chấm dứt hoạt động).</w:t>
      </w:r>
    </w:p>
    <w:p>
      <w:pPr>
        <w:numPr>
          <w:ilvl w:val="0"/>
          <w:numId w:val="15"/>
        </w:numPr>
        <w:spacing w:line="360" w:lineRule="auto"/>
        <w:ind w:left="440" w:leftChars="0" w:hanging="220" w:firstLineChars="0"/>
        <w:rPr>
          <w:rFonts w:hint="default" w:ascii="Times New Roman" w:hAnsi="Times New Roman" w:cs="Times New Roman"/>
          <w:b w:val="0"/>
          <w:bCs/>
          <w:i w:val="0"/>
          <w:iCs/>
          <w:sz w:val="26"/>
          <w:szCs w:val="26"/>
          <w:u w:val="none"/>
        </w:rPr>
      </w:pPr>
      <w:r>
        <w:rPr>
          <w:rFonts w:hint="default" w:ascii="Times New Roman" w:hAnsi="Times New Roman" w:cs="Times New Roman"/>
          <w:b w:val="0"/>
          <w:bCs/>
          <w:i w:val="0"/>
          <w:iCs/>
          <w:sz w:val="26"/>
          <w:szCs w:val="26"/>
          <w:rtl w:val="0"/>
        </w:rPr>
        <w:t>Không được sử dụng lao động nữ vào những công việc nặng nhọc, nguy hiểm hoặc tiếp xúc với các chất độc hại có ảnh hưởng xấu tới chức năng sinh đẻ và nuôi con.</w:t>
      </w:r>
    </w:p>
    <w:p>
      <w:pPr>
        <w:spacing w:line="360" w:lineRule="auto"/>
        <w:ind w:left="0" w:firstLine="0"/>
        <w:rPr>
          <w:rFonts w:hint="default" w:ascii="Times New Roman" w:hAnsi="Times New Roman" w:cs="Times New Roman"/>
          <w:b/>
          <w:sz w:val="26"/>
          <w:szCs w:val="26"/>
        </w:rPr>
      </w:pPr>
      <w:r>
        <w:rPr>
          <w:rFonts w:hint="default" w:ascii="Times New Roman" w:hAnsi="Times New Roman" w:cs="Times New Roman"/>
          <w:b/>
          <w:sz w:val="26"/>
          <w:szCs w:val="26"/>
          <w:rtl w:val="0"/>
        </w:rPr>
        <w:t>3. BÌNH ĐẲNG TRONG KINH DOANH</w:t>
      </w:r>
    </w:p>
    <w:p>
      <w:pPr>
        <w:spacing w:line="360" w:lineRule="auto"/>
        <w:ind w:left="0" w:firstLine="0"/>
        <w:rPr>
          <w:rFonts w:hint="default" w:ascii="Times New Roman" w:hAnsi="Times New Roman" w:cs="Times New Roman"/>
          <w:b/>
          <w:sz w:val="26"/>
          <w:szCs w:val="26"/>
        </w:rPr>
      </w:pPr>
      <w:r>
        <w:rPr>
          <w:rFonts w:hint="default" w:ascii="Times New Roman" w:hAnsi="Times New Roman" w:cs="Times New Roman"/>
          <w:b/>
          <w:sz w:val="26"/>
          <w:szCs w:val="26"/>
          <w:rtl w:val="0"/>
        </w:rPr>
        <w:t>a. Thế nào là bình đẳng trong kinh doanh?</w:t>
      </w:r>
    </w:p>
    <w:p>
      <w:pPr>
        <w:spacing w:line="360" w:lineRule="auto"/>
        <w:ind w:left="218" w:leftChars="99" w:firstLine="0" w:firstLineChars="0"/>
        <w:rPr>
          <w:rFonts w:hint="default" w:ascii="Times New Roman" w:hAnsi="Times New Roman" w:cs="Times New Roman"/>
          <w:b w:val="0"/>
          <w:bCs/>
          <w:sz w:val="26"/>
          <w:szCs w:val="26"/>
          <w:rtl w:val="0"/>
        </w:rPr>
      </w:pPr>
      <w:r>
        <w:rPr>
          <w:rFonts w:hint="default" w:ascii="Times New Roman" w:hAnsi="Times New Roman" w:cs="Times New Roman"/>
          <w:b w:val="0"/>
          <w:bCs/>
          <w:sz w:val="26"/>
          <w:szCs w:val="26"/>
          <w:rtl w:val="0"/>
        </w:rPr>
        <w:t>Là mọi cá nhân, tổ chức khi tham gia vào các quan hệ kinh tế, từ việc lựa chọn ngành, nghề, địa điểm kinh doanh, lựa chọn hình thức tổ chức kinh doanh, đến việc thực hiện quyền và nghĩa vụ trong kinh doanh đều bình đẳng theo quy định của pháp luật.</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tl w:val="0"/>
          <w:lang w:val="en-US"/>
        </w:rPr>
        <w:t>b.</w:t>
      </w:r>
      <w:r>
        <w:rPr>
          <w:rFonts w:hint="default" w:ascii="Times New Roman" w:hAnsi="Times New Roman" w:cs="Times New Roman"/>
          <w:b/>
          <w:sz w:val="26"/>
          <w:szCs w:val="26"/>
          <w:rtl w:val="0"/>
        </w:rPr>
        <w:t>Nội dung Bình đẳng trong kinh doanh</w:t>
      </w:r>
    </w:p>
    <w:p>
      <w:pPr>
        <w:numPr>
          <w:ilvl w:val="0"/>
          <w:numId w:val="16"/>
        </w:numPr>
        <w:spacing w:line="360" w:lineRule="auto"/>
        <w:ind w:left="440" w:leftChars="0" w:hanging="220" w:firstLineChars="0"/>
        <w:rPr>
          <w:rFonts w:hint="default" w:ascii="Times New Roman" w:hAnsi="Times New Roman" w:cs="Times New Roman"/>
          <w:b w:val="0"/>
          <w:bCs/>
          <w:sz w:val="26"/>
          <w:szCs w:val="26"/>
          <w:u w:val="none"/>
        </w:rPr>
      </w:pPr>
      <w:r>
        <w:rPr>
          <w:rFonts w:hint="default" w:ascii="Times New Roman" w:hAnsi="Times New Roman" w:cs="Times New Roman"/>
          <w:b w:val="0"/>
          <w:bCs/>
          <w:sz w:val="26"/>
          <w:szCs w:val="26"/>
          <w:rtl w:val="0"/>
        </w:rPr>
        <w:t>Mọi công dân đều có quyền lựa chọn hình thức tổ chức kinh doanh.</w:t>
      </w:r>
    </w:p>
    <w:p>
      <w:pPr>
        <w:numPr>
          <w:ilvl w:val="0"/>
          <w:numId w:val="16"/>
        </w:numPr>
        <w:spacing w:line="360" w:lineRule="auto"/>
        <w:ind w:left="440" w:leftChars="0" w:hanging="220" w:firstLineChars="0"/>
        <w:rPr>
          <w:rFonts w:hint="default" w:ascii="Times New Roman" w:hAnsi="Times New Roman" w:cs="Times New Roman"/>
          <w:b w:val="0"/>
          <w:bCs/>
          <w:sz w:val="26"/>
          <w:szCs w:val="26"/>
          <w:u w:val="none"/>
        </w:rPr>
      </w:pPr>
      <w:r>
        <w:rPr>
          <w:rFonts w:hint="default" w:ascii="Times New Roman" w:hAnsi="Times New Roman" w:cs="Times New Roman"/>
          <w:b w:val="0"/>
          <w:bCs/>
          <w:sz w:val="26"/>
          <w:szCs w:val="26"/>
          <w:rtl w:val="0"/>
        </w:rPr>
        <w:t>Hội doanh nghiệp có quyền tự chủ đăng ký kinh doanh trong những ngành, nghề mà pháp luật không cấm.</w:t>
      </w:r>
    </w:p>
    <w:p>
      <w:pPr>
        <w:numPr>
          <w:ilvl w:val="0"/>
          <w:numId w:val="16"/>
        </w:numPr>
        <w:spacing w:line="360" w:lineRule="auto"/>
        <w:ind w:left="440" w:leftChars="0" w:hanging="220" w:firstLineChars="0"/>
        <w:rPr>
          <w:rFonts w:hint="default" w:ascii="Times New Roman" w:hAnsi="Times New Roman" w:cs="Times New Roman"/>
          <w:b w:val="0"/>
          <w:bCs/>
          <w:sz w:val="26"/>
          <w:szCs w:val="26"/>
          <w:rtl w:val="0"/>
        </w:rPr>
      </w:pPr>
      <w:r>
        <w:rPr>
          <w:rFonts w:hint="default" w:ascii="Times New Roman" w:hAnsi="Times New Roman" w:cs="Times New Roman"/>
          <w:b w:val="0"/>
          <w:bCs/>
          <w:sz w:val="26"/>
          <w:szCs w:val="26"/>
          <w:rtl w:val="0"/>
        </w:rPr>
        <w:t>Mọi doanh nghiệp đều bình đẳng về quyền và nghĩa vụ trong kinh doanh.</w:t>
      </w:r>
    </w:p>
    <w:p>
      <w:pPr>
        <w:numPr>
          <w:ilvl w:val="0"/>
          <w:numId w:val="16"/>
        </w:numPr>
        <w:spacing w:line="360" w:lineRule="auto"/>
        <w:ind w:left="440" w:leftChars="0" w:hanging="220" w:firstLineChars="0"/>
        <w:rPr>
          <w:rFonts w:hint="default" w:ascii="Times New Roman" w:hAnsi="Times New Roman" w:cs="Times New Roman"/>
          <w:b w:val="0"/>
          <w:bCs/>
          <w:sz w:val="26"/>
          <w:szCs w:val="26"/>
          <w:rtl w:val="0"/>
        </w:rPr>
      </w:pPr>
      <w:r>
        <w:rPr>
          <w:rFonts w:hint="default" w:ascii="Times New Roman" w:hAnsi="Times New Roman" w:cs="Times New Roman"/>
          <w:b w:val="0"/>
          <w:bCs/>
          <w:sz w:val="26"/>
          <w:szCs w:val="26"/>
          <w:rtl w:val="0"/>
        </w:rPr>
        <w:t>Mỗi doanh nghiệp đều được bình đẳng trong việc khuyến khích phát triển lâu dài, hợp tác và cạnh tranh lành mạnh.</w:t>
      </w:r>
    </w:p>
    <w:p>
      <w:pPr>
        <w:numPr>
          <w:numId w:val="0"/>
        </w:numPr>
        <w:spacing w:line="360" w:lineRule="auto"/>
        <w:ind w:left="220" w:leftChars="0"/>
        <w:rPr>
          <w:rFonts w:hint="default" w:ascii="Times New Roman" w:hAnsi="Times New Roman" w:cs="Times New Roman"/>
          <w:b w:val="0"/>
          <w:bCs/>
          <w:sz w:val="26"/>
          <w:szCs w:val="26"/>
          <w:rtl w:val="0"/>
        </w:rPr>
      </w:pPr>
      <w:bookmarkStart w:id="0" w:name="_GoBack"/>
      <w:bookmarkEnd w:id="0"/>
    </w:p>
    <w:p>
      <w:pPr>
        <w:spacing w:line="360" w:lineRule="auto"/>
        <w:ind w:left="0" w:firstLine="0"/>
        <w:rPr>
          <w:rFonts w:hint="default" w:ascii="Times New Roman" w:hAnsi="Times New Roman" w:cs="Times New Roman"/>
          <w:b w:val="0"/>
          <w:bCs/>
          <w:sz w:val="26"/>
          <w:szCs w:val="26"/>
          <w:rtl w:val="0"/>
        </w:rPr>
      </w:pPr>
    </w:p>
    <w:p>
      <w:pPr>
        <w:numPr>
          <w:numId w:val="0"/>
        </w:numPr>
        <w:spacing w:line="360" w:lineRule="auto"/>
        <w:rPr>
          <w:rFonts w:hint="default" w:ascii="Times New Roman" w:hAnsi="Times New Roman" w:cs="Times New Roman"/>
          <w:sz w:val="26"/>
          <w:szCs w:val="26"/>
          <w:rtl w:val="0"/>
        </w:rPr>
      </w:pPr>
    </w:p>
    <w:p>
      <w:pPr>
        <w:rPr>
          <w:rFonts w:hint="default" w:ascii="Times New Roman" w:hAnsi="Times New Roman" w:cs="Times New Roman"/>
          <w:b/>
          <w:sz w:val="26"/>
          <w:szCs w:val="26"/>
          <w:rtl w:val="0"/>
          <w:lang w:val="en-US"/>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roadway">
    <w:panose1 w:val="04040905080B02020502"/>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Body">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1">
    <w:nsid w:val="B2F702D4"/>
    <w:multiLevelType w:val="singleLevel"/>
    <w:tmpl w:val="B2F702D4"/>
    <w:lvl w:ilvl="0" w:tentative="0">
      <w:start w:val="1"/>
      <w:numFmt w:val="bullet"/>
      <w:lvlText w:val=""/>
      <w:lvlJc w:val="left"/>
      <w:pPr>
        <w:tabs>
          <w:tab w:val="left" w:pos="420"/>
        </w:tabs>
        <w:ind w:left="418" w:leftChars="0" w:hanging="418" w:firstLineChars="0"/>
      </w:pPr>
      <w:rPr>
        <w:rFonts w:hint="default" w:ascii="Wingdings" w:hAnsi="Wingdings" w:cs="Wingdings"/>
      </w:rPr>
    </w:lvl>
  </w:abstractNum>
  <w:abstractNum w:abstractNumId="2">
    <w:nsid w:val="BF205925"/>
    <w:multiLevelType w:val="multilevel"/>
    <w:tmpl w:val="BF20592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DCBA6B53"/>
    <w:multiLevelType w:val="multilevel"/>
    <w:tmpl w:val="DCBA6B5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5">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6">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7">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8">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9">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10">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1">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2">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3">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4">
    <w:nsid w:val="2470EC97"/>
    <w:multiLevelType w:val="multilevel"/>
    <w:tmpl w:val="2470EC9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5">
    <w:nsid w:val="2A8F537B"/>
    <w:multiLevelType w:val="multilevel"/>
    <w:tmpl w:val="2A8F537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2"/>
  </w:num>
  <w:num w:numId="12">
    <w:abstractNumId w:val="1"/>
  </w:num>
  <w:num w:numId="13">
    <w:abstractNumId w:val="0"/>
  </w:num>
  <w:num w:numId="14">
    <w:abstractNumId w:val="1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4716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E447160"/>
    <w:rsid w:val="7900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unhideWhenUsed="0" w:uiPriority="0" w:semiHidden="0" w:name="Table Columns 3"/>
    <w:lsdException w:qFormat="1" w:unhideWhenUsed="0" w:uiPriority="0" w:semiHidden="0" w:name="Table Columns 4"/>
    <w:lsdException w:qFormat="1"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2021-11-06T04:26:00Z</dcterms:created>
  <dc:creator>tuyet trinh phan</dc:creator>
  <cp:lastModifiedBy>tuyet trinh phan</cp:lastModifiedBy>
  <dcterms:modified xsi:type="dcterms:W3CDTF">2021-11-06T04:50:06Z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E26B4FAE18E743D8876073753E436B17</vt:lpwstr>
  </property>
</Properties>
</file>