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707" w:rsidRPr="00457DB6" w:rsidRDefault="00245707" w:rsidP="00245707">
      <w:pPr>
        <w:jc w:val="center"/>
        <w:rPr>
          <w:rFonts w:ascii="Times New Roman" w:hAnsi="Times New Roman"/>
          <w:b/>
          <w:bCs/>
          <w:sz w:val="32"/>
          <w:szCs w:val="32"/>
          <w:lang w:val="nl-NL"/>
        </w:rPr>
      </w:pPr>
      <w:r w:rsidRPr="00457DB6">
        <w:rPr>
          <w:rFonts w:ascii="Times New Roman" w:hAnsi="Times New Roman"/>
          <w:b/>
          <w:bCs/>
          <w:sz w:val="32"/>
          <w:szCs w:val="32"/>
          <w:lang w:val="nl-NL"/>
        </w:rPr>
        <w:t>VẤN ĐỀ SỬ DỤNG VÀ BẢO VỆ TỰ NHIÊN</w:t>
      </w:r>
    </w:p>
    <w:p w:rsidR="00245707" w:rsidRPr="00457DB6" w:rsidRDefault="00245707" w:rsidP="00245707">
      <w:pPr>
        <w:jc w:val="center"/>
        <w:rPr>
          <w:rFonts w:ascii="Times New Roman" w:hAnsi="Times New Roman"/>
          <w:b/>
          <w:bCs/>
          <w:sz w:val="32"/>
          <w:szCs w:val="32"/>
          <w:lang w:val="nl-NL"/>
        </w:rPr>
      </w:pPr>
      <w:r w:rsidRPr="00457DB6">
        <w:rPr>
          <w:rFonts w:ascii="Times New Roman" w:hAnsi="Times New Roman"/>
          <w:b/>
          <w:bCs/>
          <w:sz w:val="32"/>
          <w:szCs w:val="32"/>
          <w:lang w:val="nl-NL"/>
        </w:rPr>
        <w:t>*-*-*-*</w:t>
      </w:r>
    </w:p>
    <w:p w:rsidR="00245707" w:rsidRPr="00457DB6" w:rsidRDefault="00245707" w:rsidP="00245707">
      <w:pPr>
        <w:jc w:val="center"/>
        <w:rPr>
          <w:rFonts w:ascii="Times New Roman" w:hAnsi="Times New Roman"/>
          <w:b/>
          <w:bCs/>
          <w:sz w:val="32"/>
          <w:szCs w:val="32"/>
          <w:lang w:val="nl-NL"/>
        </w:rPr>
      </w:pPr>
      <w:r w:rsidRPr="00457DB6">
        <w:rPr>
          <w:rFonts w:ascii="Times New Roman" w:hAnsi="Times New Roman"/>
          <w:b/>
          <w:bCs/>
          <w:sz w:val="32"/>
          <w:szCs w:val="32"/>
          <w:lang w:val="nl-NL"/>
        </w:rPr>
        <w:t xml:space="preserve">  BÀI 14. SỬ DỤNG BẢO VỆ TÀI NGUYÊN THIÊN NHIÊN</w:t>
      </w:r>
    </w:p>
    <w:p w:rsidR="00245707" w:rsidRPr="00457DB6" w:rsidRDefault="00245707" w:rsidP="00245707">
      <w:pPr>
        <w:rPr>
          <w:rFonts w:ascii="Times New Roman" w:hAnsi="Times New Roman"/>
          <w:sz w:val="25"/>
          <w:szCs w:val="25"/>
          <w:vertAlign w:val="subscript"/>
          <w:lang w:val="nl-NL"/>
        </w:rPr>
      </w:pPr>
    </w:p>
    <w:p w:rsidR="00245707" w:rsidRDefault="00245707" w:rsidP="00245707">
      <w:pPr>
        <w:rPr>
          <w:rFonts w:ascii="Times New Roman" w:hAnsi="Times New Roman"/>
          <w:b/>
          <w:sz w:val="25"/>
          <w:szCs w:val="25"/>
          <w:u w:val="single"/>
          <w:lang w:val="nl-NL"/>
        </w:rPr>
      </w:pPr>
      <w:r w:rsidRPr="00457DB6">
        <w:rPr>
          <w:rFonts w:ascii="Times New Roman" w:hAnsi="Times New Roman"/>
          <w:b/>
          <w:sz w:val="25"/>
          <w:szCs w:val="25"/>
          <w:lang w:val="nl-NL"/>
        </w:rPr>
        <w:t xml:space="preserve">1. </w:t>
      </w:r>
      <w:r w:rsidRPr="00457DB6">
        <w:rPr>
          <w:rFonts w:ascii="Times New Roman" w:hAnsi="Times New Roman"/>
          <w:b/>
          <w:sz w:val="25"/>
          <w:szCs w:val="25"/>
          <w:u w:val="single"/>
          <w:lang w:val="nl-NL"/>
        </w:rPr>
        <w:t>SỬ DỤNG VÀ BẢO VỆ TÀI NGUYÊN SINH VẬT</w:t>
      </w:r>
      <w:r>
        <w:rPr>
          <w:rFonts w:ascii="Times New Roman" w:hAnsi="Times New Roman"/>
          <w:b/>
          <w:sz w:val="25"/>
          <w:szCs w:val="25"/>
          <w:u w:val="single"/>
          <w:lang w:val="nl-NL"/>
        </w:rPr>
        <w:t xml:space="preserve"> </w:t>
      </w:r>
    </w:p>
    <w:p w:rsidR="00245707" w:rsidRPr="00457DB6" w:rsidRDefault="00245707" w:rsidP="00245707">
      <w:pPr>
        <w:rPr>
          <w:rFonts w:ascii="Times New Roman" w:hAnsi="Times New Roman"/>
          <w:b/>
          <w:sz w:val="25"/>
          <w:szCs w:val="25"/>
          <w:lang w:val="nl-NL"/>
        </w:rPr>
      </w:pPr>
      <w:r>
        <w:rPr>
          <w:rFonts w:ascii="Times New Roman" w:hAnsi="Times New Roman"/>
          <w:b/>
          <w:sz w:val="25"/>
          <w:szCs w:val="25"/>
          <w:u w:val="single"/>
          <w:lang w:val="nl-NL"/>
        </w:rPr>
        <w:t>a- Tài nguyên rừng</w:t>
      </w:r>
    </w:p>
    <w:p w:rsidR="00245707" w:rsidRPr="00D83A6D" w:rsidRDefault="00245707" w:rsidP="00D83A6D">
      <w:pPr>
        <w:pStyle w:val="ListParagraph"/>
        <w:numPr>
          <w:ilvl w:val="0"/>
          <w:numId w:val="1"/>
        </w:numPr>
        <w:tabs>
          <w:tab w:val="left" w:pos="720"/>
        </w:tabs>
        <w:jc w:val="both"/>
        <w:rPr>
          <w:rFonts w:ascii="Times New Roman" w:hAnsi="Times New Roman"/>
          <w:lang w:val="nl-NL"/>
        </w:rPr>
      </w:pPr>
      <w:r w:rsidRPr="00D83A6D">
        <w:rPr>
          <w:rFonts w:ascii="Times New Roman" w:hAnsi="Times New Roman"/>
          <w:b/>
          <w:lang w:val="nl-NL"/>
        </w:rPr>
        <w:t xml:space="preserve"> Suy gi</w:t>
      </w:r>
      <w:r w:rsidRPr="00D83A6D">
        <w:rPr>
          <w:rFonts w:ascii="Times New Roman" w:hAnsi="Times New Roman" w:cs="Cambria"/>
          <w:b/>
          <w:lang w:val="nl-NL"/>
        </w:rPr>
        <w:t>ả</w:t>
      </w:r>
      <w:r w:rsidRPr="00D83A6D">
        <w:rPr>
          <w:rFonts w:ascii="Times New Roman" w:hAnsi="Times New Roman"/>
          <w:b/>
          <w:lang w:val="nl-NL"/>
        </w:rPr>
        <w:t>m t</w:t>
      </w:r>
      <w:r w:rsidRPr="00D83A6D">
        <w:rPr>
          <w:rFonts w:ascii="Times New Roman" w:hAnsi="Times New Roman" w:cs="VNI-Times"/>
          <w:b/>
          <w:lang w:val="nl-NL"/>
        </w:rPr>
        <w:t>à</w:t>
      </w:r>
      <w:r w:rsidRPr="00D83A6D">
        <w:rPr>
          <w:rFonts w:ascii="Times New Roman" w:hAnsi="Times New Roman"/>
          <w:b/>
          <w:lang w:val="nl-NL"/>
        </w:rPr>
        <w:t>i nguy</w:t>
      </w:r>
      <w:r w:rsidRPr="00D83A6D">
        <w:rPr>
          <w:rFonts w:ascii="Times New Roman" w:hAnsi="Times New Roman" w:cs="VNI-Times"/>
          <w:b/>
          <w:lang w:val="nl-NL"/>
        </w:rPr>
        <w:t>ê</w:t>
      </w:r>
      <w:r w:rsidRPr="00D83A6D">
        <w:rPr>
          <w:rFonts w:ascii="Times New Roman" w:hAnsi="Times New Roman"/>
          <w:b/>
          <w:lang w:val="nl-NL"/>
        </w:rPr>
        <w:t>n r</w:t>
      </w:r>
      <w:r w:rsidRPr="00D83A6D">
        <w:rPr>
          <w:rFonts w:ascii="Times New Roman" w:hAnsi="Times New Roman" w:cs="Cambria"/>
          <w:b/>
          <w:lang w:val="nl-NL"/>
        </w:rPr>
        <w:t>ừ</w:t>
      </w:r>
      <w:r w:rsidRPr="00D83A6D">
        <w:rPr>
          <w:rFonts w:ascii="Times New Roman" w:hAnsi="Times New Roman"/>
          <w:b/>
          <w:lang w:val="nl-NL"/>
        </w:rPr>
        <w:t>ng v</w:t>
      </w:r>
      <w:r w:rsidRPr="00D83A6D">
        <w:rPr>
          <w:rFonts w:ascii="Times New Roman" w:hAnsi="Times New Roman" w:cs="VNI-Times"/>
          <w:b/>
          <w:lang w:val="nl-NL"/>
        </w:rPr>
        <w:t>à</w:t>
      </w:r>
      <w:r w:rsidRPr="00D83A6D">
        <w:rPr>
          <w:rFonts w:ascii="Times New Roman" w:hAnsi="Times New Roman"/>
          <w:b/>
          <w:lang w:val="nl-NL"/>
        </w:rPr>
        <w:t xml:space="preserve"> hi</w:t>
      </w:r>
      <w:r w:rsidRPr="00D83A6D">
        <w:rPr>
          <w:rFonts w:ascii="Times New Roman" w:hAnsi="Times New Roman" w:cs="Cambria"/>
          <w:b/>
          <w:lang w:val="nl-NL"/>
        </w:rPr>
        <w:t>ệ</w:t>
      </w:r>
      <w:r w:rsidRPr="00D83A6D">
        <w:rPr>
          <w:rFonts w:ascii="Times New Roman" w:hAnsi="Times New Roman"/>
          <w:b/>
          <w:lang w:val="nl-NL"/>
        </w:rPr>
        <w:t>n tr</w:t>
      </w:r>
      <w:r w:rsidRPr="00D83A6D">
        <w:rPr>
          <w:rFonts w:ascii="Times New Roman" w:hAnsi="Times New Roman" w:cs="Cambria"/>
          <w:b/>
          <w:lang w:val="nl-NL"/>
        </w:rPr>
        <w:t>ạ</w:t>
      </w:r>
      <w:r w:rsidRPr="00D83A6D">
        <w:rPr>
          <w:rFonts w:ascii="Times New Roman" w:hAnsi="Times New Roman"/>
          <w:b/>
          <w:lang w:val="nl-NL"/>
        </w:rPr>
        <w:t>ng r</w:t>
      </w:r>
      <w:r w:rsidRPr="00D83A6D">
        <w:rPr>
          <w:rFonts w:ascii="Times New Roman" w:hAnsi="Times New Roman" w:cs="Cambria"/>
          <w:b/>
          <w:lang w:val="nl-NL"/>
        </w:rPr>
        <w:t>ừ</w:t>
      </w:r>
      <w:r w:rsidRPr="00D83A6D">
        <w:rPr>
          <w:rFonts w:ascii="Times New Roman" w:hAnsi="Times New Roman"/>
          <w:b/>
          <w:lang w:val="nl-NL"/>
        </w:rPr>
        <w:t>ng</w:t>
      </w:r>
      <w:r w:rsidRPr="00D83A6D">
        <w:rPr>
          <w:rFonts w:ascii="Times New Roman" w:hAnsi="Times New Roman"/>
          <w:lang w:val="nl-NL"/>
        </w:rPr>
        <w:t>:</w:t>
      </w:r>
      <w:r w:rsidRPr="00D83A6D">
        <w:rPr>
          <w:rFonts w:ascii="Times New Roman" w:hAnsi="Times New Roman"/>
          <w:lang w:val="nl-NL"/>
        </w:rPr>
        <w:tab/>
      </w:r>
      <w:r w:rsidRPr="00D83A6D">
        <w:rPr>
          <w:rFonts w:ascii="Times New Roman" w:hAnsi="Times New Roman"/>
          <w:lang w:val="nl-NL"/>
        </w:rPr>
        <w:tab/>
      </w:r>
    </w:p>
    <w:p w:rsidR="00D83A6D" w:rsidRDefault="00245707" w:rsidP="00D83A6D">
      <w:pPr>
        <w:pStyle w:val="ListParagraph"/>
        <w:numPr>
          <w:ilvl w:val="0"/>
          <w:numId w:val="2"/>
        </w:numPr>
        <w:tabs>
          <w:tab w:val="left" w:pos="720"/>
        </w:tabs>
        <w:jc w:val="both"/>
        <w:rPr>
          <w:rFonts w:ascii="Times New Roman" w:hAnsi="Times New Roman"/>
          <w:lang w:val="nl-NL"/>
        </w:rPr>
      </w:pPr>
      <w:r w:rsidRPr="00D83A6D">
        <w:rPr>
          <w:rFonts w:ascii="Times New Roman" w:hAnsi="Times New Roman"/>
          <w:lang w:val="nl-NL"/>
        </w:rPr>
        <w:t>M</w:t>
      </w:r>
      <w:r w:rsidRPr="00D83A6D">
        <w:rPr>
          <w:rFonts w:ascii="Times New Roman" w:hAnsi="Times New Roman" w:cs="Cambria"/>
          <w:lang w:val="nl-NL"/>
        </w:rPr>
        <w:t>ặ</w:t>
      </w:r>
      <w:r w:rsidRPr="00D83A6D">
        <w:rPr>
          <w:rFonts w:ascii="Times New Roman" w:hAnsi="Times New Roman"/>
          <w:lang w:val="nl-NL"/>
        </w:rPr>
        <w:t>c d</w:t>
      </w:r>
      <w:r w:rsidRPr="00D83A6D">
        <w:rPr>
          <w:rFonts w:ascii="Times New Roman" w:hAnsi="Times New Roman" w:cs="VNI-Times"/>
          <w:lang w:val="nl-NL"/>
        </w:rPr>
        <w:t>ù</w:t>
      </w:r>
      <w:r w:rsidRPr="00D83A6D">
        <w:rPr>
          <w:rFonts w:ascii="Times New Roman" w:hAnsi="Times New Roman"/>
          <w:lang w:val="nl-NL"/>
        </w:rPr>
        <w:t xml:space="preserve"> t</w:t>
      </w:r>
      <w:r w:rsidRPr="00D83A6D">
        <w:rPr>
          <w:rFonts w:ascii="Times New Roman" w:hAnsi="Times New Roman" w:cs="Cambria"/>
          <w:lang w:val="nl-NL"/>
        </w:rPr>
        <w:t>ổ</w:t>
      </w:r>
      <w:r w:rsidRPr="00D83A6D">
        <w:rPr>
          <w:rFonts w:ascii="Times New Roman" w:hAnsi="Times New Roman"/>
          <w:lang w:val="nl-NL"/>
        </w:rPr>
        <w:t>ng di</w:t>
      </w:r>
      <w:r w:rsidRPr="00D83A6D">
        <w:rPr>
          <w:rFonts w:ascii="Times New Roman" w:hAnsi="Times New Roman" w:cs="Cambria"/>
          <w:lang w:val="nl-NL"/>
        </w:rPr>
        <w:t>ệ</w:t>
      </w:r>
      <w:r w:rsidRPr="00D83A6D">
        <w:rPr>
          <w:rFonts w:ascii="Times New Roman" w:hAnsi="Times New Roman"/>
          <w:lang w:val="nl-NL"/>
        </w:rPr>
        <w:t>n t</w:t>
      </w:r>
      <w:r w:rsidRPr="00D83A6D">
        <w:rPr>
          <w:rFonts w:ascii="Times New Roman" w:hAnsi="Times New Roman" w:cs="VNI-Times"/>
          <w:lang w:val="nl-NL"/>
        </w:rPr>
        <w:t>í</w:t>
      </w:r>
      <w:r w:rsidRPr="00D83A6D">
        <w:rPr>
          <w:rFonts w:ascii="Times New Roman" w:hAnsi="Times New Roman"/>
          <w:lang w:val="nl-NL"/>
        </w:rPr>
        <w:t>ch r</w:t>
      </w:r>
      <w:r w:rsidRPr="00D83A6D">
        <w:rPr>
          <w:rFonts w:ascii="Times New Roman" w:hAnsi="Times New Roman" w:cs="Cambria"/>
          <w:lang w:val="nl-NL"/>
        </w:rPr>
        <w:t>ừ</w:t>
      </w:r>
      <w:r w:rsidRPr="00D83A6D">
        <w:rPr>
          <w:rFonts w:ascii="Times New Roman" w:hAnsi="Times New Roman"/>
          <w:lang w:val="nl-NL"/>
        </w:rPr>
        <w:t xml:space="preserve">ng </w:t>
      </w:r>
      <w:r w:rsidRPr="00D83A6D">
        <w:rPr>
          <w:rFonts w:ascii="Times New Roman" w:hAnsi="Times New Roman" w:cs="Cambria"/>
          <w:lang w:val="nl-NL"/>
        </w:rPr>
        <w:t>đ</w:t>
      </w:r>
      <w:r w:rsidRPr="00D83A6D">
        <w:rPr>
          <w:rFonts w:ascii="Times New Roman" w:hAnsi="Times New Roman"/>
          <w:lang w:val="nl-NL"/>
        </w:rPr>
        <w:t>ang d</w:t>
      </w:r>
      <w:r w:rsidRPr="00D83A6D">
        <w:rPr>
          <w:rFonts w:ascii="Times New Roman" w:hAnsi="Times New Roman" w:cs="Cambria"/>
          <w:lang w:val="nl-NL"/>
        </w:rPr>
        <w:t>ầ</w:t>
      </w:r>
      <w:r w:rsidRPr="00D83A6D">
        <w:rPr>
          <w:rFonts w:ascii="Times New Roman" w:hAnsi="Times New Roman"/>
          <w:lang w:val="nl-NL"/>
        </w:rPr>
        <w:t>n t</w:t>
      </w:r>
      <w:r w:rsidRPr="00D83A6D">
        <w:rPr>
          <w:rFonts w:ascii="Times New Roman" w:hAnsi="Times New Roman" w:cs="Cambria"/>
          <w:lang w:val="nl-NL"/>
        </w:rPr>
        <w:t>ă</w:t>
      </w:r>
      <w:r w:rsidRPr="00D83A6D">
        <w:rPr>
          <w:rFonts w:ascii="Times New Roman" w:hAnsi="Times New Roman"/>
          <w:lang w:val="nl-NL"/>
        </w:rPr>
        <w:t>ng l</w:t>
      </w:r>
      <w:r w:rsidRPr="00D83A6D">
        <w:rPr>
          <w:rFonts w:ascii="Times New Roman" w:hAnsi="Times New Roman" w:cs="VNI-Times"/>
          <w:lang w:val="nl-NL"/>
        </w:rPr>
        <w:t>ê</w:t>
      </w:r>
      <w:r w:rsidRPr="00D83A6D">
        <w:rPr>
          <w:rFonts w:ascii="Times New Roman" w:hAnsi="Times New Roman"/>
          <w:lang w:val="nl-NL"/>
        </w:rPr>
        <w:t>n ( b</w:t>
      </w:r>
      <w:r w:rsidRPr="00D83A6D">
        <w:rPr>
          <w:rFonts w:ascii="Times New Roman" w:hAnsi="Times New Roman" w:cs="Cambria"/>
          <w:lang w:val="nl-NL"/>
        </w:rPr>
        <w:t>ả</w:t>
      </w:r>
      <w:r w:rsidRPr="00D83A6D">
        <w:rPr>
          <w:rFonts w:ascii="Times New Roman" w:hAnsi="Times New Roman"/>
          <w:lang w:val="nl-NL"/>
        </w:rPr>
        <w:t>ng 14.1), nh</w:t>
      </w:r>
      <w:r w:rsidRPr="00D83A6D">
        <w:rPr>
          <w:rFonts w:ascii="Times New Roman" w:hAnsi="Times New Roman" w:cs="Cambria"/>
          <w:lang w:val="nl-NL"/>
        </w:rPr>
        <w:t>ư</w:t>
      </w:r>
      <w:r w:rsidRPr="00D83A6D">
        <w:rPr>
          <w:rFonts w:ascii="Times New Roman" w:hAnsi="Times New Roman"/>
          <w:lang w:val="nl-NL"/>
        </w:rPr>
        <w:t>ng t</w:t>
      </w:r>
      <w:r w:rsidRPr="00D83A6D">
        <w:rPr>
          <w:rFonts w:ascii="Times New Roman" w:hAnsi="Times New Roman" w:cs="VNI-Times"/>
          <w:lang w:val="nl-NL"/>
        </w:rPr>
        <w:t>à</w:t>
      </w:r>
      <w:r w:rsidRPr="00D83A6D">
        <w:rPr>
          <w:rFonts w:ascii="Times New Roman" w:hAnsi="Times New Roman"/>
          <w:lang w:val="nl-NL"/>
        </w:rPr>
        <w:t>i nguy</w:t>
      </w:r>
      <w:r w:rsidRPr="00D83A6D">
        <w:rPr>
          <w:rFonts w:ascii="Times New Roman" w:hAnsi="Times New Roman" w:cs="VNI-Times"/>
          <w:lang w:val="nl-NL"/>
        </w:rPr>
        <w:t>ê</w:t>
      </w:r>
      <w:r w:rsidRPr="00D83A6D">
        <w:rPr>
          <w:rFonts w:ascii="Times New Roman" w:hAnsi="Times New Roman"/>
          <w:lang w:val="nl-NL"/>
        </w:rPr>
        <w:t>n r</w:t>
      </w:r>
      <w:r w:rsidRPr="00D83A6D">
        <w:rPr>
          <w:rFonts w:ascii="Times New Roman" w:hAnsi="Times New Roman" w:cs="Cambria"/>
          <w:lang w:val="nl-NL"/>
        </w:rPr>
        <w:t>ừ</w:t>
      </w:r>
      <w:r w:rsidRPr="00D83A6D">
        <w:rPr>
          <w:rFonts w:ascii="Times New Roman" w:hAnsi="Times New Roman"/>
          <w:lang w:val="nl-NL"/>
        </w:rPr>
        <w:t>ng v</w:t>
      </w:r>
      <w:r w:rsidRPr="00D83A6D">
        <w:rPr>
          <w:rFonts w:ascii="Times New Roman" w:hAnsi="Times New Roman" w:cs="Cambria"/>
          <w:lang w:val="nl-NL"/>
        </w:rPr>
        <w:t>ẫ</w:t>
      </w:r>
      <w:r w:rsidRPr="00D83A6D">
        <w:rPr>
          <w:rFonts w:ascii="Times New Roman" w:hAnsi="Times New Roman"/>
          <w:lang w:val="nl-NL"/>
        </w:rPr>
        <w:t>n b</w:t>
      </w:r>
      <w:r w:rsidRPr="00D83A6D">
        <w:rPr>
          <w:rFonts w:ascii="Times New Roman" w:hAnsi="Times New Roman" w:cs="Cambria"/>
          <w:lang w:val="nl-NL"/>
        </w:rPr>
        <w:t>ị</w:t>
      </w:r>
      <w:r w:rsidRPr="00D83A6D">
        <w:rPr>
          <w:rFonts w:ascii="Times New Roman" w:hAnsi="Times New Roman"/>
          <w:lang w:val="nl-NL"/>
        </w:rPr>
        <w:t xml:space="preserve"> suy tho</w:t>
      </w:r>
      <w:r w:rsidRPr="00D83A6D">
        <w:rPr>
          <w:rFonts w:ascii="Times New Roman" w:hAnsi="Times New Roman" w:cs="VNI-Times"/>
          <w:lang w:val="nl-NL"/>
        </w:rPr>
        <w:t>á</w:t>
      </w:r>
      <w:r w:rsidRPr="00D83A6D">
        <w:rPr>
          <w:rFonts w:ascii="Times New Roman" w:hAnsi="Times New Roman"/>
          <w:lang w:val="nl-NL"/>
        </w:rPr>
        <w:t>i v</w:t>
      </w:r>
      <w:r w:rsidRPr="00D83A6D">
        <w:rPr>
          <w:rFonts w:ascii="Times New Roman" w:hAnsi="Times New Roman" w:cs="VNI-Times"/>
          <w:lang w:val="nl-NL"/>
        </w:rPr>
        <w:t>ì</w:t>
      </w:r>
      <w:r w:rsidRPr="00D83A6D">
        <w:rPr>
          <w:rFonts w:ascii="Times New Roman" w:hAnsi="Times New Roman"/>
          <w:lang w:val="nl-NL"/>
        </w:rPr>
        <w:t xml:space="preserve"> ch</w:t>
      </w:r>
      <w:r w:rsidRPr="00D83A6D">
        <w:rPr>
          <w:rFonts w:ascii="Times New Roman" w:hAnsi="Times New Roman" w:cs="Cambria"/>
          <w:lang w:val="nl-NL"/>
        </w:rPr>
        <w:t>ấ</w:t>
      </w:r>
      <w:r w:rsidRPr="00D83A6D">
        <w:rPr>
          <w:rFonts w:ascii="Times New Roman" w:hAnsi="Times New Roman"/>
          <w:lang w:val="nl-NL"/>
        </w:rPr>
        <w:t>t l</w:t>
      </w:r>
      <w:r w:rsidRPr="00D83A6D">
        <w:rPr>
          <w:rFonts w:ascii="Times New Roman" w:hAnsi="Times New Roman" w:cs="Cambria"/>
          <w:lang w:val="nl-NL"/>
        </w:rPr>
        <w:t>ượ</w:t>
      </w:r>
      <w:r w:rsidRPr="00D83A6D">
        <w:rPr>
          <w:rFonts w:ascii="Times New Roman" w:hAnsi="Times New Roman"/>
          <w:lang w:val="nl-NL"/>
        </w:rPr>
        <w:t>ng r</w:t>
      </w:r>
      <w:r w:rsidRPr="00D83A6D">
        <w:rPr>
          <w:rFonts w:ascii="Times New Roman" w:hAnsi="Times New Roman" w:cs="Cambria"/>
          <w:lang w:val="nl-NL"/>
        </w:rPr>
        <w:t>ừ</w:t>
      </w:r>
      <w:r w:rsidRPr="00D83A6D">
        <w:rPr>
          <w:rFonts w:ascii="Times New Roman" w:hAnsi="Times New Roman"/>
          <w:lang w:val="nl-NL"/>
        </w:rPr>
        <w:t>ng ch</w:t>
      </w:r>
      <w:r w:rsidRPr="00D83A6D">
        <w:rPr>
          <w:rFonts w:ascii="Times New Roman" w:hAnsi="Times New Roman" w:cs="Cambria"/>
          <w:lang w:val="nl-NL"/>
        </w:rPr>
        <w:t>ư</w:t>
      </w:r>
      <w:r w:rsidRPr="00D83A6D">
        <w:rPr>
          <w:rFonts w:ascii="Times New Roman" w:hAnsi="Times New Roman"/>
          <w:lang w:val="nl-NL"/>
        </w:rPr>
        <w:t>a th</w:t>
      </w:r>
      <w:r w:rsidRPr="00D83A6D">
        <w:rPr>
          <w:rFonts w:ascii="Times New Roman" w:hAnsi="Times New Roman" w:cs="Cambria"/>
          <w:lang w:val="nl-NL"/>
        </w:rPr>
        <w:t>ể</w:t>
      </w:r>
      <w:r w:rsidRPr="00D83A6D">
        <w:rPr>
          <w:rFonts w:ascii="Times New Roman" w:hAnsi="Times New Roman"/>
          <w:lang w:val="nl-NL"/>
        </w:rPr>
        <w:t xml:space="preserve"> ph</w:t>
      </w:r>
      <w:r w:rsidRPr="00D83A6D">
        <w:rPr>
          <w:rFonts w:ascii="Times New Roman" w:hAnsi="Times New Roman" w:cs="Cambria"/>
          <w:lang w:val="nl-NL"/>
        </w:rPr>
        <w:t>ụ</w:t>
      </w:r>
      <w:r w:rsidRPr="00D83A6D">
        <w:rPr>
          <w:rFonts w:ascii="Times New Roman" w:hAnsi="Times New Roman"/>
          <w:lang w:val="nl-NL"/>
        </w:rPr>
        <w:t>c h</w:t>
      </w:r>
      <w:r w:rsidRPr="00D83A6D">
        <w:rPr>
          <w:rFonts w:ascii="Times New Roman" w:hAnsi="Times New Roman" w:cs="Cambria"/>
          <w:lang w:val="nl-NL"/>
        </w:rPr>
        <w:t>ồ</w:t>
      </w:r>
      <w:r w:rsidRPr="00D83A6D">
        <w:rPr>
          <w:rFonts w:ascii="Times New Roman" w:hAnsi="Times New Roman"/>
          <w:lang w:val="nl-NL"/>
        </w:rPr>
        <w:t>i.</w:t>
      </w:r>
    </w:p>
    <w:p w:rsidR="00245707" w:rsidRPr="00D83A6D" w:rsidRDefault="00245707" w:rsidP="00D83A6D">
      <w:pPr>
        <w:pStyle w:val="ListParagraph"/>
        <w:numPr>
          <w:ilvl w:val="0"/>
          <w:numId w:val="2"/>
        </w:numPr>
        <w:tabs>
          <w:tab w:val="left" w:pos="720"/>
        </w:tabs>
        <w:jc w:val="both"/>
        <w:rPr>
          <w:rFonts w:ascii="Times New Roman" w:hAnsi="Times New Roman"/>
          <w:lang w:val="nl-NL"/>
        </w:rPr>
      </w:pPr>
      <w:r w:rsidRPr="00D83A6D">
        <w:rPr>
          <w:rFonts w:ascii="Times New Roman" w:hAnsi="Times New Roman"/>
          <w:lang w:val="nl-NL"/>
        </w:rPr>
        <w:t>Năm 1943, loại rừng giàu cả nước có gần 10 triệu ha (chiếm 70% diện tích rừng). Đến nay,  có gần 40% diện tích đất có  rừng,  nhưng phần lớn là rừng nghèo và mới phục hồi.</w:t>
      </w:r>
    </w:p>
    <w:p w:rsidR="00245707" w:rsidRPr="00D83A6D" w:rsidRDefault="00245707" w:rsidP="00D83A6D">
      <w:pPr>
        <w:pStyle w:val="ListParagraph"/>
        <w:numPr>
          <w:ilvl w:val="0"/>
          <w:numId w:val="1"/>
        </w:numPr>
        <w:tabs>
          <w:tab w:val="left" w:pos="1933"/>
        </w:tabs>
        <w:jc w:val="both"/>
        <w:rPr>
          <w:rFonts w:ascii="Times New Roman" w:hAnsi="Times New Roman"/>
          <w:b/>
          <w:lang w:val="nl-NL"/>
        </w:rPr>
      </w:pPr>
      <w:r w:rsidRPr="00D83A6D">
        <w:rPr>
          <w:rFonts w:ascii="Times New Roman" w:hAnsi="Times New Roman"/>
          <w:b/>
          <w:lang w:val="nl-NL"/>
        </w:rPr>
        <w:t>Bi</w:t>
      </w:r>
      <w:r w:rsidRPr="00D83A6D">
        <w:rPr>
          <w:rFonts w:ascii="Times New Roman" w:hAnsi="Times New Roman" w:cs="Cambria"/>
          <w:b/>
          <w:lang w:val="nl-NL"/>
        </w:rPr>
        <w:t>ệ</w:t>
      </w:r>
      <w:r w:rsidRPr="00D83A6D">
        <w:rPr>
          <w:rFonts w:ascii="Times New Roman" w:hAnsi="Times New Roman"/>
          <w:b/>
          <w:lang w:val="nl-NL"/>
        </w:rPr>
        <w:t>n ph</w:t>
      </w:r>
      <w:r w:rsidRPr="00D83A6D">
        <w:rPr>
          <w:rFonts w:ascii="Times New Roman" w:hAnsi="Times New Roman" w:cs="VNI-Times"/>
          <w:b/>
          <w:lang w:val="nl-NL"/>
        </w:rPr>
        <w:t>á</w:t>
      </w:r>
      <w:r w:rsidRPr="00D83A6D">
        <w:rPr>
          <w:rFonts w:ascii="Times New Roman" w:hAnsi="Times New Roman"/>
          <w:b/>
          <w:lang w:val="nl-NL"/>
        </w:rPr>
        <w:t>p b</w:t>
      </w:r>
      <w:r w:rsidRPr="00D83A6D">
        <w:rPr>
          <w:rFonts w:ascii="Times New Roman" w:hAnsi="Times New Roman" w:cs="Cambria"/>
          <w:b/>
          <w:lang w:val="nl-NL"/>
        </w:rPr>
        <w:t>ả</w:t>
      </w:r>
      <w:r w:rsidRPr="00D83A6D">
        <w:rPr>
          <w:rFonts w:ascii="Times New Roman" w:hAnsi="Times New Roman"/>
          <w:b/>
          <w:lang w:val="nl-NL"/>
        </w:rPr>
        <w:t>o v</w:t>
      </w:r>
      <w:r w:rsidRPr="00D83A6D">
        <w:rPr>
          <w:rFonts w:ascii="Times New Roman" w:hAnsi="Times New Roman" w:cs="Cambria"/>
          <w:b/>
          <w:lang w:val="nl-NL"/>
        </w:rPr>
        <w:t>ệ</w:t>
      </w:r>
      <w:r w:rsidRPr="00D83A6D">
        <w:rPr>
          <w:rFonts w:ascii="Times New Roman" w:hAnsi="Times New Roman"/>
          <w:b/>
          <w:lang w:val="nl-NL"/>
        </w:rPr>
        <w:t xml:space="preserve"> t</w:t>
      </w:r>
      <w:r w:rsidRPr="00D83A6D">
        <w:rPr>
          <w:rFonts w:ascii="Times New Roman" w:hAnsi="Times New Roman" w:cs="VNI-Times"/>
          <w:b/>
          <w:lang w:val="nl-NL"/>
        </w:rPr>
        <w:t>à</w:t>
      </w:r>
      <w:r w:rsidRPr="00D83A6D">
        <w:rPr>
          <w:rFonts w:ascii="Times New Roman" w:hAnsi="Times New Roman"/>
          <w:b/>
          <w:lang w:val="nl-NL"/>
        </w:rPr>
        <w:t>i nguy</w:t>
      </w:r>
      <w:r w:rsidRPr="00D83A6D">
        <w:rPr>
          <w:rFonts w:ascii="Times New Roman" w:hAnsi="Times New Roman" w:cs="VNI-Times"/>
          <w:b/>
          <w:lang w:val="nl-NL"/>
        </w:rPr>
        <w:t>ê</w:t>
      </w:r>
      <w:r w:rsidRPr="00D83A6D">
        <w:rPr>
          <w:rFonts w:ascii="Times New Roman" w:hAnsi="Times New Roman"/>
          <w:b/>
          <w:lang w:val="nl-NL"/>
        </w:rPr>
        <w:t>n r</w:t>
      </w:r>
      <w:r w:rsidRPr="00D83A6D">
        <w:rPr>
          <w:rFonts w:ascii="Times New Roman" w:hAnsi="Times New Roman" w:cs="Cambria"/>
          <w:b/>
          <w:lang w:val="nl-NL"/>
        </w:rPr>
        <w:t>ừ</w:t>
      </w:r>
      <w:r w:rsidRPr="00D83A6D">
        <w:rPr>
          <w:rFonts w:ascii="Times New Roman" w:hAnsi="Times New Roman"/>
          <w:b/>
          <w:lang w:val="nl-NL"/>
        </w:rPr>
        <w:t xml:space="preserve">ng </w:t>
      </w:r>
    </w:p>
    <w:p w:rsidR="00245707" w:rsidRPr="00D83A6D" w:rsidRDefault="00245707" w:rsidP="00D83A6D">
      <w:pPr>
        <w:pStyle w:val="ListParagraph"/>
        <w:numPr>
          <w:ilvl w:val="0"/>
          <w:numId w:val="2"/>
        </w:numPr>
        <w:tabs>
          <w:tab w:val="left" w:pos="1933"/>
        </w:tabs>
        <w:jc w:val="both"/>
        <w:rPr>
          <w:rFonts w:ascii="Times New Roman" w:hAnsi="Times New Roman"/>
          <w:lang w:val="nl-NL"/>
        </w:rPr>
      </w:pPr>
      <w:r w:rsidRPr="00D83A6D">
        <w:rPr>
          <w:rFonts w:ascii="Times New Roman" w:hAnsi="Times New Roman"/>
          <w:u w:val="single"/>
          <w:lang w:val="nl-NL"/>
        </w:rPr>
        <w:t>Ý ngh</w:t>
      </w:r>
      <w:r w:rsidRPr="00D83A6D">
        <w:rPr>
          <w:rFonts w:ascii="Times New Roman" w:hAnsi="Times New Roman" w:cs="Cambria"/>
          <w:u w:val="single"/>
          <w:lang w:val="nl-NL"/>
        </w:rPr>
        <w:t>ĩ</w:t>
      </w:r>
      <w:r w:rsidRPr="00D83A6D">
        <w:rPr>
          <w:rFonts w:ascii="Times New Roman" w:hAnsi="Times New Roman"/>
          <w:u w:val="single"/>
          <w:lang w:val="nl-NL"/>
        </w:rPr>
        <w:t>a c</w:t>
      </w:r>
      <w:r w:rsidRPr="00D83A6D">
        <w:rPr>
          <w:rFonts w:ascii="Times New Roman" w:hAnsi="Times New Roman" w:cs="Cambria"/>
          <w:u w:val="single"/>
          <w:lang w:val="nl-NL"/>
        </w:rPr>
        <w:t>ủ</w:t>
      </w:r>
      <w:r w:rsidRPr="00D83A6D">
        <w:rPr>
          <w:rFonts w:ascii="Times New Roman" w:hAnsi="Times New Roman"/>
          <w:u w:val="single"/>
          <w:lang w:val="nl-NL"/>
        </w:rPr>
        <w:t>a vi</w:t>
      </w:r>
      <w:r w:rsidRPr="00D83A6D">
        <w:rPr>
          <w:rFonts w:ascii="Times New Roman" w:hAnsi="Times New Roman" w:cs="Cambria"/>
          <w:u w:val="single"/>
          <w:lang w:val="nl-NL"/>
        </w:rPr>
        <w:t>ệ</w:t>
      </w:r>
      <w:r w:rsidRPr="00D83A6D">
        <w:rPr>
          <w:rFonts w:ascii="Times New Roman" w:hAnsi="Times New Roman"/>
          <w:u w:val="single"/>
          <w:lang w:val="nl-NL"/>
        </w:rPr>
        <w:t>c b</w:t>
      </w:r>
      <w:r w:rsidRPr="00D83A6D">
        <w:rPr>
          <w:rFonts w:ascii="Times New Roman" w:hAnsi="Times New Roman" w:cs="Cambria"/>
          <w:u w:val="single"/>
          <w:lang w:val="nl-NL"/>
        </w:rPr>
        <w:t>ả</w:t>
      </w:r>
      <w:r w:rsidRPr="00D83A6D">
        <w:rPr>
          <w:rFonts w:ascii="Times New Roman" w:hAnsi="Times New Roman"/>
          <w:u w:val="single"/>
          <w:lang w:val="nl-NL"/>
        </w:rPr>
        <w:t>o v</w:t>
      </w:r>
      <w:r w:rsidRPr="00D83A6D">
        <w:rPr>
          <w:rFonts w:ascii="Times New Roman" w:hAnsi="Times New Roman" w:cs="Cambria"/>
          <w:u w:val="single"/>
          <w:lang w:val="nl-NL"/>
        </w:rPr>
        <w:t>ệ</w:t>
      </w:r>
      <w:r w:rsidRPr="00D83A6D">
        <w:rPr>
          <w:rFonts w:ascii="Times New Roman" w:hAnsi="Times New Roman"/>
          <w:u w:val="single"/>
          <w:lang w:val="nl-NL"/>
        </w:rPr>
        <w:t xml:space="preserve"> t</w:t>
      </w:r>
      <w:r w:rsidRPr="00D83A6D">
        <w:rPr>
          <w:rFonts w:ascii="Times New Roman" w:hAnsi="Times New Roman" w:cs="VNI-Times"/>
          <w:u w:val="single"/>
          <w:lang w:val="nl-NL"/>
        </w:rPr>
        <w:t>à</w:t>
      </w:r>
      <w:r w:rsidRPr="00D83A6D">
        <w:rPr>
          <w:rFonts w:ascii="Times New Roman" w:hAnsi="Times New Roman"/>
          <w:u w:val="single"/>
          <w:lang w:val="nl-NL"/>
        </w:rPr>
        <w:t>i nguy</w:t>
      </w:r>
      <w:r w:rsidRPr="00D83A6D">
        <w:rPr>
          <w:rFonts w:ascii="Times New Roman" w:hAnsi="Times New Roman" w:cs="VNI-Times"/>
          <w:u w:val="single"/>
          <w:lang w:val="nl-NL"/>
        </w:rPr>
        <w:t>ê</w:t>
      </w:r>
      <w:r w:rsidRPr="00D83A6D">
        <w:rPr>
          <w:rFonts w:ascii="Times New Roman" w:hAnsi="Times New Roman"/>
          <w:u w:val="single"/>
          <w:lang w:val="nl-NL"/>
        </w:rPr>
        <w:t>n r</w:t>
      </w:r>
      <w:r w:rsidRPr="00D83A6D">
        <w:rPr>
          <w:rFonts w:ascii="Times New Roman" w:hAnsi="Times New Roman" w:cs="Cambria"/>
          <w:u w:val="single"/>
          <w:lang w:val="nl-NL"/>
        </w:rPr>
        <w:t>ừ</w:t>
      </w:r>
      <w:r w:rsidRPr="00D83A6D">
        <w:rPr>
          <w:rFonts w:ascii="Times New Roman" w:hAnsi="Times New Roman"/>
          <w:u w:val="single"/>
          <w:lang w:val="nl-NL"/>
        </w:rPr>
        <w:t>ng:</w:t>
      </w:r>
    </w:p>
    <w:p w:rsidR="00245707" w:rsidRPr="00133603" w:rsidRDefault="00245707" w:rsidP="00D83A6D">
      <w:pPr>
        <w:tabs>
          <w:tab w:val="left" w:pos="1933"/>
        </w:tabs>
        <w:ind w:firstLine="360"/>
        <w:jc w:val="both"/>
        <w:rPr>
          <w:rFonts w:ascii="Times New Roman" w:hAnsi="Times New Roman"/>
          <w:lang w:val="nl-NL"/>
        </w:rPr>
      </w:pPr>
      <w:r w:rsidRPr="00133603">
        <w:rPr>
          <w:rFonts w:ascii="Times New Roman" w:hAnsi="Times New Roman"/>
          <w:lang w:val="nl-NL"/>
        </w:rPr>
        <w:t xml:space="preserve"> + Về kinh tế: cung cấp gỗ, dược phẩm, phát triển du lịch sinh thái…</w:t>
      </w:r>
    </w:p>
    <w:p w:rsidR="00245707" w:rsidRPr="00133603" w:rsidRDefault="00245707" w:rsidP="00D83A6D">
      <w:pPr>
        <w:tabs>
          <w:tab w:val="left" w:pos="1933"/>
        </w:tabs>
        <w:ind w:firstLine="360"/>
        <w:jc w:val="both"/>
        <w:rPr>
          <w:rFonts w:ascii="Times New Roman" w:hAnsi="Times New Roman"/>
          <w:lang w:val="nl-NL"/>
        </w:rPr>
      </w:pPr>
      <w:r w:rsidRPr="00133603">
        <w:rPr>
          <w:rFonts w:ascii="Times New Roman" w:hAnsi="Times New Roman"/>
          <w:lang w:val="nl-NL"/>
        </w:rPr>
        <w:t xml:space="preserve"> + Về môi trường: chống xói mòn đất </w:t>
      </w:r>
      <w:r>
        <w:rPr>
          <w:rFonts w:ascii="Times New Roman" w:hAnsi="Times New Roman"/>
          <w:lang w:val="nl-NL"/>
        </w:rPr>
        <w:t>, hạn chế lũ lụt</w:t>
      </w:r>
      <w:r w:rsidRPr="00133603">
        <w:rPr>
          <w:rFonts w:ascii="Times New Roman" w:hAnsi="Times New Roman"/>
          <w:lang w:val="nl-NL"/>
        </w:rPr>
        <w:t xml:space="preserve">; Tăng </w:t>
      </w:r>
      <w:r>
        <w:rPr>
          <w:rFonts w:ascii="Times New Roman" w:hAnsi="Times New Roman"/>
          <w:lang w:val="nl-NL"/>
        </w:rPr>
        <w:t xml:space="preserve">lượng nước ngầm </w:t>
      </w:r>
      <w:r w:rsidRPr="00133603">
        <w:rPr>
          <w:rFonts w:ascii="Times New Roman" w:hAnsi="Times New Roman"/>
          <w:lang w:val="nl-NL"/>
        </w:rPr>
        <w:t>; Điều hoà khí quyển…</w:t>
      </w:r>
    </w:p>
    <w:p w:rsidR="00245707" w:rsidRPr="00133603" w:rsidRDefault="00D83A6D" w:rsidP="00245707">
      <w:pPr>
        <w:tabs>
          <w:tab w:val="left" w:pos="1933"/>
        </w:tabs>
        <w:jc w:val="both"/>
        <w:rPr>
          <w:rFonts w:ascii="Times New Roman" w:hAnsi="Times New Roman"/>
          <w:lang w:val="nl-NL"/>
        </w:rPr>
      </w:pPr>
      <w:r>
        <w:rPr>
          <w:rFonts w:ascii="Times New Roman" w:hAnsi="Times New Roman"/>
          <w:lang w:val="nl-NL"/>
        </w:rPr>
        <w:t xml:space="preserve">  </w:t>
      </w:r>
      <w:r w:rsidR="00245707" w:rsidRPr="00133603">
        <w:rPr>
          <w:rFonts w:ascii="Times New Roman" w:hAnsi="Times New Roman"/>
          <w:lang w:val="nl-NL"/>
        </w:rPr>
        <w:t xml:space="preserve"> </w:t>
      </w:r>
      <w:r w:rsidR="00245707" w:rsidRPr="00133603">
        <w:rPr>
          <w:rFonts w:ascii="Times New Roman" w:hAnsi="Times New Roman"/>
          <w:u w:val="single"/>
          <w:lang w:val="nl-NL"/>
        </w:rPr>
        <w:t>- Biện pháp</w:t>
      </w:r>
      <w:r w:rsidR="00245707" w:rsidRPr="00133603">
        <w:rPr>
          <w:rFonts w:ascii="Times New Roman" w:hAnsi="Times New Roman"/>
          <w:lang w:val="nl-NL"/>
        </w:rPr>
        <w:t xml:space="preserve">:     </w:t>
      </w:r>
      <w:r w:rsidR="00245707" w:rsidRPr="00133603">
        <w:rPr>
          <w:rFonts w:ascii="Times New Roman" w:hAnsi="Times New Roman"/>
          <w:lang w:val="nl-NL"/>
        </w:rPr>
        <w:tab/>
      </w:r>
    </w:p>
    <w:p w:rsidR="00245707" w:rsidRPr="00133603" w:rsidRDefault="00245707" w:rsidP="00245707">
      <w:pPr>
        <w:tabs>
          <w:tab w:val="left" w:pos="900"/>
        </w:tabs>
        <w:jc w:val="both"/>
        <w:rPr>
          <w:rFonts w:ascii="Times New Roman" w:hAnsi="Times New Roman"/>
          <w:lang w:val="nl-NL"/>
        </w:rPr>
      </w:pPr>
      <w:r w:rsidRPr="00133603">
        <w:rPr>
          <w:rFonts w:ascii="Times New Roman" w:hAnsi="Times New Roman"/>
          <w:lang w:val="nl-NL"/>
        </w:rPr>
        <w:t xml:space="preserve"> * Nâng độ che phủ của cả nước  lên đến 45 – 50% ( núi dốc  khoảng 70 – 80%).</w:t>
      </w:r>
    </w:p>
    <w:p w:rsidR="00245707" w:rsidRPr="00AB5E81" w:rsidRDefault="00245707" w:rsidP="00245707">
      <w:pPr>
        <w:tabs>
          <w:tab w:val="left" w:pos="900"/>
        </w:tabs>
        <w:jc w:val="both"/>
        <w:rPr>
          <w:rFonts w:ascii="Times New Roman" w:hAnsi="Times New Roman"/>
          <w:lang w:val="nl-NL"/>
        </w:rPr>
      </w:pPr>
      <w:r w:rsidRPr="00133603">
        <w:rPr>
          <w:rFonts w:ascii="Times New Roman" w:hAnsi="Times New Roman"/>
          <w:lang w:val="nl-NL"/>
        </w:rPr>
        <w:t xml:space="preserve"> </w:t>
      </w:r>
      <w:r w:rsidRPr="00AB5E81">
        <w:rPr>
          <w:rFonts w:ascii="Times New Roman" w:hAnsi="Times New Roman"/>
          <w:lang w:val="nl-NL"/>
        </w:rPr>
        <w:t xml:space="preserve">* Thực hiện quy định về nguyên tắc quản lý, sử dụng và phát triển  rừng: </w:t>
      </w:r>
    </w:p>
    <w:p w:rsidR="00245707" w:rsidRPr="00AB5E81" w:rsidRDefault="00245707" w:rsidP="00245707">
      <w:pPr>
        <w:tabs>
          <w:tab w:val="left" w:pos="1933"/>
        </w:tabs>
        <w:jc w:val="both"/>
        <w:rPr>
          <w:rFonts w:ascii="Times New Roman" w:hAnsi="Times New Roman"/>
          <w:lang w:val="nl-NL"/>
        </w:rPr>
      </w:pPr>
      <w:r w:rsidRPr="00AB5E81">
        <w:rPr>
          <w:rFonts w:ascii="Times New Roman" w:hAnsi="Times New Roman"/>
          <w:lang w:val="nl-NL"/>
        </w:rPr>
        <w:t xml:space="preserve">  + </w:t>
      </w:r>
      <w:r w:rsidRPr="00AB5E81">
        <w:rPr>
          <w:rFonts w:ascii="Times New Roman" w:hAnsi="Times New Roman"/>
          <w:i/>
          <w:lang w:val="nl-NL"/>
        </w:rPr>
        <w:t xml:space="preserve">Đối với rừng phòng hộ: </w:t>
      </w:r>
      <w:r w:rsidRPr="00AB5E81">
        <w:rPr>
          <w:rFonts w:ascii="Times New Roman" w:hAnsi="Times New Roman"/>
          <w:lang w:val="nl-NL"/>
        </w:rPr>
        <w:t xml:space="preserve"> bảo vệ, nuôi dưỡng ,  trồng rừng mới</w:t>
      </w:r>
    </w:p>
    <w:p w:rsidR="00245707" w:rsidRPr="00AB5E81" w:rsidRDefault="00245707" w:rsidP="00245707">
      <w:pPr>
        <w:tabs>
          <w:tab w:val="left" w:pos="1933"/>
        </w:tabs>
        <w:jc w:val="both"/>
        <w:rPr>
          <w:rFonts w:ascii="Times New Roman" w:hAnsi="Times New Roman"/>
          <w:lang w:val="nl-NL"/>
        </w:rPr>
      </w:pPr>
      <w:r w:rsidRPr="00AB5E81">
        <w:rPr>
          <w:rFonts w:ascii="Times New Roman" w:hAnsi="Times New Roman"/>
          <w:lang w:val="nl-NL"/>
        </w:rPr>
        <w:t xml:space="preserve">  + </w:t>
      </w:r>
      <w:r w:rsidRPr="00AB5E81">
        <w:rPr>
          <w:rFonts w:ascii="Times New Roman" w:hAnsi="Times New Roman"/>
          <w:i/>
          <w:lang w:val="nl-NL"/>
        </w:rPr>
        <w:t>Đối với rừng đặc dụng</w:t>
      </w:r>
      <w:r w:rsidRPr="00AB5E81">
        <w:rPr>
          <w:rFonts w:ascii="Times New Roman" w:hAnsi="Times New Roman"/>
          <w:lang w:val="nl-NL"/>
        </w:rPr>
        <w:t>: bảo vệ cảnh quan, đa dạng sinh vật các vườn quốc gia và khu bảo tồn thiên nhiên.</w:t>
      </w:r>
    </w:p>
    <w:p w:rsidR="00245707" w:rsidRPr="00AB5E81" w:rsidRDefault="00245707" w:rsidP="00245707">
      <w:pPr>
        <w:tabs>
          <w:tab w:val="left" w:pos="1933"/>
        </w:tabs>
        <w:jc w:val="both"/>
        <w:rPr>
          <w:rFonts w:ascii="Times New Roman" w:hAnsi="Times New Roman"/>
          <w:lang w:val="nl-NL"/>
        </w:rPr>
      </w:pPr>
      <w:r w:rsidRPr="00AB5E81">
        <w:rPr>
          <w:rFonts w:ascii="Times New Roman" w:hAnsi="Times New Roman"/>
          <w:lang w:val="nl-NL"/>
        </w:rPr>
        <w:t xml:space="preserve">  + </w:t>
      </w:r>
      <w:r w:rsidRPr="00AB5E81">
        <w:rPr>
          <w:rFonts w:ascii="Times New Roman" w:hAnsi="Times New Roman"/>
          <w:i/>
          <w:lang w:val="nl-NL"/>
        </w:rPr>
        <w:t>Đối với rừng sản xuất</w:t>
      </w:r>
      <w:r w:rsidRPr="00AB5E81">
        <w:rPr>
          <w:rFonts w:ascii="Times New Roman" w:hAnsi="Times New Roman"/>
          <w:lang w:val="nl-NL"/>
        </w:rPr>
        <w:t>: Duy trì phát triển diện tích và chất lượng rừng.</w:t>
      </w:r>
    </w:p>
    <w:p w:rsidR="00245707" w:rsidRPr="00AB5E81" w:rsidRDefault="00245707" w:rsidP="00245707">
      <w:pPr>
        <w:tabs>
          <w:tab w:val="left" w:pos="990"/>
        </w:tabs>
        <w:jc w:val="both"/>
        <w:rPr>
          <w:rFonts w:ascii="Times New Roman" w:hAnsi="Times New Roman"/>
          <w:lang w:val="nl-NL"/>
        </w:rPr>
      </w:pPr>
      <w:r w:rsidRPr="00AB5E81">
        <w:rPr>
          <w:rFonts w:ascii="Times New Roman" w:hAnsi="Times New Roman"/>
          <w:lang w:val="nl-NL"/>
        </w:rPr>
        <w:t xml:space="preserve"> * Triển khai luật bảo vệ và phát triển rừng,  giao quyền sử dụng đất và bảo vệ rừng cho dân. </w:t>
      </w:r>
    </w:p>
    <w:p w:rsidR="00245707" w:rsidRPr="00AB5E81" w:rsidRDefault="00245707" w:rsidP="00245707">
      <w:pPr>
        <w:tabs>
          <w:tab w:val="left" w:pos="1933"/>
        </w:tabs>
        <w:jc w:val="both"/>
        <w:rPr>
          <w:rFonts w:ascii="Times New Roman" w:hAnsi="Times New Roman"/>
          <w:lang w:val="nl-NL"/>
        </w:rPr>
      </w:pPr>
      <w:r w:rsidRPr="00AB5E81">
        <w:rPr>
          <w:rFonts w:ascii="Times New Roman" w:hAnsi="Times New Roman"/>
          <w:lang w:val="nl-NL"/>
        </w:rPr>
        <w:t xml:space="preserve"> * Nhiệm vụ trước mắt là  trồng 5 triệu ha rừng , phủ xanh được 43% diện tích , phục hồi sự cân bằng môi trường sinh thái.</w:t>
      </w:r>
    </w:p>
    <w:p w:rsidR="00245707" w:rsidRPr="00AB5E81" w:rsidRDefault="00245707" w:rsidP="00245707">
      <w:pPr>
        <w:tabs>
          <w:tab w:val="left" w:pos="900"/>
        </w:tabs>
        <w:jc w:val="both"/>
        <w:rPr>
          <w:rFonts w:ascii="Times New Roman" w:hAnsi="Times New Roman"/>
          <w:u w:val="single"/>
          <w:lang w:val="nl-NL"/>
        </w:rPr>
      </w:pPr>
      <w:r w:rsidRPr="00AB5E81">
        <w:rPr>
          <w:rFonts w:ascii="Times New Roman" w:hAnsi="Times New Roman"/>
          <w:b/>
          <w:u w:val="single"/>
          <w:lang w:val="nl-NL"/>
        </w:rPr>
        <w:t>b-Đa dạng sinh học</w:t>
      </w:r>
      <w:r w:rsidR="009B1A08">
        <w:rPr>
          <w:rFonts w:ascii="Times New Roman" w:hAnsi="Times New Roman"/>
          <w:b/>
          <w:u w:val="single"/>
          <w:lang w:val="nl-NL"/>
        </w:rPr>
        <w:t xml:space="preserve"> (HS tự học)</w:t>
      </w:r>
    </w:p>
    <w:p w:rsidR="00245707" w:rsidRPr="009D6BD3" w:rsidRDefault="00245707" w:rsidP="00245707">
      <w:pPr>
        <w:rPr>
          <w:rFonts w:ascii="Times New Roman" w:hAnsi="Times New Roman"/>
          <w:b/>
          <w:sz w:val="25"/>
          <w:szCs w:val="25"/>
        </w:rPr>
      </w:pPr>
      <w:bookmarkStart w:id="0" w:name="_GoBack"/>
      <w:bookmarkEnd w:id="0"/>
      <w:r w:rsidRPr="009D6BD3">
        <w:rPr>
          <w:rFonts w:ascii="Times New Roman" w:hAnsi="Times New Roman"/>
          <w:b/>
          <w:sz w:val="25"/>
          <w:szCs w:val="25"/>
        </w:rPr>
        <w:t xml:space="preserve">2. </w:t>
      </w:r>
      <w:r w:rsidRPr="009D6BD3">
        <w:rPr>
          <w:rFonts w:ascii="Times New Roman" w:hAnsi="Times New Roman"/>
          <w:b/>
          <w:sz w:val="25"/>
          <w:szCs w:val="25"/>
          <w:u w:val="single"/>
        </w:rPr>
        <w:t>SỬ DỤNG VÀ BẢO VỆ TÀI NGUYÊN ĐẤT</w:t>
      </w:r>
      <w:r w:rsidRPr="009D6BD3">
        <w:rPr>
          <w:rFonts w:ascii="Times New Roman" w:hAnsi="Times New Roman"/>
          <w:b/>
          <w:sz w:val="25"/>
          <w:szCs w:val="25"/>
        </w:rPr>
        <w:t>:</w:t>
      </w:r>
    </w:p>
    <w:p w:rsidR="00245707" w:rsidRPr="009C5D7E" w:rsidRDefault="00245707" w:rsidP="00245707">
      <w:pPr>
        <w:tabs>
          <w:tab w:val="left" w:pos="720"/>
        </w:tabs>
        <w:jc w:val="both"/>
        <w:rPr>
          <w:rFonts w:ascii="Times New Roman" w:hAnsi="Times New Roman"/>
          <w:b/>
          <w:u w:val="single"/>
        </w:rPr>
      </w:pPr>
      <w:r>
        <w:rPr>
          <w:rFonts w:ascii="Times New Roman" w:hAnsi="Times New Roman"/>
          <w:b/>
          <w:u w:val="single"/>
        </w:rPr>
        <w:t>a-</w:t>
      </w:r>
      <w:r w:rsidRPr="009C5D7E">
        <w:rPr>
          <w:rFonts w:ascii="Times New Roman" w:hAnsi="Times New Roman"/>
          <w:b/>
          <w:u w:val="single"/>
        </w:rPr>
        <w:t xml:space="preserve">Hiện trạng sử dụng tài nguyên đất:  </w:t>
      </w:r>
    </w:p>
    <w:p w:rsidR="00245707" w:rsidRDefault="00245707" w:rsidP="00245707">
      <w:pPr>
        <w:tabs>
          <w:tab w:val="left" w:pos="720"/>
        </w:tabs>
        <w:jc w:val="both"/>
        <w:rPr>
          <w:rFonts w:ascii="Times New Roman" w:hAnsi="Times New Roman"/>
        </w:rPr>
      </w:pPr>
      <w:r w:rsidRPr="009D6BD3">
        <w:rPr>
          <w:rFonts w:ascii="Times New Roman" w:hAnsi="Times New Roman"/>
          <w:b/>
          <w:sz w:val="25"/>
          <w:szCs w:val="25"/>
        </w:rPr>
        <w:t xml:space="preserve">  </w:t>
      </w:r>
      <w:r>
        <w:rPr>
          <w:rFonts w:ascii="Times New Roman" w:hAnsi="Times New Roman"/>
        </w:rPr>
        <w:t>- Năm 2005, nước ta có;</w:t>
      </w:r>
    </w:p>
    <w:p w:rsidR="00245707" w:rsidRDefault="00245707" w:rsidP="00245707">
      <w:pPr>
        <w:tabs>
          <w:tab w:val="left" w:pos="720"/>
        </w:tabs>
        <w:jc w:val="both"/>
        <w:rPr>
          <w:rFonts w:ascii="Times New Roman" w:hAnsi="Times New Roman"/>
        </w:rPr>
      </w:pPr>
      <w:r>
        <w:rPr>
          <w:rFonts w:ascii="Times New Roman" w:hAnsi="Times New Roman"/>
        </w:rPr>
        <w:t xml:space="preserve">     + 12,7 triệu ha đất có rừng</w:t>
      </w:r>
    </w:p>
    <w:p w:rsidR="00245707" w:rsidRDefault="00245707" w:rsidP="00245707">
      <w:pPr>
        <w:tabs>
          <w:tab w:val="left" w:pos="720"/>
        </w:tabs>
        <w:jc w:val="both"/>
        <w:rPr>
          <w:rFonts w:ascii="Times New Roman" w:hAnsi="Times New Roman"/>
        </w:rPr>
      </w:pPr>
      <w:r>
        <w:rPr>
          <w:rFonts w:ascii="Times New Roman" w:hAnsi="Times New Roman"/>
        </w:rPr>
        <w:t xml:space="preserve">     + 9,4 triệu ha đất sử dụng trong nông nghiệp( chiếm &gt; 28,4 %  diện tích đất tự nhiên), trung bình &gt; 0,1 ha/ ng</w:t>
      </w:r>
      <w:r w:rsidRPr="00FB6EDC">
        <w:rPr>
          <w:rFonts w:ascii="Times New Roman" w:hAnsi="Times New Roman" w:hint="eastAsia"/>
        </w:rPr>
        <w:t>ư</w:t>
      </w:r>
      <w:r w:rsidRPr="00FB6EDC">
        <w:rPr>
          <w:rFonts w:ascii="Times New Roman" w:hAnsi="Times New Roman"/>
        </w:rPr>
        <w:t>ời</w:t>
      </w:r>
    </w:p>
    <w:p w:rsidR="00245707" w:rsidRDefault="00245707" w:rsidP="00245707">
      <w:pPr>
        <w:tabs>
          <w:tab w:val="left" w:pos="720"/>
        </w:tabs>
        <w:jc w:val="both"/>
        <w:rPr>
          <w:rFonts w:ascii="Times New Roman" w:hAnsi="Times New Roman"/>
        </w:rPr>
      </w:pPr>
      <w:r>
        <w:rPr>
          <w:rFonts w:ascii="Times New Roman" w:hAnsi="Times New Roman"/>
        </w:rPr>
        <w:t xml:space="preserve">      +  5,35 triệu ha đất chưa sử dụng ( đồng bằng còn kho</w:t>
      </w:r>
      <w:r w:rsidRPr="00FB6EDC">
        <w:rPr>
          <w:rFonts w:ascii="Times New Roman" w:hAnsi="Times New Roman"/>
        </w:rPr>
        <w:t>ảng</w:t>
      </w:r>
      <w:r>
        <w:rPr>
          <w:rFonts w:ascii="Times New Roman" w:hAnsi="Times New Roman"/>
        </w:rPr>
        <w:t xml:space="preserve"> 350 nghìn ha, 5 triệu ha là đất đồi núi bị thoái hóa nặng)=&gt; </w:t>
      </w:r>
      <w:r w:rsidRPr="00FB6EDC">
        <w:rPr>
          <w:rFonts w:ascii="Times New Roman" w:hAnsi="Times New Roman"/>
        </w:rPr>
        <w:t>ít</w:t>
      </w:r>
      <w:r>
        <w:rPr>
          <w:rFonts w:ascii="Times New Roman" w:hAnsi="Times New Roman"/>
        </w:rPr>
        <w:t xml:space="preserve"> c</w:t>
      </w:r>
      <w:r w:rsidRPr="00FB6EDC">
        <w:rPr>
          <w:rFonts w:ascii="Times New Roman" w:hAnsi="Times New Roman"/>
        </w:rPr>
        <w:t>ó</w:t>
      </w:r>
      <w:r>
        <w:rPr>
          <w:rFonts w:ascii="Times New Roman" w:hAnsi="Times New Roman"/>
        </w:rPr>
        <w:t xml:space="preserve"> kh</w:t>
      </w:r>
      <w:r w:rsidRPr="00FB6EDC">
        <w:rPr>
          <w:rFonts w:ascii="Times New Roman" w:hAnsi="Times New Roman"/>
        </w:rPr>
        <w:t>ả</w:t>
      </w:r>
      <w:r>
        <w:rPr>
          <w:rFonts w:ascii="Times New Roman" w:hAnsi="Times New Roman"/>
        </w:rPr>
        <w:t xml:space="preserve"> n</w:t>
      </w:r>
      <w:r w:rsidRPr="00FB6EDC">
        <w:rPr>
          <w:rFonts w:ascii="Times New Roman" w:hAnsi="Times New Roman"/>
        </w:rPr>
        <w:t>ă</w:t>
      </w:r>
      <w:r>
        <w:rPr>
          <w:rFonts w:ascii="Times New Roman" w:hAnsi="Times New Roman"/>
        </w:rPr>
        <w:t>ng m</w:t>
      </w:r>
      <w:r w:rsidRPr="00FB6EDC">
        <w:rPr>
          <w:rFonts w:ascii="Times New Roman" w:hAnsi="Times New Roman"/>
        </w:rPr>
        <w:t>ở</w:t>
      </w:r>
      <w:r>
        <w:rPr>
          <w:rFonts w:ascii="Times New Roman" w:hAnsi="Times New Roman"/>
        </w:rPr>
        <w:t xml:space="preserve"> r</w:t>
      </w:r>
      <w:r w:rsidRPr="00FB6EDC">
        <w:rPr>
          <w:rFonts w:ascii="Times New Roman" w:hAnsi="Times New Roman"/>
        </w:rPr>
        <w:t>ộng</w:t>
      </w:r>
      <w:r>
        <w:rPr>
          <w:rFonts w:ascii="Times New Roman" w:hAnsi="Times New Roman"/>
        </w:rPr>
        <w:t xml:space="preserve"> di</w:t>
      </w:r>
      <w:r w:rsidRPr="00FB6EDC">
        <w:rPr>
          <w:rFonts w:ascii="Times New Roman" w:hAnsi="Times New Roman"/>
        </w:rPr>
        <w:t>ện</w:t>
      </w:r>
      <w:r>
        <w:rPr>
          <w:rFonts w:ascii="Times New Roman" w:hAnsi="Times New Roman"/>
        </w:rPr>
        <w:t xml:space="preserve"> t</w:t>
      </w:r>
      <w:r w:rsidRPr="00FB6EDC">
        <w:rPr>
          <w:rFonts w:ascii="Times New Roman" w:hAnsi="Times New Roman"/>
        </w:rPr>
        <w:t>ích</w:t>
      </w:r>
      <w:r>
        <w:rPr>
          <w:rFonts w:ascii="Times New Roman" w:hAnsi="Times New Roman"/>
        </w:rPr>
        <w:t xml:space="preserve"> </w:t>
      </w:r>
      <w:r w:rsidRPr="00FB6EDC">
        <w:rPr>
          <w:rFonts w:ascii="Times New Roman" w:hAnsi="Times New Roman"/>
        </w:rPr>
        <w:t>đất</w:t>
      </w:r>
      <w:r>
        <w:rPr>
          <w:rFonts w:ascii="Times New Roman" w:hAnsi="Times New Roman"/>
        </w:rPr>
        <w:t>.</w:t>
      </w:r>
    </w:p>
    <w:p w:rsidR="00245707" w:rsidRDefault="00245707" w:rsidP="00245707">
      <w:pPr>
        <w:tabs>
          <w:tab w:val="left" w:pos="720"/>
        </w:tabs>
        <w:jc w:val="both"/>
        <w:rPr>
          <w:rFonts w:ascii="Times New Roman" w:hAnsi="Times New Roman"/>
        </w:rPr>
      </w:pPr>
      <w:r>
        <w:rPr>
          <w:rFonts w:ascii="Times New Roman" w:hAnsi="Times New Roman"/>
        </w:rPr>
        <w:t xml:space="preserve">  - Hi</w:t>
      </w:r>
      <w:r w:rsidRPr="00FB6EDC">
        <w:rPr>
          <w:rFonts w:ascii="Times New Roman" w:hAnsi="Times New Roman"/>
        </w:rPr>
        <w:t>ện</w:t>
      </w:r>
      <w:r>
        <w:rPr>
          <w:rFonts w:ascii="Times New Roman" w:hAnsi="Times New Roman"/>
        </w:rPr>
        <w:t xml:space="preserve"> nay di</w:t>
      </w:r>
      <w:r w:rsidRPr="006C4449">
        <w:rPr>
          <w:rFonts w:ascii="Times New Roman" w:hAnsi="Times New Roman"/>
        </w:rPr>
        <w:t>ện</w:t>
      </w:r>
      <w:r>
        <w:rPr>
          <w:rFonts w:ascii="Times New Roman" w:hAnsi="Times New Roman"/>
        </w:rPr>
        <w:t xml:space="preserve"> t</w:t>
      </w:r>
      <w:r w:rsidRPr="006C4449">
        <w:rPr>
          <w:rFonts w:ascii="Times New Roman" w:hAnsi="Times New Roman"/>
        </w:rPr>
        <w:t>ích</w:t>
      </w:r>
      <w:r>
        <w:rPr>
          <w:rFonts w:ascii="Times New Roman" w:hAnsi="Times New Roman"/>
        </w:rPr>
        <w:t xml:space="preserve"> </w:t>
      </w:r>
      <w:r w:rsidRPr="006C4449">
        <w:rPr>
          <w:rFonts w:ascii="Times New Roman" w:hAnsi="Times New Roman"/>
        </w:rPr>
        <w:t>đất</w:t>
      </w:r>
      <w:r>
        <w:rPr>
          <w:rFonts w:ascii="Times New Roman" w:hAnsi="Times New Roman"/>
        </w:rPr>
        <w:t xml:space="preserve"> tr</w:t>
      </w:r>
      <w:r w:rsidRPr="006C4449">
        <w:rPr>
          <w:rFonts w:ascii="Times New Roman" w:hAnsi="Times New Roman"/>
        </w:rPr>
        <w:t>ống</w:t>
      </w:r>
      <w:r>
        <w:rPr>
          <w:rFonts w:ascii="Times New Roman" w:hAnsi="Times New Roman"/>
        </w:rPr>
        <w:t xml:space="preserve"> </w:t>
      </w:r>
      <w:r w:rsidRPr="006C4449">
        <w:rPr>
          <w:rFonts w:ascii="Times New Roman" w:hAnsi="Times New Roman"/>
        </w:rPr>
        <w:t>đồi</w:t>
      </w:r>
      <w:r>
        <w:rPr>
          <w:rFonts w:ascii="Times New Roman" w:hAnsi="Times New Roman"/>
        </w:rPr>
        <w:t xml:space="preserve"> tr</w:t>
      </w:r>
      <w:r w:rsidRPr="006C4449">
        <w:rPr>
          <w:rFonts w:ascii="Times New Roman" w:hAnsi="Times New Roman"/>
        </w:rPr>
        <w:t>ọc</w:t>
      </w:r>
      <w:r>
        <w:rPr>
          <w:rFonts w:ascii="Times New Roman" w:hAnsi="Times New Roman"/>
        </w:rPr>
        <w:t xml:space="preserve"> </w:t>
      </w:r>
      <w:r w:rsidRPr="006C4449">
        <w:rPr>
          <w:rFonts w:ascii="Times New Roman" w:hAnsi="Times New Roman"/>
        </w:rPr>
        <w:t>đã</w:t>
      </w:r>
      <w:r>
        <w:rPr>
          <w:rFonts w:ascii="Times New Roman" w:hAnsi="Times New Roman"/>
        </w:rPr>
        <w:t xml:space="preserve"> gi</w:t>
      </w:r>
      <w:r w:rsidRPr="006C4449">
        <w:rPr>
          <w:rFonts w:ascii="Times New Roman" w:hAnsi="Times New Roman"/>
        </w:rPr>
        <w:t>ảm</w:t>
      </w:r>
      <w:r>
        <w:rPr>
          <w:rFonts w:ascii="Times New Roman" w:hAnsi="Times New Roman"/>
        </w:rPr>
        <w:t xml:space="preserve"> mạnh, tuy nhiên diện tích đất bị suy thoái vẫn rất lớn(  9,3 triệu ha đất bị đe dọa sa mạc hóa - 28% diện tích ). </w:t>
      </w:r>
    </w:p>
    <w:p w:rsidR="00245707" w:rsidRPr="006C4449" w:rsidRDefault="00245707" w:rsidP="00245707">
      <w:pPr>
        <w:tabs>
          <w:tab w:val="left" w:pos="720"/>
        </w:tabs>
        <w:jc w:val="both"/>
        <w:rPr>
          <w:rFonts w:ascii="Times New Roman" w:hAnsi="Times New Roman"/>
          <w:b/>
          <w:u w:val="single"/>
        </w:rPr>
      </w:pPr>
      <w:r>
        <w:rPr>
          <w:rFonts w:ascii="Times New Roman" w:hAnsi="Times New Roman"/>
        </w:rPr>
        <w:t xml:space="preserve"> </w:t>
      </w:r>
      <w:r>
        <w:rPr>
          <w:rFonts w:ascii="Times New Roman" w:hAnsi="Times New Roman"/>
          <w:b/>
          <w:u w:val="single"/>
        </w:rPr>
        <w:t>b</w:t>
      </w:r>
      <w:r w:rsidRPr="006C4449">
        <w:rPr>
          <w:rFonts w:ascii="Times New Roman" w:hAnsi="Times New Roman"/>
          <w:b/>
          <w:u w:val="single"/>
        </w:rPr>
        <w:t>-Các biện pháp bảo vệ tài nguyên đất.</w:t>
      </w:r>
    </w:p>
    <w:p w:rsidR="00245707" w:rsidRDefault="00245707" w:rsidP="00245707">
      <w:pPr>
        <w:tabs>
          <w:tab w:val="left" w:pos="1080"/>
        </w:tabs>
        <w:jc w:val="both"/>
        <w:rPr>
          <w:rFonts w:ascii="Times New Roman" w:hAnsi="Times New Roman"/>
        </w:rPr>
      </w:pPr>
      <w:r>
        <w:rPr>
          <w:rFonts w:ascii="Times New Roman" w:hAnsi="Times New Roman"/>
        </w:rPr>
        <w:t xml:space="preserve"> - </w:t>
      </w:r>
      <w:r w:rsidRPr="006C4449">
        <w:rPr>
          <w:rFonts w:ascii="Times New Roman" w:hAnsi="Times New Roman"/>
          <w:b/>
          <w:i/>
        </w:rPr>
        <w:t>Vùng đồi núi</w:t>
      </w:r>
      <w:r>
        <w:rPr>
          <w:rFonts w:ascii="Times New Roman" w:hAnsi="Times New Roman"/>
        </w:rPr>
        <w:t xml:space="preserve"> :chống xói mòn, </w:t>
      </w:r>
      <w:r w:rsidRPr="006C4449">
        <w:rPr>
          <w:rFonts w:ascii="Times New Roman" w:hAnsi="Times New Roman"/>
        </w:rPr>
        <w:t>áp</w:t>
      </w:r>
      <w:r>
        <w:rPr>
          <w:rFonts w:ascii="Times New Roman" w:hAnsi="Times New Roman"/>
        </w:rPr>
        <w:t xml:space="preserve"> d</w:t>
      </w:r>
      <w:r w:rsidRPr="006C4449">
        <w:rPr>
          <w:rFonts w:ascii="Times New Roman" w:hAnsi="Times New Roman"/>
        </w:rPr>
        <w:t>ụng</w:t>
      </w:r>
      <w:r>
        <w:rPr>
          <w:rFonts w:ascii="Times New Roman" w:hAnsi="Times New Roman"/>
        </w:rPr>
        <w:t xml:space="preserve"> t</w:t>
      </w:r>
      <w:r w:rsidRPr="006C4449">
        <w:rPr>
          <w:rFonts w:ascii="Times New Roman" w:hAnsi="Times New Roman"/>
        </w:rPr>
        <w:t>ổng</w:t>
      </w:r>
      <w:r>
        <w:rPr>
          <w:rFonts w:ascii="Times New Roman" w:hAnsi="Times New Roman"/>
        </w:rPr>
        <w:t xml:space="preserve"> th</w:t>
      </w:r>
      <w:r w:rsidRPr="006C4449">
        <w:rPr>
          <w:rFonts w:ascii="Times New Roman" w:hAnsi="Times New Roman"/>
        </w:rPr>
        <w:t>ể</w:t>
      </w:r>
      <w:r>
        <w:rPr>
          <w:rFonts w:ascii="Times New Roman" w:hAnsi="Times New Roman"/>
        </w:rPr>
        <w:t xml:space="preserve"> các biện pháp thủy lợi, canh tác như : làm ruộng bậc thang, đào hố vẩy cá, trồng cây theo băng. Cải tạo đất hoang, đồi núi trọc bằng các biện pháp nông lâm kết hợp. Bảo vệ rừng và đất rừng, tổ chức định canh định cư.</w:t>
      </w:r>
    </w:p>
    <w:p w:rsidR="00245707" w:rsidRPr="006C4449" w:rsidRDefault="00245707" w:rsidP="00245707">
      <w:pPr>
        <w:tabs>
          <w:tab w:val="left" w:pos="720"/>
        </w:tabs>
        <w:jc w:val="both"/>
        <w:rPr>
          <w:rFonts w:ascii="Times New Roman" w:hAnsi="Times New Roman"/>
        </w:rPr>
      </w:pPr>
      <w:r>
        <w:rPr>
          <w:rFonts w:ascii="Times New Roman" w:hAnsi="Times New Roman"/>
        </w:rPr>
        <w:t xml:space="preserve">- </w:t>
      </w:r>
      <w:r w:rsidRPr="006C4449">
        <w:rPr>
          <w:rFonts w:ascii="Times New Roman" w:hAnsi="Times New Roman"/>
          <w:b/>
          <w:i/>
        </w:rPr>
        <w:t>Đất nông nghiệp</w:t>
      </w:r>
      <w:r>
        <w:rPr>
          <w:rFonts w:ascii="Times New Roman" w:hAnsi="Times New Roman"/>
        </w:rPr>
        <w:t xml:space="preserve">: quản lý chặt chẽ và có kế hoạch mở rộng diện tích đất nông nghiệp, thâm canh, chống bạc màu, glây, nhiễm mặn, nhiễm phèn. Bón phân cải tạo đất thích hợp; chống </w:t>
      </w:r>
      <w:r w:rsidRPr="006C4449">
        <w:rPr>
          <w:rFonts w:ascii="Times New Roman" w:hAnsi="Times New Roman"/>
        </w:rPr>
        <w:t>ô</w:t>
      </w:r>
      <w:r>
        <w:rPr>
          <w:rFonts w:ascii="Times New Roman" w:hAnsi="Times New Roman"/>
        </w:rPr>
        <w:t xml:space="preserve"> nhi</w:t>
      </w:r>
      <w:r w:rsidRPr="006C4449">
        <w:rPr>
          <w:rFonts w:ascii="Times New Roman" w:hAnsi="Times New Roman"/>
        </w:rPr>
        <w:t>ễm</w:t>
      </w:r>
      <w:r>
        <w:rPr>
          <w:rFonts w:ascii="Times New Roman" w:hAnsi="Times New Roman"/>
        </w:rPr>
        <w:t xml:space="preserve"> </w:t>
      </w:r>
      <w:r w:rsidRPr="006C4449">
        <w:rPr>
          <w:rFonts w:ascii="Times New Roman" w:hAnsi="Times New Roman"/>
        </w:rPr>
        <w:t>đất</w:t>
      </w:r>
      <w:r>
        <w:rPr>
          <w:rFonts w:ascii="Times New Roman" w:hAnsi="Times New Roman"/>
        </w:rPr>
        <w:t>.</w:t>
      </w:r>
    </w:p>
    <w:p w:rsidR="00245707" w:rsidRPr="006C4449" w:rsidRDefault="00245707" w:rsidP="00245707">
      <w:pPr>
        <w:tabs>
          <w:tab w:val="left" w:pos="1080"/>
        </w:tabs>
        <w:jc w:val="both"/>
        <w:rPr>
          <w:rFonts w:ascii="Times New Roman" w:hAnsi="Times New Roman"/>
          <w:u w:val="single"/>
        </w:rPr>
      </w:pPr>
      <w:r>
        <w:rPr>
          <w:rFonts w:ascii="Times New Roman" w:hAnsi="Times New Roman"/>
          <w:b/>
          <w:u w:val="single"/>
        </w:rPr>
        <w:t xml:space="preserve"> 3</w:t>
      </w:r>
      <w:r w:rsidRPr="00334BFE">
        <w:rPr>
          <w:rFonts w:ascii="Times New Roman" w:hAnsi="Times New Roman"/>
          <w:b/>
          <w:u w:val="single"/>
        </w:rPr>
        <w:t>-</w:t>
      </w:r>
      <w:r w:rsidRPr="006C4449">
        <w:rPr>
          <w:rFonts w:ascii="Times New Roman" w:hAnsi="Times New Roman"/>
          <w:b/>
          <w:u w:val="single"/>
        </w:rPr>
        <w:t>Sử dụng và bảo vệ các tài nguyên khác</w:t>
      </w:r>
      <w:r w:rsidRPr="006C4449">
        <w:rPr>
          <w:rFonts w:ascii="Times New Roman" w:hAnsi="Times New Roman"/>
          <w:u w:val="single"/>
        </w:rPr>
        <w:t>.</w:t>
      </w:r>
    </w:p>
    <w:p w:rsidR="00245707" w:rsidRDefault="00245707" w:rsidP="00245707">
      <w:pPr>
        <w:tabs>
          <w:tab w:val="left" w:pos="720"/>
        </w:tabs>
        <w:jc w:val="both"/>
        <w:rPr>
          <w:rFonts w:ascii="Times New Roman" w:hAnsi="Times New Roman"/>
        </w:rPr>
      </w:pPr>
      <w:r>
        <w:rPr>
          <w:rFonts w:ascii="Times New Roman" w:hAnsi="Times New Roman"/>
        </w:rPr>
        <w:lastRenderedPageBreak/>
        <w:t>-</w:t>
      </w:r>
      <w:r w:rsidR="00D83A6D">
        <w:rPr>
          <w:rFonts w:ascii="Times New Roman" w:hAnsi="Times New Roman"/>
        </w:rPr>
        <w:t xml:space="preserve"> </w:t>
      </w:r>
      <w:r>
        <w:rPr>
          <w:rFonts w:ascii="Times New Roman" w:hAnsi="Times New Roman"/>
        </w:rPr>
        <w:t>Tài nguyên nước : Do ngập lụt vào mùa mưa, thiếu nước vào mùa khô và ô nhiễm môi trường nước=&gt; cần sử dụng hiệu quả, tiết kiệm, đảm bảo cân bằng và phòng chống ô nhiễm.</w:t>
      </w:r>
    </w:p>
    <w:p w:rsidR="00245707" w:rsidRDefault="00245707" w:rsidP="00245707">
      <w:pPr>
        <w:tabs>
          <w:tab w:val="left" w:pos="720"/>
        </w:tabs>
        <w:jc w:val="both"/>
        <w:rPr>
          <w:rFonts w:ascii="Times New Roman" w:hAnsi="Times New Roman"/>
        </w:rPr>
      </w:pPr>
      <w:r>
        <w:rPr>
          <w:rFonts w:ascii="Times New Roman" w:hAnsi="Times New Roman"/>
        </w:rPr>
        <w:t>-</w:t>
      </w:r>
      <w:r w:rsidR="00D83A6D">
        <w:rPr>
          <w:rFonts w:ascii="Times New Roman" w:hAnsi="Times New Roman"/>
        </w:rPr>
        <w:t xml:space="preserve"> </w:t>
      </w:r>
      <w:r>
        <w:rPr>
          <w:rFonts w:ascii="Times New Roman" w:hAnsi="Times New Roman"/>
        </w:rPr>
        <w:t>Tài nguyên khoáng sản : Quản lý chặt chẽ việc khai thác, tránh lãng phí  và làm ô nhiễm môi trường.</w:t>
      </w:r>
    </w:p>
    <w:p w:rsidR="00245707" w:rsidRDefault="00245707" w:rsidP="00245707">
      <w:pPr>
        <w:tabs>
          <w:tab w:val="left" w:pos="720"/>
        </w:tabs>
        <w:jc w:val="both"/>
        <w:rPr>
          <w:rFonts w:ascii="Times New Roman" w:hAnsi="Times New Roman"/>
        </w:rPr>
      </w:pPr>
      <w:r>
        <w:rPr>
          <w:rFonts w:ascii="Times New Roman" w:hAnsi="Times New Roman"/>
        </w:rPr>
        <w:t>-</w:t>
      </w:r>
      <w:r w:rsidR="00D83A6D">
        <w:rPr>
          <w:rFonts w:ascii="Times New Roman" w:hAnsi="Times New Roman"/>
        </w:rPr>
        <w:t xml:space="preserve"> </w:t>
      </w:r>
      <w:r>
        <w:rPr>
          <w:rFonts w:ascii="Times New Roman" w:hAnsi="Times New Roman"/>
        </w:rPr>
        <w:t>Tài nguyên du lịch : Bảo tồn, tôn tạo giá trị tài nguyên du lịch và bảo vệ cảnh quan du lịch , phát triển du lịch sinh thái.</w:t>
      </w:r>
    </w:p>
    <w:p w:rsidR="00245707" w:rsidRDefault="00245707" w:rsidP="00245707">
      <w:pPr>
        <w:tabs>
          <w:tab w:val="left" w:pos="720"/>
        </w:tabs>
        <w:jc w:val="both"/>
        <w:rPr>
          <w:rFonts w:ascii="Times New Roman" w:hAnsi="Times New Roman"/>
        </w:rPr>
      </w:pPr>
      <w:r>
        <w:rPr>
          <w:rFonts w:ascii="Times New Roman" w:hAnsi="Times New Roman"/>
        </w:rPr>
        <w:t>- T</w:t>
      </w:r>
      <w:r w:rsidRPr="009C5D7E">
        <w:rPr>
          <w:rFonts w:ascii="Times New Roman" w:hAnsi="Times New Roman"/>
        </w:rPr>
        <w:t>ài</w:t>
      </w:r>
      <w:r>
        <w:rPr>
          <w:rFonts w:ascii="Times New Roman" w:hAnsi="Times New Roman"/>
        </w:rPr>
        <w:t xml:space="preserve"> nguy</w:t>
      </w:r>
      <w:r w:rsidRPr="009C5D7E">
        <w:rPr>
          <w:rFonts w:ascii="Times New Roman" w:hAnsi="Times New Roman"/>
        </w:rPr>
        <w:t>ê</w:t>
      </w:r>
      <w:r>
        <w:rPr>
          <w:rFonts w:ascii="Times New Roman" w:hAnsi="Times New Roman"/>
        </w:rPr>
        <w:t>n kh</w:t>
      </w:r>
      <w:r w:rsidRPr="009C5D7E">
        <w:rPr>
          <w:rFonts w:ascii="Times New Roman" w:hAnsi="Times New Roman"/>
        </w:rPr>
        <w:t>ác</w:t>
      </w:r>
      <w:r>
        <w:rPr>
          <w:rFonts w:ascii="Times New Roman" w:hAnsi="Times New Roman"/>
        </w:rPr>
        <w:t xml:space="preserve"> :Khai thác, sử dụng hợp lý và bền vững .</w:t>
      </w:r>
    </w:p>
    <w:p w:rsidR="00B255AC" w:rsidRDefault="00B255AC"/>
    <w:sectPr w:rsidR="00B255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F31A83"/>
    <w:multiLevelType w:val="hybridMultilevel"/>
    <w:tmpl w:val="A2A8A696"/>
    <w:lvl w:ilvl="0" w:tplc="11E834EC">
      <w:start w:val="2012"/>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577972F4"/>
    <w:multiLevelType w:val="hybridMultilevel"/>
    <w:tmpl w:val="81007392"/>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707"/>
    <w:rsid w:val="00245707"/>
    <w:rsid w:val="009B1A08"/>
    <w:rsid w:val="00B255AC"/>
    <w:rsid w:val="00D83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CD49A"/>
  <w15:chartTrackingRefBased/>
  <w15:docId w15:val="{3D45A3E2-E3D4-4092-AE14-7835F26BC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707"/>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A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vitinh@CUCHI.COM</dc:creator>
  <cp:keywords/>
  <dc:description/>
  <cp:lastModifiedBy>vitinh@CUCHI.COM</cp:lastModifiedBy>
  <cp:revision>3</cp:revision>
  <dcterms:created xsi:type="dcterms:W3CDTF">2021-11-26T14:17:00Z</dcterms:created>
  <dcterms:modified xsi:type="dcterms:W3CDTF">2021-11-26T22:34:00Z</dcterms:modified>
</cp:coreProperties>
</file>