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8E" w:rsidRPr="00AA6F2F" w:rsidRDefault="00A25C8E" w:rsidP="00A25C8E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B- ĐỊA LÍ KHU VỰC VÀ QUỐC GIA</w:t>
      </w:r>
    </w:p>
    <w:p w:rsidR="00A25C8E" w:rsidRPr="00AA6F2F" w:rsidRDefault="00A25C8E" w:rsidP="00A25C8E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</w:p>
    <w:p w:rsidR="00A25C8E" w:rsidRPr="00AA6F2F" w:rsidRDefault="00A25C8E" w:rsidP="00A25C8E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u w:val="single"/>
          <w:lang w:val="pl-PL"/>
        </w:rPr>
        <w:t>BÀI 6</w:t>
      </w:r>
      <w:r w:rsidRPr="00AA6F2F">
        <w:rPr>
          <w:b/>
          <w:bCs/>
          <w:sz w:val="26"/>
          <w:szCs w:val="26"/>
          <w:lang w:val="pl-PL"/>
        </w:rPr>
        <w:t>: HỢP CHÚNG QUỐC HOA KÌ</w:t>
      </w:r>
    </w:p>
    <w:p w:rsidR="00A25C8E" w:rsidRPr="00AA6F2F" w:rsidRDefault="00A25C8E" w:rsidP="00A25C8E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u w:val="single"/>
          <w:lang w:val="pl-PL"/>
        </w:rPr>
        <w:t>Tiết 1</w:t>
      </w:r>
      <w:r w:rsidRPr="00AA6F2F">
        <w:rPr>
          <w:b/>
          <w:bCs/>
          <w:sz w:val="26"/>
          <w:szCs w:val="26"/>
          <w:lang w:val="pl-PL"/>
        </w:rPr>
        <w:t>: TỰ NHIÊN VÀ DÂN CƯ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b/>
          <w:bCs/>
          <w:sz w:val="26"/>
          <w:szCs w:val="26"/>
          <w:lang w:val="pl-PL"/>
        </w:rPr>
      </w:pPr>
    </w:p>
    <w:p w:rsidR="00A25C8E" w:rsidRPr="00AA6F2F" w:rsidRDefault="00A25C8E" w:rsidP="00A25C8E">
      <w:pPr>
        <w:ind w:left="-108" w:right="-84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 xml:space="preserve">  I. Lãnh thổ và vị trí địa lí:</w:t>
      </w:r>
    </w:p>
    <w:p w:rsidR="00A25C8E" w:rsidRPr="00AA6F2F" w:rsidRDefault="00A25C8E" w:rsidP="00A25C8E">
      <w:pPr>
        <w:ind w:left="-108" w:right="-84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 xml:space="preserve">  1. Lãnh thổ:</w:t>
      </w:r>
    </w:p>
    <w:p w:rsidR="00A25C8E" w:rsidRPr="00AA6F2F" w:rsidRDefault="00A25C8E" w:rsidP="00A25C8E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  <w:t>- Gồm 3 phần :Phần trung tâm lục địa Bắc Mĩ, bán đảo Alasca và quần đảo Ha-oai</w:t>
      </w:r>
    </w:p>
    <w:p w:rsidR="00A25C8E" w:rsidRPr="00AA6F2F" w:rsidRDefault="00A25C8E" w:rsidP="00A25C8E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</w:t>
      </w:r>
      <w:r w:rsidRPr="00AA6F2F">
        <w:rPr>
          <w:sz w:val="26"/>
          <w:szCs w:val="26"/>
          <w:lang w:val="pl-PL"/>
        </w:rPr>
        <w:tab/>
        <w:t xml:space="preserve"> </w:t>
      </w:r>
      <w:r w:rsidRPr="00AA6F2F">
        <w:rPr>
          <w:sz w:val="26"/>
          <w:szCs w:val="26"/>
          <w:lang w:val="pl-PL"/>
        </w:rPr>
        <w:tab/>
        <w:t>- Phần trung tâm:</w:t>
      </w:r>
    </w:p>
    <w:p w:rsidR="00A25C8E" w:rsidRPr="00AA6F2F" w:rsidRDefault="00A25C8E" w:rsidP="00A25C8E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</w:r>
      <w:r w:rsidRPr="00AA6F2F">
        <w:rPr>
          <w:sz w:val="26"/>
          <w:szCs w:val="26"/>
          <w:lang w:val="pl-PL"/>
        </w:rPr>
        <w:tab/>
        <w:t xml:space="preserve">+ </w:t>
      </w:r>
      <w:r w:rsidRPr="00AA6F2F">
        <w:rPr>
          <w:b/>
          <w:sz w:val="26"/>
          <w:szCs w:val="26"/>
          <w:lang w:val="pl-PL"/>
        </w:rPr>
        <w:t>Rộng lớn và cân đối</w:t>
      </w:r>
      <w:r w:rsidRPr="00AA6F2F">
        <w:rPr>
          <w:sz w:val="26"/>
          <w:szCs w:val="26"/>
          <w:lang w:val="pl-PL"/>
        </w:rPr>
        <w:t>, rộng hơn 8 triệu km</w:t>
      </w:r>
      <w:r w:rsidRPr="00AA6F2F">
        <w:rPr>
          <w:sz w:val="26"/>
          <w:szCs w:val="26"/>
          <w:vertAlign w:val="superscript"/>
          <w:lang w:val="pl-PL"/>
        </w:rPr>
        <w:t xml:space="preserve">2 </w:t>
      </w:r>
      <w:r w:rsidRPr="00AA6F2F">
        <w:rPr>
          <w:sz w:val="26"/>
          <w:szCs w:val="26"/>
          <w:lang w:val="pl-PL"/>
        </w:rPr>
        <w:t>,</w:t>
      </w:r>
    </w:p>
    <w:p w:rsidR="00A25C8E" w:rsidRPr="00AA6F2F" w:rsidRDefault="00A25C8E" w:rsidP="00A25C8E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</w:r>
      <w:r w:rsidRPr="00AA6F2F">
        <w:rPr>
          <w:sz w:val="26"/>
          <w:szCs w:val="26"/>
          <w:lang w:val="pl-PL"/>
        </w:rPr>
        <w:tab/>
        <w:t xml:space="preserve">+ Tự nhiên thay đổi từ Bắc xuống Nam, từ ven biển vào nội địa </w:t>
      </w:r>
      <w:r w:rsidRPr="00AA6F2F">
        <w:rPr>
          <w:sz w:val="26"/>
          <w:szCs w:val="26"/>
        </w:rPr>
        <w:sym w:font="Wingdings" w:char="F0E0"/>
      </w:r>
      <w:r w:rsidRPr="00AA6F2F">
        <w:rPr>
          <w:sz w:val="26"/>
          <w:szCs w:val="26"/>
          <w:lang w:val="pl-PL"/>
        </w:rPr>
        <w:t xml:space="preserve"> thuận lợi cho phân bố sản xuất và phát triển giao thông.</w:t>
      </w:r>
    </w:p>
    <w:p w:rsidR="00A25C8E" w:rsidRPr="00AA6F2F" w:rsidRDefault="00A25C8E" w:rsidP="00A25C8E">
      <w:pPr>
        <w:ind w:left="-108" w:right="-84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 xml:space="preserve">  2. Vị trí địa lí:</w:t>
      </w:r>
    </w:p>
    <w:p w:rsidR="00A25C8E" w:rsidRPr="00AA6F2F" w:rsidRDefault="00A25C8E" w:rsidP="00A25C8E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  <w:t>- Nằm ở bán cầu Tây.</w:t>
      </w:r>
    </w:p>
    <w:p w:rsidR="00A25C8E" w:rsidRPr="00AA6F2F" w:rsidRDefault="00A25C8E" w:rsidP="00A25C8E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  <w:t>- Giữa Đại Tây Dương và Thái Bình Dương</w:t>
      </w:r>
    </w:p>
    <w:p w:rsidR="00A25C8E" w:rsidRPr="00AA6F2F" w:rsidRDefault="00A25C8E" w:rsidP="00A25C8E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  <w:t>- Tiếp giáp Canada và gần các nước Mĩ latinh.</w:t>
      </w:r>
    </w:p>
    <w:p w:rsidR="00A25C8E" w:rsidRPr="00AA6F2F" w:rsidRDefault="00A25C8E" w:rsidP="00A25C8E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</w:rPr>
        <w:sym w:font="Wingdings" w:char="F0E8"/>
      </w:r>
      <w:r w:rsidRPr="00AA6F2F">
        <w:rPr>
          <w:sz w:val="26"/>
          <w:szCs w:val="26"/>
          <w:lang w:val="pl-PL"/>
        </w:rPr>
        <w:t xml:space="preserve"> Thuận lợi:</w:t>
      </w:r>
    </w:p>
    <w:p w:rsidR="00A25C8E" w:rsidRPr="00AA6F2F" w:rsidRDefault="00A25C8E" w:rsidP="00A25C8E">
      <w:pPr>
        <w:ind w:left="-108" w:right="-84" w:firstLine="468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    Giao lưu thuận lợi bằng đường bộ và đường biển với các nước.</w:t>
      </w:r>
    </w:p>
    <w:p w:rsidR="00A25C8E" w:rsidRPr="00AA6F2F" w:rsidRDefault="00A25C8E" w:rsidP="00A25C8E">
      <w:pPr>
        <w:numPr>
          <w:ilvl w:val="0"/>
          <w:numId w:val="1"/>
        </w:numPr>
        <w:ind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Có thị trường và nguồn cung cấp tài  nguyên rộng</w:t>
      </w:r>
    </w:p>
    <w:p w:rsidR="00A25C8E" w:rsidRPr="00AA6F2F" w:rsidRDefault="00A25C8E" w:rsidP="00A25C8E">
      <w:pPr>
        <w:numPr>
          <w:ilvl w:val="0"/>
          <w:numId w:val="1"/>
        </w:numPr>
        <w:ind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Tránh được sự tàn phá của 2 cuộc đại chiến Tg, làm giàu nhờ chiến tranh.</w:t>
      </w:r>
    </w:p>
    <w:p w:rsidR="00A25C8E" w:rsidRPr="00AA6F2F" w:rsidRDefault="00A25C8E" w:rsidP="00A25C8E">
      <w:pPr>
        <w:spacing w:line="29" w:lineRule="atLeast"/>
        <w:ind w:right="-84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II. Điều kiện tự nhiên: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b/>
          <w:sz w:val="26"/>
          <w:szCs w:val="26"/>
          <w:lang w:val="pl-PL"/>
        </w:rPr>
        <w:t xml:space="preserve">  1.Phần trung tâm của Hoa Kì phân chia làm 3 bộ phận lớn.</w:t>
      </w:r>
      <w:r>
        <w:rPr>
          <w:b/>
          <w:sz w:val="26"/>
          <w:szCs w:val="26"/>
          <w:lang w:val="pl-PL"/>
        </w:rPr>
        <w:t xml:space="preserve"> (HS tự học)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AA6F2F">
        <w:rPr>
          <w:b/>
          <w:bCs/>
          <w:sz w:val="26"/>
          <w:szCs w:val="26"/>
        </w:rPr>
        <w:t>2. Bán đảo A-lax-ca và quần đảo Ha- oai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>- Bán đảo A-lax- ca rộng lớn ở tây bắc Mĩ. Trữ lượng dầu khí lớn thứ 2 của Hoa Kì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>- Quần đảo Ha- oai nằm giữa TBD, có tiềm năng phát triển du lịch và hải sản.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III. Dân cư Hoa Kì: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 xml:space="preserve">  1. Dân số: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>- Dân số: Đông,  đứng thứ ba trên thế giới.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 xml:space="preserve">- Tăng nhanh chủ yếu do nhập cư -&gt; đem lại nguồn vốn ,lao động đông có tri thức </w:t>
      </w:r>
    </w:p>
    <w:p w:rsidR="00A25C8E" w:rsidRPr="00AA6F2F" w:rsidRDefault="00A25C8E" w:rsidP="00A25C8E">
      <w:pPr>
        <w:tabs>
          <w:tab w:val="left" w:pos="720"/>
          <w:tab w:val="left" w:pos="1440"/>
          <w:tab w:val="left" w:pos="2160"/>
          <w:tab w:val="left" w:pos="2880"/>
          <w:tab w:val="left" w:pos="8805"/>
        </w:tabs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>- Xu hướng già hoá DS.</w:t>
      </w:r>
      <w:r w:rsidRPr="00AA6F2F">
        <w:rPr>
          <w:sz w:val="26"/>
          <w:szCs w:val="26"/>
        </w:rPr>
        <w:tab/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 xml:space="preserve">  2. Thành phần dân cư: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 xml:space="preserve">            -  </w:t>
      </w:r>
      <w:r w:rsidRPr="00AA6F2F">
        <w:rPr>
          <w:bCs/>
          <w:sz w:val="26"/>
          <w:szCs w:val="26"/>
        </w:rPr>
        <w:t>Phức tạp chủ yếu có nguồn gốc từ châu Âu (83%), Phi, Á, Mĩ La Tinh, Bản địa.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>- Sự bất bình đẳng giữa các nhóm dân cư, gây nhiều khó khăn cho sự phát triển xã hội</w:t>
      </w:r>
    </w:p>
    <w:p w:rsidR="00A25C8E" w:rsidRPr="00AA6F2F" w:rsidRDefault="00A25C8E" w:rsidP="00A25C8E">
      <w:pPr>
        <w:spacing w:line="29" w:lineRule="atLeast"/>
        <w:ind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3. Phân bố dân cư: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 xml:space="preserve">- Phân bố không đều: 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</w:t>
      </w:r>
      <w:r w:rsidRPr="00AA6F2F">
        <w:rPr>
          <w:sz w:val="26"/>
          <w:szCs w:val="26"/>
        </w:rPr>
        <w:tab/>
      </w:r>
      <w:r w:rsidRPr="00AA6F2F">
        <w:rPr>
          <w:sz w:val="26"/>
          <w:szCs w:val="26"/>
        </w:rPr>
        <w:tab/>
        <w:t>+ Vùng Đông Bắc, ven biển: Đông đúc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</w:t>
      </w:r>
      <w:r w:rsidRPr="00AA6F2F">
        <w:rPr>
          <w:sz w:val="26"/>
          <w:szCs w:val="26"/>
        </w:rPr>
        <w:tab/>
      </w:r>
      <w:r w:rsidRPr="00AA6F2F">
        <w:rPr>
          <w:sz w:val="26"/>
          <w:szCs w:val="26"/>
        </w:rPr>
        <w:tab/>
        <w:t>+ Vùng núi phía Tây: Thưa thớt</w:t>
      </w:r>
    </w:p>
    <w:p w:rsidR="00A25C8E" w:rsidRPr="00AA6F2F" w:rsidRDefault="00A25C8E" w:rsidP="00A25C8E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>- Xu hướng chuyển từ Đông Bắc về phía Nam và ven bờ Thái Bình Dương</w:t>
      </w:r>
    </w:p>
    <w:p w:rsidR="00A25C8E" w:rsidRPr="00AA6F2F" w:rsidRDefault="00A25C8E" w:rsidP="00A25C8E">
      <w:pPr>
        <w:spacing w:line="29" w:lineRule="atLeast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</w:t>
      </w:r>
      <w:r w:rsidRPr="00AA6F2F">
        <w:rPr>
          <w:sz w:val="26"/>
          <w:szCs w:val="26"/>
        </w:rPr>
        <w:tab/>
        <w:t>- Dân thành thị cao chiếm 79% (2004), tập trung ở các thành phố vừa và nhỏ</w:t>
      </w:r>
    </w:p>
    <w:p w:rsidR="00A25C8E" w:rsidRPr="00AA6F2F" w:rsidRDefault="00A25C8E" w:rsidP="00A25C8E">
      <w:pPr>
        <w:spacing w:line="29" w:lineRule="atLeast"/>
        <w:rPr>
          <w:b/>
          <w:bCs/>
          <w:sz w:val="26"/>
          <w:szCs w:val="26"/>
        </w:rPr>
      </w:pPr>
    </w:p>
    <w:p w:rsidR="00A25C8E" w:rsidRPr="00AA6F2F" w:rsidRDefault="00A25C8E" w:rsidP="00A25C8E">
      <w:pPr>
        <w:spacing w:line="29" w:lineRule="atLeast"/>
        <w:ind w:right="65"/>
        <w:jc w:val="both"/>
        <w:rPr>
          <w:sz w:val="26"/>
          <w:szCs w:val="26"/>
        </w:rPr>
      </w:pPr>
      <w:bookmarkStart w:id="0" w:name="_GoBack"/>
      <w:bookmarkEnd w:id="0"/>
    </w:p>
    <w:sectPr w:rsidR="00A25C8E" w:rsidRPr="00AA6F2F" w:rsidSect="00A25C8E">
      <w:pgSz w:w="12240" w:h="15840"/>
      <w:pgMar w:top="864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D3C12"/>
    <w:multiLevelType w:val="hybridMultilevel"/>
    <w:tmpl w:val="53B80AF4"/>
    <w:lvl w:ilvl="0" w:tplc="9D94CD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E"/>
    <w:rsid w:val="00385A11"/>
    <w:rsid w:val="00A2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51D6"/>
  <w15:chartTrackingRefBased/>
  <w15:docId w15:val="{80AE6EE1-E310-469B-90DB-C7465DD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5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dcterms:created xsi:type="dcterms:W3CDTF">2021-11-13T08:19:00Z</dcterms:created>
  <dcterms:modified xsi:type="dcterms:W3CDTF">2021-11-13T08:26:00Z</dcterms:modified>
</cp:coreProperties>
</file>