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B</w:t>
      </w:r>
      <w:r>
        <w:rPr>
          <w:rFonts w:hint="default" w:ascii="Times New Roman" w:hAnsi="Times New Roman" w:cs="Times New Roman"/>
          <w:b/>
          <w:sz w:val="26"/>
          <w:szCs w:val="26"/>
        </w:rPr>
        <w:t>ài 4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NGUỒN GỐC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VẬN ĐỘNG VÀ PHÁT TRIỂN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CỦA THẾ GIỚI VẬT CHẤT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1/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 THẾ NÀO LÀ MÂU THUẪN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>?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Mặt đối lập của mâu thuẫn:</w:t>
      </w:r>
    </w:p>
    <w:p>
      <w:pPr>
        <w:spacing w:line="360" w:lineRule="auto"/>
        <w:ind w:left="229" w:leftChars="0" w:firstLine="11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khuynh hướng, tính chất, đặc điểm .. mà trong quá trình vận động, phát triển của SV, HT chúng phát triển theo những chiều hướng trái ngược nhau.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b.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 Sự thống nhất giữa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>các mặt đối lập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:</w:t>
      </w:r>
    </w:p>
    <w:p>
      <w:pPr>
        <w:spacing w:line="360" w:lineRule="auto"/>
        <w:ind w:left="260" w:leftChars="100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các mặt đối lập</w:t>
      </w:r>
      <w:r>
        <w:rPr>
          <w:rFonts w:hint="default" w:ascii="Times New Roman" w:hAnsi="Times New Roman" w:cs="Times New Roman"/>
          <w:sz w:val="26"/>
          <w:szCs w:val="26"/>
        </w:rPr>
        <w:t xml:space="preserve"> gắn bó với nhau, làm tiền đề tồn tại cho nhau.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Sự đấu tranh giữa CMĐL:</w:t>
      </w:r>
    </w:p>
    <w:p>
      <w:pPr>
        <w:spacing w:line="360" w:lineRule="auto"/>
        <w:ind w:left="260" w:leftChars="100" w:firstLine="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Là sự </w:t>
      </w:r>
      <w:r>
        <w:rPr>
          <w:rFonts w:hint="default" w:ascii="Times New Roman" w:hAnsi="Times New Roman" w:cs="Times New Roman"/>
          <w:sz w:val="26"/>
          <w:szCs w:val="26"/>
        </w:rPr>
        <w:t>tác động, bài trừ, gạt bỏ nhau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giữa các mặt đối lập.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Kết luận:</w:t>
      </w:r>
    </w:p>
    <w:p>
      <w:pPr>
        <w:spacing w:line="360" w:lineRule="auto"/>
        <w:ind w:left="520" w:leftChars="200" w:firstLine="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Mâu thuẫn là sự thống nhất và đấu tranh của CMĐL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trong cùng một chỉnh thể.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2/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MÂU THUẪN LÀ NGUỒN GỐC VẬN ĐỘNG, PHÁT TRIỂN CỦA SV, HT: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>Giải quyết mâu thuẫn:</w:t>
      </w:r>
    </w:p>
    <w:p>
      <w:pPr>
        <w:numPr>
          <w:numId w:val="0"/>
        </w:numPr>
        <w:spacing w:line="360" w:lineRule="auto"/>
        <w:ind w:left="780" w:leftChars="300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giải quyết sự đấu tranh giữa CMĐL </w:t>
      </w:r>
      <w:r>
        <w:rPr>
          <w:rFonts w:hint="default" w:ascii="Times New Roman" w:hAnsi="Times New Roman" w:cs="Times New Roman"/>
          <w:sz w:val="26"/>
          <w:szCs w:val="26"/>
        </w:rPr>
        <w:sym w:font="Wingdings" w:char="F0E8"/>
      </w:r>
      <w:r>
        <w:rPr>
          <w:rFonts w:hint="default" w:ascii="Times New Roman" w:hAnsi="Times New Roman" w:cs="Times New Roman"/>
          <w:sz w:val="26"/>
          <w:szCs w:val="26"/>
        </w:rPr>
        <w:t xml:space="preserve"> Cái mới ra đời thay thế cho cái cũ.</w:t>
      </w:r>
    </w:p>
    <w:p>
      <w:pPr>
        <w:numPr>
          <w:numId w:val="0"/>
        </w:numPr>
        <w:spacing w:line="360" w:lineRule="auto"/>
        <w:ind w:left="780" w:leftChars="300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Sự đấu tranh giữa CMĐL là nguồn gốc vận động, phát triển của mâu thuẫn.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>Mâu thuẫn chỉ được giải quyết bằng con đường đấu tranh, chứ không phải bằng con đường điều hoà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.</w:t>
      </w:r>
    </w:p>
    <w:p>
      <w:pPr>
        <w:jc w:val="left"/>
        <w:rPr>
          <w:rFonts w:hint="default" w:ascii="Times New Roman" w:hAnsi="Times New Roman" w:cs="Times New Roman"/>
          <w:b/>
          <w:sz w:val="26"/>
          <w:szCs w:val="26"/>
        </w:rPr>
      </w:pPr>
    </w:p>
    <w:sectPr>
      <w:pgSz w:w="11906" w:h="16838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05B9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BE05B9B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2021-10-10T09:15:00Z</dcterms:created>
  <dc:creator>tuyet trinh phan</dc:creator>
  <cp:lastModifiedBy>tuyet trinh phan</cp:lastModifiedBy>
  <dcterms:modified xsi:type="dcterms:W3CDTF">2021-10-10T09:24:37Z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DFB50EE130C04BD087D7668B9C412780</vt:lpwstr>
  </property>
</Properties>
</file>