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:rsidTr="007C5029">
        <w:trPr>
          <w:trHeight w:val="793"/>
          <w:jc w:val="center"/>
        </w:trPr>
        <w:tc>
          <w:tcPr>
            <w:tcW w:w="4412" w:type="dxa"/>
          </w:tcPr>
          <w:p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4D511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01DE22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05pt" to="22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JQkX0zaAAAABwEAAA8AAABkcnMvZG93bnJldi54&#10;bWxMjlFLwzAUhd8F/0O4gm8u7TZGqU3HGIj4Iq7T96y5S6vJTUnSrv57oy/u8eMczvmq7WwNm9CH&#10;3pGAfJEBQ2qd6kkLeD8+PRTAQpSkpHGEAr4xwLa+valkqdyFDjg1UbM0QqGUAroYh5Lz0HZoZVi4&#10;ASllZ+etjAm95srLSxq3hi+zbMOt7Ck9dHLAfYftVzNaAebFTx96r3dhfD5sms+38/L1OAlxfzfv&#10;HoFFnON/GX71kzrUyenkRlKBmcSrPKlHAUUOLOXrdbECdvpjXlf82r/+AQ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JQkX0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45204" w:rsidRDefault="00745204"/>
    <w:p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:rsidR="00745204" w:rsidRDefault="00745204" w:rsidP="00745204">
      <w:pPr>
        <w:spacing w:before="60" w:after="60"/>
        <w:jc w:val="center"/>
      </w:pPr>
      <w:r w:rsidRPr="00745204">
        <w:rPr>
          <w:b/>
          <w:sz w:val="26"/>
          <w:szCs w:val="26"/>
        </w:rPr>
        <w:t>Cam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kết chất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lượng giáo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dục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của trường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  <w:lang w:val="en-GB"/>
        </w:rPr>
        <w:t xml:space="preserve">THCS và THPT </w:t>
      </w:r>
      <w:r w:rsidRPr="00745204">
        <w:rPr>
          <w:b/>
          <w:sz w:val="26"/>
          <w:szCs w:val="26"/>
        </w:rPr>
        <w:t>Năm học</w:t>
      </w:r>
      <w:r w:rsidRPr="00745204">
        <w:rPr>
          <w:b/>
          <w:spacing w:val="-2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2021</w:t>
      </w:r>
      <w:r w:rsidRPr="00745204">
        <w:rPr>
          <w:b/>
          <w:sz w:val="26"/>
          <w:szCs w:val="26"/>
          <w:lang w:val="en-GB"/>
        </w:rPr>
        <w:t xml:space="preserve"> </w:t>
      </w:r>
      <w:r w:rsidRPr="00745204">
        <w:rPr>
          <w:b/>
          <w:sz w:val="26"/>
          <w:szCs w:val="26"/>
        </w:rPr>
        <w:t>–</w:t>
      </w:r>
      <w:r w:rsidRPr="00745204">
        <w:rPr>
          <w:b/>
          <w:sz w:val="26"/>
          <w:szCs w:val="26"/>
          <w:lang w:val="en-GB"/>
        </w:rPr>
        <w:t xml:space="preserve"> </w:t>
      </w:r>
      <w:r w:rsidRPr="00745204">
        <w:rPr>
          <w:b/>
          <w:sz w:val="26"/>
          <w:szCs w:val="26"/>
        </w:rPr>
        <w:t>2022</w:t>
      </w:r>
    </w:p>
    <w:p w:rsidR="00745204" w:rsidRDefault="00745204" w:rsidP="00745204">
      <w:pPr>
        <w:spacing w:before="60" w:after="60"/>
        <w:jc w:val="center"/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2501"/>
        <w:gridCol w:w="1676"/>
        <w:gridCol w:w="814"/>
        <w:gridCol w:w="800"/>
        <w:gridCol w:w="800"/>
        <w:gridCol w:w="802"/>
        <w:gridCol w:w="804"/>
        <w:gridCol w:w="802"/>
      </w:tblGrid>
      <w:tr w:rsidR="00745204" w:rsidRPr="00311E24" w:rsidTr="00426D5D">
        <w:trPr>
          <w:trHeight w:val="567"/>
        </w:trPr>
        <w:tc>
          <w:tcPr>
            <w:tcW w:w="410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STT</w:t>
            </w:r>
          </w:p>
        </w:tc>
        <w:tc>
          <w:tcPr>
            <w:tcW w:w="1276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Nội dung</w:t>
            </w:r>
          </w:p>
        </w:tc>
        <w:tc>
          <w:tcPr>
            <w:tcW w:w="3315" w:type="pct"/>
            <w:gridSpan w:val="7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Chia theo khối lớp</w:t>
            </w:r>
          </w:p>
        </w:tc>
      </w:tr>
      <w:tr w:rsidR="00745204" w:rsidRPr="00311E24" w:rsidTr="00426D5D">
        <w:trPr>
          <w:trHeight w:val="567"/>
        </w:trPr>
        <w:tc>
          <w:tcPr>
            <w:tcW w:w="410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</w:pPr>
          </w:p>
        </w:tc>
        <w:tc>
          <w:tcPr>
            <w:tcW w:w="1276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</w:pPr>
          </w:p>
        </w:tc>
        <w:tc>
          <w:tcPr>
            <w:tcW w:w="855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6</w:t>
            </w:r>
          </w:p>
        </w:tc>
        <w:tc>
          <w:tcPr>
            <w:tcW w:w="415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7</w:t>
            </w:r>
          </w:p>
        </w:tc>
        <w:tc>
          <w:tcPr>
            <w:tcW w:w="408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8</w:t>
            </w:r>
          </w:p>
        </w:tc>
        <w:tc>
          <w:tcPr>
            <w:tcW w:w="408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9</w:t>
            </w:r>
          </w:p>
        </w:tc>
        <w:tc>
          <w:tcPr>
            <w:tcW w:w="409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10</w:t>
            </w:r>
          </w:p>
        </w:tc>
        <w:tc>
          <w:tcPr>
            <w:tcW w:w="410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11</w:t>
            </w:r>
          </w:p>
        </w:tc>
        <w:tc>
          <w:tcPr>
            <w:tcW w:w="409" w:type="pct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 w:rsidRPr="00311E24">
              <w:rPr>
                <w:lang w:val="en-GB"/>
              </w:rPr>
              <w:t>Lớp 12</w:t>
            </w:r>
          </w:p>
        </w:tc>
      </w:tr>
      <w:tr w:rsidR="00745204" w:rsidRPr="00311E24" w:rsidTr="00426D5D">
        <w:trPr>
          <w:trHeight w:val="567"/>
        </w:trPr>
        <w:tc>
          <w:tcPr>
            <w:tcW w:w="410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both"/>
              <w:rPr>
                <w:b w:val="0"/>
              </w:rPr>
            </w:pPr>
            <w:r w:rsidRPr="00141FC9">
              <w:rPr>
                <w:b w:val="0"/>
              </w:rPr>
              <w:t>Điều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kiện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tuyển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sinh</w:t>
            </w:r>
          </w:p>
        </w:tc>
        <w:tc>
          <w:tcPr>
            <w:tcW w:w="3315" w:type="pct"/>
            <w:gridSpan w:val="7"/>
            <w:vAlign w:val="center"/>
          </w:tcPr>
          <w:p w:rsidR="00745204" w:rsidRPr="00311E24" w:rsidRDefault="00745204" w:rsidP="00745204">
            <w:pPr>
              <w:pStyle w:val="BodyText"/>
              <w:spacing w:before="120" w:after="120"/>
              <w:ind w:right="45"/>
              <w:jc w:val="center"/>
            </w:pPr>
            <w:r w:rsidRPr="00311E24">
              <w:rPr>
                <w:b w:val="0"/>
                <w:lang w:val="en-GB"/>
              </w:rPr>
              <w:t>Xét hồ sơ theo đúng quy định của Bộ GD, Sở GD</w:t>
            </w:r>
          </w:p>
        </w:tc>
      </w:tr>
      <w:tr w:rsidR="00745204" w:rsidRPr="00311E24" w:rsidTr="00426D5D">
        <w:trPr>
          <w:trHeight w:val="2248"/>
        </w:trPr>
        <w:tc>
          <w:tcPr>
            <w:tcW w:w="410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both"/>
              <w:rPr>
                <w:b w:val="0"/>
                <w:lang w:val="en-GB"/>
              </w:rPr>
            </w:pPr>
            <w:r w:rsidRPr="00141FC9">
              <w:rPr>
                <w:b w:val="0"/>
              </w:rPr>
              <w:t>Chương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trình giáo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dục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mà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cơ</w:t>
            </w:r>
            <w:r w:rsidRPr="00141FC9">
              <w:rPr>
                <w:b w:val="0"/>
                <w:lang w:val="en-GB"/>
              </w:rPr>
              <w:t xml:space="preserve"> </w:t>
            </w:r>
            <w:r w:rsidRPr="00141FC9">
              <w:rPr>
                <w:b w:val="0"/>
              </w:rPr>
              <w:t>sở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giáo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dục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thực</w:t>
            </w:r>
            <w:r w:rsidRPr="00141FC9">
              <w:rPr>
                <w:b w:val="0"/>
                <w:spacing w:val="-2"/>
              </w:rPr>
              <w:t xml:space="preserve"> </w:t>
            </w:r>
            <w:r w:rsidRPr="00141FC9">
              <w:rPr>
                <w:b w:val="0"/>
              </w:rPr>
              <w:t>hiện</w:t>
            </w:r>
          </w:p>
        </w:tc>
        <w:tc>
          <w:tcPr>
            <w:tcW w:w="855" w:type="pct"/>
            <w:vAlign w:val="center"/>
          </w:tcPr>
          <w:p w:rsidR="00745204" w:rsidRPr="00311E24" w:rsidRDefault="00745204" w:rsidP="0001440A">
            <w:pPr>
              <w:pStyle w:val="BodyText"/>
              <w:spacing w:before="120" w:after="120"/>
              <w:ind w:right="45"/>
              <w:jc w:val="center"/>
              <w:rPr>
                <w:b w:val="0"/>
                <w:lang w:val="en-GB"/>
              </w:rPr>
            </w:pPr>
            <w:r w:rsidRPr="00311E24">
              <w:rPr>
                <w:b w:val="0"/>
                <w:lang w:val="en-GB"/>
              </w:rPr>
              <w:t>Theo ch</w:t>
            </w:r>
            <w:r>
              <w:rPr>
                <w:b w:val="0"/>
                <w:lang w:val="en-GB"/>
              </w:rPr>
              <w:t xml:space="preserve">ương trình chính khóa GDPT 2018 </w:t>
            </w:r>
            <w:r w:rsidRPr="00311E24">
              <w:rPr>
                <w:b w:val="0"/>
                <w:lang w:val="en-GB"/>
              </w:rPr>
              <w:t>(</w:t>
            </w:r>
            <w:r>
              <w:rPr>
                <w:b w:val="0"/>
                <w:lang w:val="en-GB"/>
              </w:rPr>
              <w:t>Thông tư số 32/2018/TT-BGDĐT</w:t>
            </w:r>
            <w:r w:rsidR="0001440A">
              <w:rPr>
                <w:b w:val="0"/>
                <w:lang w:val="en-GB"/>
              </w:rPr>
              <w:t>)</w:t>
            </w:r>
          </w:p>
        </w:tc>
        <w:tc>
          <w:tcPr>
            <w:tcW w:w="2460" w:type="pct"/>
            <w:gridSpan w:val="6"/>
            <w:vAlign w:val="center"/>
          </w:tcPr>
          <w:p w:rsidR="00745204" w:rsidRDefault="00745204" w:rsidP="00745204">
            <w:pPr>
              <w:spacing w:before="120" w:after="120"/>
              <w:ind w:left="58" w:right="46"/>
              <w:jc w:val="both"/>
              <w:rPr>
                <w:sz w:val="24"/>
                <w:szCs w:val="24"/>
              </w:rPr>
            </w:pPr>
            <w:r w:rsidRPr="00311E24">
              <w:rPr>
                <w:sz w:val="24"/>
                <w:szCs w:val="24"/>
                <w:lang w:val="en-GB"/>
              </w:rPr>
              <w:t xml:space="preserve">- </w:t>
            </w:r>
            <w:r w:rsidRPr="00311E24">
              <w:rPr>
                <w:sz w:val="24"/>
                <w:szCs w:val="24"/>
              </w:rPr>
              <w:t>Chương trình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chính khóa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(Quy</w:t>
            </w:r>
            <w:r>
              <w:rPr>
                <w:sz w:val="24"/>
                <w:szCs w:val="24"/>
              </w:rPr>
              <w:t xml:space="preserve">ết </w:t>
            </w:r>
            <w:r w:rsidRPr="00311E24">
              <w:rPr>
                <w:sz w:val="24"/>
                <w:szCs w:val="24"/>
              </w:rPr>
              <w:t>định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số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</w:rPr>
              <w:t>16/2006/QĐ-BGDĐT).</w:t>
            </w:r>
          </w:p>
          <w:p w:rsidR="00745204" w:rsidRPr="00311E24" w:rsidRDefault="00745204" w:rsidP="00745204">
            <w:pPr>
              <w:spacing w:before="120" w:after="120"/>
              <w:ind w:left="58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- </w:t>
            </w:r>
            <w:r w:rsidRPr="00311E24">
              <w:rPr>
                <w:sz w:val="24"/>
                <w:szCs w:val="24"/>
              </w:rPr>
              <w:t>Xây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dựng kế hoạch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giáo dục, nâng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cao chất lượng,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hiệu quả hoạt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</w:rPr>
              <w:t xml:space="preserve">động </w:t>
            </w:r>
            <w:r w:rsidRPr="00311E24">
              <w:rPr>
                <w:sz w:val="24"/>
                <w:szCs w:val="24"/>
              </w:rPr>
              <w:t>giáo dục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theo hướng dẫn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tại Công văn số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5842/BGDĐT-</w:t>
            </w:r>
            <w:r>
              <w:rPr>
                <w:sz w:val="24"/>
                <w:szCs w:val="24"/>
              </w:rPr>
              <w:t xml:space="preserve">VP </w:t>
            </w:r>
            <w:r w:rsidRPr="00311E24">
              <w:rPr>
                <w:sz w:val="24"/>
                <w:szCs w:val="24"/>
              </w:rPr>
              <w:t>ngày 01 tháng</w:t>
            </w:r>
            <w:r w:rsidRPr="00311E24">
              <w:rPr>
                <w:sz w:val="24"/>
                <w:szCs w:val="24"/>
                <w:lang w:val="en-GB"/>
              </w:rPr>
              <w:t xml:space="preserve"> 0</w:t>
            </w:r>
            <w:r w:rsidRPr="00311E24">
              <w:rPr>
                <w:sz w:val="24"/>
                <w:szCs w:val="24"/>
              </w:rPr>
              <w:t>9 năm 2011 và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Công văn số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4040/BGDĐT-GDTrH ngày 16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 xml:space="preserve">tháng </w:t>
            </w:r>
            <w:r w:rsidRPr="00311E24">
              <w:rPr>
                <w:sz w:val="24"/>
                <w:szCs w:val="24"/>
                <w:lang w:val="en-GB"/>
              </w:rPr>
              <w:t>0</w:t>
            </w:r>
            <w:r w:rsidRPr="00311E24">
              <w:rPr>
                <w:sz w:val="24"/>
                <w:szCs w:val="24"/>
              </w:rPr>
              <w:t>9 năm 2021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về việc hướng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 xml:space="preserve">dẫn </w:t>
            </w:r>
            <w:r>
              <w:rPr>
                <w:sz w:val="24"/>
                <w:szCs w:val="24"/>
              </w:rPr>
              <w:t xml:space="preserve">thực </w:t>
            </w:r>
            <w:r w:rsidRPr="00311E24">
              <w:rPr>
                <w:sz w:val="24"/>
                <w:szCs w:val="24"/>
              </w:rPr>
              <w:t>hiện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điều chỉnh nội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dung dạy học cấp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THCS, THPT và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các Công văn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hướng dẫn của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Bộ Giáo dục và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Đào tạo)</w:t>
            </w:r>
          </w:p>
          <w:p w:rsidR="00745204" w:rsidRPr="00311E24" w:rsidRDefault="00745204" w:rsidP="0074520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- </w:t>
            </w:r>
            <w:r w:rsidRPr="00311E24">
              <w:rPr>
                <w:sz w:val="24"/>
                <w:szCs w:val="24"/>
              </w:rPr>
              <w:t>Chương</w:t>
            </w:r>
            <w:r w:rsidRPr="00311E24">
              <w:rPr>
                <w:sz w:val="24"/>
                <w:szCs w:val="24"/>
                <w:lang w:val="en-GB"/>
              </w:rPr>
              <w:t xml:space="preserve"> </w:t>
            </w:r>
            <w:r w:rsidRPr="00311E24">
              <w:rPr>
                <w:sz w:val="24"/>
                <w:szCs w:val="24"/>
              </w:rPr>
              <w:t>trình</w:t>
            </w:r>
            <w:r w:rsidRPr="00311E24">
              <w:rPr>
                <w:sz w:val="24"/>
                <w:szCs w:val="24"/>
                <w:lang w:val="en-GB"/>
              </w:rPr>
              <w:t xml:space="preserve"> b</w:t>
            </w:r>
            <w:r w:rsidRPr="00311E24">
              <w:rPr>
                <w:sz w:val="24"/>
                <w:szCs w:val="24"/>
              </w:rPr>
              <w:t>uổi 2</w:t>
            </w:r>
          </w:p>
        </w:tc>
      </w:tr>
      <w:tr w:rsidR="00745204" w:rsidRPr="00311E24" w:rsidTr="00426D5D">
        <w:trPr>
          <w:trHeight w:val="567"/>
        </w:trPr>
        <w:tc>
          <w:tcPr>
            <w:tcW w:w="410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6" w:type="pct"/>
            <w:vAlign w:val="center"/>
          </w:tcPr>
          <w:p w:rsidR="00745204" w:rsidRPr="00141FC9" w:rsidRDefault="00745204" w:rsidP="00745204">
            <w:pPr>
              <w:pStyle w:val="BodyText"/>
              <w:spacing w:before="120" w:after="120"/>
              <w:ind w:right="45"/>
              <w:jc w:val="both"/>
              <w:rPr>
                <w:b w:val="0"/>
              </w:rPr>
            </w:pPr>
            <w:r w:rsidRPr="00141FC9">
              <w:rPr>
                <w:b w:val="0"/>
              </w:rPr>
              <w:t>Kết quả năng lực, phẩm chất,</w:t>
            </w:r>
            <w:r w:rsidRPr="00141FC9">
              <w:rPr>
                <w:b w:val="0"/>
                <w:spacing w:val="1"/>
              </w:rPr>
              <w:t xml:space="preserve"> </w:t>
            </w:r>
            <w:r w:rsidRPr="00141FC9">
              <w:rPr>
                <w:b w:val="0"/>
              </w:rPr>
              <w:t>học</w:t>
            </w:r>
            <w:r w:rsidRPr="00141FC9">
              <w:rPr>
                <w:b w:val="0"/>
                <w:spacing w:val="56"/>
              </w:rPr>
              <w:t xml:space="preserve"> </w:t>
            </w:r>
            <w:r w:rsidRPr="00141FC9">
              <w:rPr>
                <w:b w:val="0"/>
              </w:rPr>
              <w:t>tập</w:t>
            </w:r>
            <w:r w:rsidRPr="00141FC9">
              <w:rPr>
                <w:b w:val="0"/>
                <w:spacing w:val="57"/>
              </w:rPr>
              <w:t xml:space="preserve"> </w:t>
            </w:r>
            <w:r w:rsidRPr="00141FC9">
              <w:rPr>
                <w:b w:val="0"/>
              </w:rPr>
              <w:t>và</w:t>
            </w:r>
            <w:r w:rsidRPr="00141FC9">
              <w:rPr>
                <w:b w:val="0"/>
                <w:spacing w:val="56"/>
              </w:rPr>
              <w:t xml:space="preserve"> </w:t>
            </w:r>
            <w:r w:rsidRPr="00141FC9">
              <w:rPr>
                <w:b w:val="0"/>
              </w:rPr>
              <w:t>sức</w:t>
            </w:r>
            <w:r w:rsidRPr="00141FC9">
              <w:rPr>
                <w:b w:val="0"/>
                <w:spacing w:val="56"/>
              </w:rPr>
              <w:t xml:space="preserve"> </w:t>
            </w:r>
            <w:r w:rsidRPr="00141FC9">
              <w:rPr>
                <w:b w:val="0"/>
              </w:rPr>
              <w:t>khỏe</w:t>
            </w:r>
            <w:r w:rsidRPr="00141FC9">
              <w:rPr>
                <w:b w:val="0"/>
                <w:spacing w:val="58"/>
              </w:rPr>
              <w:t xml:space="preserve"> </w:t>
            </w:r>
            <w:r w:rsidRPr="00141FC9">
              <w:rPr>
                <w:b w:val="0"/>
              </w:rPr>
              <w:t>của</w:t>
            </w:r>
            <w:r w:rsidRPr="00141FC9">
              <w:rPr>
                <w:b w:val="0"/>
                <w:spacing w:val="56"/>
              </w:rPr>
              <w:t xml:space="preserve"> </w:t>
            </w:r>
            <w:r w:rsidRPr="00141FC9">
              <w:rPr>
                <w:b w:val="0"/>
              </w:rPr>
              <w:t>học</w:t>
            </w:r>
            <w:r w:rsidRPr="00141FC9">
              <w:rPr>
                <w:b w:val="0"/>
                <w:spacing w:val="-57"/>
              </w:rPr>
              <w:t xml:space="preserve"> </w:t>
            </w:r>
            <w:r w:rsidRPr="00141FC9">
              <w:rPr>
                <w:b w:val="0"/>
              </w:rPr>
              <w:t>sinh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dự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kiến đạt được</w:t>
            </w:r>
          </w:p>
        </w:tc>
        <w:tc>
          <w:tcPr>
            <w:tcW w:w="3315" w:type="pct"/>
            <w:gridSpan w:val="7"/>
            <w:vAlign w:val="center"/>
          </w:tcPr>
          <w:p w:rsidR="00745204" w:rsidRDefault="00745204" w:rsidP="00745204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250"/>
              </w:tabs>
              <w:autoSpaceDE/>
              <w:autoSpaceDN/>
              <w:spacing w:before="120" w:after="120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tốt nghiệp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GB"/>
              </w:rPr>
              <w:t xml:space="preserve">THCS, </w:t>
            </w:r>
            <w:r>
              <w:rPr>
                <w:sz w:val="24"/>
              </w:rPr>
              <w:t>THPT: 100%;</w:t>
            </w:r>
          </w:p>
          <w:p w:rsidR="00745204" w:rsidRDefault="00745204" w:rsidP="00745204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250"/>
              </w:tabs>
              <w:autoSpaceDE/>
              <w:autoSpaceDN/>
              <w:spacing w:before="120" w:after="120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 xếp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giỏi: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trên </w:t>
            </w:r>
            <w:r>
              <w:rPr>
                <w:sz w:val="24"/>
                <w:lang w:val="en-GB"/>
              </w:rPr>
              <w:t>65</w:t>
            </w:r>
            <w:r>
              <w:rPr>
                <w:sz w:val="24"/>
              </w:rPr>
              <w:t>%;</w:t>
            </w:r>
          </w:p>
          <w:p w:rsidR="00745204" w:rsidRPr="00311E24" w:rsidRDefault="00745204" w:rsidP="00745204">
            <w:pPr>
              <w:pStyle w:val="BodyText"/>
              <w:spacing w:before="120" w:after="120"/>
              <w:ind w:left="110" w:right="45"/>
              <w:jc w:val="both"/>
            </w:pPr>
            <w:r>
              <w:rPr>
                <w:lang w:val="en-GB"/>
              </w:rPr>
              <w:t xml:space="preserve">- </w:t>
            </w:r>
            <w:r w:rsidRPr="00141FC9">
              <w:rPr>
                <w:b w:val="0"/>
              </w:rPr>
              <w:t>Tỉ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lệ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học</w:t>
            </w:r>
            <w:r w:rsidRPr="00141FC9">
              <w:rPr>
                <w:b w:val="0"/>
                <w:spacing w:val="-2"/>
              </w:rPr>
              <w:t xml:space="preserve"> </w:t>
            </w:r>
            <w:r w:rsidRPr="00141FC9">
              <w:rPr>
                <w:b w:val="0"/>
              </w:rPr>
              <w:t>sinh xếp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loại</w:t>
            </w:r>
            <w:r w:rsidRPr="00141FC9">
              <w:rPr>
                <w:b w:val="0"/>
                <w:spacing w:val="2"/>
              </w:rPr>
              <w:t xml:space="preserve"> </w:t>
            </w:r>
            <w:r w:rsidRPr="00141FC9">
              <w:rPr>
                <w:b w:val="0"/>
              </w:rPr>
              <w:t>hạnh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>kiểm khá</w:t>
            </w:r>
            <w:r w:rsidRPr="00141FC9">
              <w:rPr>
                <w:b w:val="0"/>
                <w:spacing w:val="-1"/>
              </w:rPr>
              <w:t xml:space="preserve"> </w:t>
            </w:r>
            <w:r w:rsidRPr="00141FC9">
              <w:rPr>
                <w:b w:val="0"/>
              </w:rPr>
              <w:t xml:space="preserve">tốt: </w:t>
            </w:r>
            <w:r>
              <w:rPr>
                <w:b w:val="0"/>
                <w:lang w:val="en-GB"/>
              </w:rPr>
              <w:t>85</w:t>
            </w:r>
            <w:r w:rsidRPr="00141FC9">
              <w:rPr>
                <w:b w:val="0"/>
              </w:rPr>
              <w:t>%;</w:t>
            </w:r>
          </w:p>
        </w:tc>
      </w:tr>
    </w:tbl>
    <w:p w:rsidR="00426D5D" w:rsidRDefault="00426D5D" w:rsidP="00426D5D">
      <w:pPr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</w:t>
      </w:r>
    </w:p>
    <w:p w:rsidR="00745204" w:rsidRPr="00426D5D" w:rsidRDefault="00426D5D" w:rsidP="00426D5D">
      <w:pPr>
        <w:jc w:val="center"/>
        <w:rPr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TPHCM, ngày 15 tháng 7 </w:t>
      </w:r>
      <w:r w:rsidRPr="00E96351">
        <w:rPr>
          <w:i/>
          <w:sz w:val="26"/>
          <w:szCs w:val="26"/>
          <w:lang w:val="en-US"/>
        </w:rPr>
        <w:t>năm 2022</w:t>
      </w:r>
    </w:p>
    <w:p w:rsidR="0001440A" w:rsidRPr="0001440A" w:rsidRDefault="0001440A">
      <w:pPr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6D5D">
        <w:rPr>
          <w:lang w:val="en-US"/>
        </w:rPr>
        <w:t xml:space="preserve"> </w:t>
      </w:r>
      <w:r w:rsidRPr="0001440A">
        <w:rPr>
          <w:b/>
          <w:sz w:val="26"/>
          <w:szCs w:val="26"/>
          <w:lang w:val="en-GB"/>
        </w:rPr>
        <w:t>KT.HIỆU TRƯỞNG</w:t>
      </w:r>
    </w:p>
    <w:p w:rsidR="0001440A" w:rsidRPr="0001440A" w:rsidRDefault="0001440A">
      <w:pPr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  <w:t>PHÓ HIỆU TRƯỞNG</w:t>
      </w:r>
    </w:p>
    <w:p w:rsidR="0001440A" w:rsidRPr="0001440A" w:rsidRDefault="0001440A">
      <w:pPr>
        <w:rPr>
          <w:b/>
          <w:sz w:val="26"/>
          <w:szCs w:val="26"/>
          <w:lang w:val="en-GB"/>
        </w:rPr>
      </w:pPr>
    </w:p>
    <w:p w:rsidR="0001440A" w:rsidRPr="0001440A" w:rsidRDefault="0001440A">
      <w:pPr>
        <w:rPr>
          <w:b/>
          <w:sz w:val="26"/>
          <w:szCs w:val="26"/>
          <w:lang w:val="en-GB"/>
        </w:rPr>
      </w:pPr>
    </w:p>
    <w:p w:rsidR="0001440A" w:rsidRPr="0001440A" w:rsidRDefault="00C416F5">
      <w:pPr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bookmarkStart w:id="0" w:name="_GoBack"/>
      <w:bookmarkEnd w:id="0"/>
      <w:r>
        <w:rPr>
          <w:b/>
          <w:sz w:val="26"/>
          <w:szCs w:val="26"/>
          <w:lang w:val="en-GB"/>
        </w:rPr>
        <w:t>( Đã ký)</w:t>
      </w:r>
    </w:p>
    <w:p w:rsidR="0001440A" w:rsidRPr="0001440A" w:rsidRDefault="0001440A">
      <w:pPr>
        <w:rPr>
          <w:b/>
          <w:sz w:val="26"/>
          <w:szCs w:val="26"/>
          <w:lang w:val="en-GB"/>
        </w:rPr>
      </w:pPr>
    </w:p>
    <w:p w:rsidR="0001440A" w:rsidRPr="0001440A" w:rsidRDefault="0001440A">
      <w:pPr>
        <w:rPr>
          <w:b/>
          <w:sz w:val="26"/>
          <w:szCs w:val="26"/>
          <w:lang w:val="en-GB"/>
        </w:rPr>
      </w:pPr>
    </w:p>
    <w:p w:rsidR="0001440A" w:rsidRPr="0001440A" w:rsidRDefault="00426D5D" w:rsidP="0001440A">
      <w:pPr>
        <w:ind w:left="5040" w:firstLine="720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   </w:t>
      </w:r>
      <w:r w:rsidR="0001440A" w:rsidRPr="0001440A">
        <w:rPr>
          <w:b/>
          <w:sz w:val="26"/>
          <w:szCs w:val="26"/>
          <w:lang w:val="en-GB"/>
        </w:rPr>
        <w:t xml:space="preserve"> Nguyễn Thị Hiền</w:t>
      </w:r>
    </w:p>
    <w:sectPr w:rsidR="0001440A" w:rsidRPr="0001440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04"/>
    <w:rsid w:val="0001440A"/>
    <w:rsid w:val="00426D5D"/>
    <w:rsid w:val="005B379B"/>
    <w:rsid w:val="00613BF8"/>
    <w:rsid w:val="00745204"/>
    <w:rsid w:val="00786829"/>
    <w:rsid w:val="00BC4EE0"/>
    <w:rsid w:val="00C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2022-07-23T03:18:00Z</cp:lastPrinted>
  <dcterms:created xsi:type="dcterms:W3CDTF">2022-07-13T07:50:00Z</dcterms:created>
  <dcterms:modified xsi:type="dcterms:W3CDTF">2022-07-23T03:19:00Z</dcterms:modified>
</cp:coreProperties>
</file>