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F1F" w:rsidRPr="00765F1F" w:rsidRDefault="00765F1F" w:rsidP="00765F1F">
      <w:pPr>
        <w:shd w:val="clear" w:color="auto" w:fill="FFFFFF"/>
        <w:spacing w:after="100" w:afterAutospacing="1" w:line="240" w:lineRule="auto"/>
        <w:jc w:val="center"/>
        <w:outlineLvl w:val="1"/>
        <w:rPr>
          <w:rFonts w:ascii="Times New Roman" w:eastAsia="Times New Roman" w:hAnsi="Times New Roman" w:cs="Times New Roman"/>
          <w:color w:val="2F4857"/>
          <w:sz w:val="56"/>
          <w:szCs w:val="56"/>
        </w:rPr>
      </w:pPr>
      <w:r w:rsidRPr="00765F1F">
        <w:rPr>
          <w:rFonts w:ascii="Times New Roman" w:eastAsia="Times New Roman" w:hAnsi="Times New Roman" w:cs="Times New Roman"/>
          <w:b/>
          <w:bCs/>
          <w:color w:val="008000"/>
          <w:sz w:val="56"/>
          <w:szCs w:val="56"/>
        </w:rPr>
        <w:t>Nguy cơ tiềm ẩn của việc sinh con muộn</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Phụ nữ tuổi cao sẽ gặp phải những tình trạng sức khỏe nhất định có thể gây ra các biến chứng trước và trong khi mang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bao gồm: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b/>
          <w:bCs/>
          <w:color w:val="000000"/>
          <w:sz w:val="24"/>
          <w:szCs w:val="24"/>
        </w:rPr>
        <w:t>Số lượng trứng suy giảm</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Nữ giới sẽ có một số lượng trứng nhất định, ở độ tuổi dậy thì sẽ có khoảng 400.000 trứng và mỗi lần rụng trứng sẽ giải phóng một trứng vào khoảng 14 ngày trước kỳ kinh nguyệt, do đó số lượng trứng sẽ giảm dần theo độ tuổi.</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Vì vậy, khi phụ nữ có tuổi sẽ càng ngày càng ít trứng và chất lượng trứng cũng bị suy giảm, không dễ dàng để thụ tinh được với tinh trùng của nam giới khiến việc mang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trở nên khó khăn và cần có sự can thiệp của phương pháp điều trị sinh sản.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b/>
          <w:bCs/>
          <w:color w:val="000000"/>
          <w:sz w:val="24"/>
          <w:szCs w:val="24"/>
        </w:rPr>
        <w:t xml:space="preserve">Bệnh tiểu đường </w:t>
      </w:r>
      <w:proofErr w:type="gramStart"/>
      <w:r w:rsidRPr="00765F1F">
        <w:rPr>
          <w:rFonts w:ascii="Times New Roman" w:eastAsia="Times New Roman" w:hAnsi="Times New Roman" w:cs="Times New Roman"/>
          <w:b/>
          <w:bCs/>
          <w:color w:val="000000"/>
          <w:sz w:val="24"/>
          <w:szCs w:val="24"/>
        </w:rPr>
        <w:t>thai</w:t>
      </w:r>
      <w:proofErr w:type="gramEnd"/>
      <w:r w:rsidRPr="00765F1F">
        <w:rPr>
          <w:rFonts w:ascii="Times New Roman" w:eastAsia="Times New Roman" w:hAnsi="Times New Roman" w:cs="Times New Roman"/>
          <w:b/>
          <w:bCs/>
          <w:color w:val="000000"/>
          <w:sz w:val="24"/>
          <w:szCs w:val="24"/>
        </w:rPr>
        <w:t xml:space="preserve"> kỳ</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Đây là tình trạng rối loạn khả năng dung nạp đường huyết dẫn đến lượng đường huyết tăng cao quá mức quy định trong thời gian mang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w:t>
      </w:r>
      <w:hyperlink r:id="rId6" w:tgtFrame="_blank" w:history="1">
        <w:r w:rsidRPr="00765F1F">
          <w:rPr>
            <w:rFonts w:ascii="Times New Roman" w:eastAsia="Times New Roman" w:hAnsi="Times New Roman" w:cs="Times New Roman"/>
            <w:color w:val="0000FF"/>
            <w:sz w:val="24"/>
            <w:szCs w:val="24"/>
          </w:rPr>
          <w:t xml:space="preserve">Tiểu đường </w:t>
        </w:r>
        <w:proofErr w:type="gramStart"/>
        <w:r w:rsidRPr="00765F1F">
          <w:rPr>
            <w:rFonts w:ascii="Times New Roman" w:eastAsia="Times New Roman" w:hAnsi="Times New Roman" w:cs="Times New Roman"/>
            <w:color w:val="0000FF"/>
            <w:sz w:val="24"/>
            <w:szCs w:val="24"/>
          </w:rPr>
          <w:t>thai</w:t>
        </w:r>
        <w:proofErr w:type="gramEnd"/>
        <w:r w:rsidRPr="00765F1F">
          <w:rPr>
            <w:rFonts w:ascii="Times New Roman" w:eastAsia="Times New Roman" w:hAnsi="Times New Roman" w:cs="Times New Roman"/>
            <w:color w:val="0000FF"/>
            <w:sz w:val="24"/>
            <w:szCs w:val="24"/>
          </w:rPr>
          <w:t xml:space="preserve"> kỳ</w:t>
        </w:r>
      </w:hyperlink>
      <w:r w:rsidRPr="00765F1F">
        <w:rPr>
          <w:rFonts w:ascii="Times New Roman" w:eastAsia="Times New Roman" w:hAnsi="Times New Roman" w:cs="Times New Roman"/>
          <w:color w:val="000000"/>
          <w:sz w:val="24"/>
          <w:szCs w:val="24"/>
        </w:rPr>
        <w:t> có thể gây ra nhiều vấn đề cho cả mẹ và bé như:</w:t>
      </w:r>
    </w:p>
    <w:p w:rsidR="00765F1F" w:rsidRPr="00765F1F" w:rsidRDefault="00765F1F" w:rsidP="00765F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Chuyển dạ sớm hoặc gặp các vấn đề trước sinh</w:t>
      </w:r>
    </w:p>
    <w:p w:rsidR="00765F1F" w:rsidRPr="00765F1F" w:rsidRDefault="00765F1F" w:rsidP="00765F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Tỷ lệ sinh non trước tuần 37 của thai kỳ cao hơn</w:t>
      </w:r>
    </w:p>
    <w:p w:rsidR="00765F1F" w:rsidRPr="00765F1F" w:rsidRDefault="00765F1F" w:rsidP="00765F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Nguy cơ bị tiền sản giật </w:t>
      </w:r>
    </w:p>
    <w:p w:rsidR="00765F1F" w:rsidRPr="00765F1F" w:rsidRDefault="00765F1F" w:rsidP="00765F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Trẻ sơ sinh bị hạ đường huyết hoặc vàng da, vàng mắt sau khi sinh</w:t>
      </w:r>
    </w:p>
    <w:p w:rsidR="00765F1F" w:rsidRPr="00765F1F" w:rsidRDefault="00765F1F" w:rsidP="00765F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Mẹ có nguy cơ mắc tiểu đường loại 2 trong tương lai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b/>
          <w:bCs/>
          <w:color w:val="000000"/>
          <w:sz w:val="24"/>
          <w:szCs w:val="24"/>
        </w:rPr>
        <w:t>Huyết áp cao (tăng huyết áp)</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proofErr w:type="gramStart"/>
      <w:r w:rsidRPr="00765F1F">
        <w:rPr>
          <w:rFonts w:ascii="Times New Roman" w:eastAsia="Times New Roman" w:hAnsi="Times New Roman" w:cs="Times New Roman"/>
          <w:color w:val="000000"/>
          <w:sz w:val="24"/>
          <w:szCs w:val="24"/>
        </w:rPr>
        <w:t>Huyết áp cao là khi lực máu đập vào thành mạch máu quá cao, chỉ số huyết áp lớn hơn hoặc bằng 130/80mm Hg.</w:t>
      </w:r>
      <w:proofErr w:type="gramEnd"/>
      <w:r w:rsidRPr="00765F1F">
        <w:rPr>
          <w:rFonts w:ascii="Times New Roman" w:eastAsia="Times New Roman" w:hAnsi="Times New Roman" w:cs="Times New Roman"/>
          <w:color w:val="000000"/>
          <w:sz w:val="24"/>
          <w:szCs w:val="24"/>
        </w:rPr>
        <w:t>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Phụ nữ bị </w:t>
      </w:r>
      <w:hyperlink r:id="rId7" w:tgtFrame="_blank" w:history="1">
        <w:r w:rsidRPr="00765F1F">
          <w:rPr>
            <w:rFonts w:ascii="Times New Roman" w:eastAsia="Times New Roman" w:hAnsi="Times New Roman" w:cs="Times New Roman"/>
            <w:color w:val="0000FF"/>
            <w:sz w:val="24"/>
            <w:szCs w:val="24"/>
          </w:rPr>
          <w:t xml:space="preserve">huyết áp cao trong </w:t>
        </w:r>
        <w:proofErr w:type="gramStart"/>
        <w:r w:rsidRPr="00765F1F">
          <w:rPr>
            <w:rFonts w:ascii="Times New Roman" w:eastAsia="Times New Roman" w:hAnsi="Times New Roman" w:cs="Times New Roman"/>
            <w:color w:val="0000FF"/>
            <w:sz w:val="24"/>
            <w:szCs w:val="24"/>
          </w:rPr>
          <w:t>thai</w:t>
        </w:r>
        <w:proofErr w:type="gramEnd"/>
        <w:r w:rsidRPr="00765F1F">
          <w:rPr>
            <w:rFonts w:ascii="Times New Roman" w:eastAsia="Times New Roman" w:hAnsi="Times New Roman" w:cs="Times New Roman"/>
            <w:color w:val="0000FF"/>
            <w:sz w:val="24"/>
            <w:szCs w:val="24"/>
          </w:rPr>
          <w:t xml:space="preserve"> kỳ</w:t>
        </w:r>
      </w:hyperlink>
      <w:r w:rsidRPr="00765F1F">
        <w:rPr>
          <w:rFonts w:ascii="Times New Roman" w:eastAsia="Times New Roman" w:hAnsi="Times New Roman" w:cs="Times New Roman"/>
          <w:color w:val="000000"/>
          <w:sz w:val="24"/>
          <w:szCs w:val="24"/>
        </w:rPr>
        <w:t> sẽ kéo theo nhiều nguy cơ tiềm ẩn bao gồm:</w:t>
      </w:r>
    </w:p>
    <w:p w:rsidR="00765F1F" w:rsidRPr="00765F1F" w:rsidRDefault="00765F1F" w:rsidP="00765F1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Lưu lượng máu đến nhau thai bị giảm: tình trạng này dẫn đến khả năng cung cấp oxy, chất dinh dưỡng cho thai nhi cũng giảm theo khiến bé chậm tăng trưởng và nhẹ cân khi chào đời</w:t>
      </w:r>
    </w:p>
    <w:p w:rsidR="00765F1F" w:rsidRPr="00765F1F" w:rsidRDefault="00765F1F" w:rsidP="00765F1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Nhau bong non: tình trạng nhau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tách sớm ra khỏi tử cung của người phụ nữ, dẫn đến thai nhi bị ngạt thở do thiếu oxy và thai phụ bị chảy máu. </w:t>
      </w:r>
    </w:p>
    <w:p w:rsidR="00765F1F" w:rsidRPr="00765F1F" w:rsidRDefault="00765F1F" w:rsidP="00765F1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Nguy cơ sinh non</w:t>
      </w:r>
    </w:p>
    <w:p w:rsidR="00765F1F" w:rsidRPr="00765F1F" w:rsidRDefault="00765F1F" w:rsidP="00765F1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Người mẹ dễ bị nguy cơ bệnh tim mạch trong tương lai</w:t>
      </w:r>
    </w:p>
    <w:p w:rsidR="00765F1F" w:rsidRPr="00765F1F" w:rsidRDefault="00765F1F" w:rsidP="00765F1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Hội chứng HELLP liên quan đến hiện tượng tan máu, men gan cao và số lượng tiểu cầu thấp. </w:t>
      </w:r>
    </w:p>
    <w:p w:rsidR="00765F1F" w:rsidRPr="00765F1F" w:rsidRDefault="00765F1F" w:rsidP="00765F1F">
      <w:pPr>
        <w:shd w:val="clear" w:color="auto" w:fill="FFFFFF"/>
        <w:spacing w:after="0" w:line="240" w:lineRule="auto"/>
        <w:jc w:val="center"/>
        <w:rPr>
          <w:rFonts w:ascii="Times New Roman" w:eastAsia="Times New Roman" w:hAnsi="Times New Roman" w:cs="Times New Roman"/>
          <w:color w:val="2F4857"/>
          <w:sz w:val="24"/>
          <w:szCs w:val="24"/>
        </w:rPr>
      </w:pPr>
      <w:r>
        <w:rPr>
          <w:noProof/>
        </w:rPr>
        <w:lastRenderedPageBreak/>
        <w:drawing>
          <wp:inline distT="0" distB="0" distL="0" distR="0">
            <wp:extent cx="5943600" cy="3974841"/>
            <wp:effectExtent l="0" t="0" r="0" b="6985"/>
            <wp:docPr id="5" name="Picture 5" descr="Tăng huyết áp trong thai k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ăng huyết áp trong thai k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74841"/>
                    </a:xfrm>
                    <a:prstGeom prst="rect">
                      <a:avLst/>
                    </a:prstGeom>
                    <a:noFill/>
                    <a:ln>
                      <a:noFill/>
                    </a:ln>
                  </pic:spPr>
                </pic:pic>
              </a:graphicData>
            </a:graphic>
          </wp:inline>
        </w:drawing>
      </w:r>
    </w:p>
    <w:p w:rsidR="00765F1F" w:rsidRPr="00765F1F" w:rsidRDefault="00765F1F" w:rsidP="00765F1F">
      <w:pPr>
        <w:shd w:val="clear" w:color="auto" w:fill="FFFFFF"/>
        <w:spacing w:before="150"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i/>
          <w:iCs/>
          <w:color w:val="000000"/>
          <w:sz w:val="24"/>
          <w:szCs w:val="24"/>
        </w:rPr>
        <w:t xml:space="preserve">Nguy cơ bị huyết áp cao trong </w:t>
      </w:r>
      <w:proofErr w:type="gramStart"/>
      <w:r w:rsidRPr="00765F1F">
        <w:rPr>
          <w:rFonts w:ascii="Times New Roman" w:eastAsia="Times New Roman" w:hAnsi="Times New Roman" w:cs="Times New Roman"/>
          <w:i/>
          <w:iCs/>
          <w:color w:val="000000"/>
          <w:sz w:val="24"/>
          <w:szCs w:val="24"/>
        </w:rPr>
        <w:t>thai</w:t>
      </w:r>
      <w:proofErr w:type="gramEnd"/>
      <w:r w:rsidRPr="00765F1F">
        <w:rPr>
          <w:rFonts w:ascii="Times New Roman" w:eastAsia="Times New Roman" w:hAnsi="Times New Roman" w:cs="Times New Roman"/>
          <w:i/>
          <w:iCs/>
          <w:color w:val="000000"/>
          <w:sz w:val="24"/>
          <w:szCs w:val="24"/>
        </w:rPr>
        <w:t xml:space="preserve"> kỳ cao hơn ở những mẹ bầu mang thai muộn</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b/>
          <w:bCs/>
          <w:color w:val="000000"/>
          <w:sz w:val="24"/>
          <w:szCs w:val="24"/>
        </w:rPr>
        <w:t>Tiền sản giật</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Tình trạng này có thể xảy ra sau tuần thứ 20 của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kỳ hoặc ngay sau khi mang thai. Đó là khi một phụ nữ mang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bị huyết áp cao và có dấu hiệu tổn thương gan, thận, chảy máu, thậm chí thai bị suy thai, thai nhi chết trong tử cung. Mang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sau 40 tuổi sẽ có nguy cơ tiền sản giật cao hơn so với phụ nữ trong độ tuổi sinh đẻ.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hyperlink r:id="rId9" w:tgtFrame="_blank" w:history="1">
        <w:r w:rsidRPr="00765F1F">
          <w:rPr>
            <w:rFonts w:ascii="Times New Roman" w:eastAsia="Times New Roman" w:hAnsi="Times New Roman" w:cs="Times New Roman"/>
            <w:color w:val="0000FF"/>
            <w:sz w:val="24"/>
            <w:szCs w:val="24"/>
          </w:rPr>
          <w:t>Tiền sản giật</w:t>
        </w:r>
      </w:hyperlink>
      <w:r w:rsidRPr="00765F1F">
        <w:rPr>
          <w:rFonts w:ascii="Times New Roman" w:eastAsia="Times New Roman" w:hAnsi="Times New Roman" w:cs="Times New Roman"/>
          <w:color w:val="000000"/>
          <w:sz w:val="24"/>
          <w:szCs w:val="24"/>
        </w:rPr>
        <w:t xml:space="preserve"> sẽ dẫn đến nhiều biến chứng nguy hiểm cho cả mẹ và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nhi, cụ thể: </w:t>
      </w:r>
    </w:p>
    <w:p w:rsidR="00765F1F" w:rsidRPr="00765F1F" w:rsidRDefault="00765F1F" w:rsidP="00765F1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Đối với mẹ, tăng nguy cơ nhau bong non, mắc bệnh lý về </w:t>
      </w:r>
      <w:proofErr w:type="gramStart"/>
      <w:r w:rsidRPr="00765F1F">
        <w:rPr>
          <w:rFonts w:ascii="Times New Roman" w:eastAsia="Times New Roman" w:hAnsi="Times New Roman" w:cs="Times New Roman"/>
          <w:color w:val="000000"/>
          <w:sz w:val="24"/>
          <w:szCs w:val="24"/>
        </w:rPr>
        <w:t>tim</w:t>
      </w:r>
      <w:proofErr w:type="gramEnd"/>
      <w:r w:rsidRPr="00765F1F">
        <w:rPr>
          <w:rFonts w:ascii="Times New Roman" w:eastAsia="Times New Roman" w:hAnsi="Times New Roman" w:cs="Times New Roman"/>
          <w:color w:val="000000"/>
          <w:sz w:val="24"/>
          <w:szCs w:val="24"/>
        </w:rPr>
        <w:t xml:space="preserve"> mạch, suy giảm chức năng gan, rối loạn đông máu, hội chứng HELLP, suy thận cấp, phù phổi cấp và suy tim cấp, nghiêm trọng nhất là gây tử vong cho thai phụ. </w:t>
      </w:r>
    </w:p>
    <w:p w:rsidR="00765F1F" w:rsidRPr="00765F1F" w:rsidRDefault="00765F1F" w:rsidP="00765F1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Đối với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nhi, tiền sản giật khiến bé bị sinh non, suy dinh dưỡng hoặc thai nhi chết lưu ngay từ trong bụng mẹ.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b/>
          <w:bCs/>
          <w:color w:val="000000"/>
          <w:sz w:val="24"/>
          <w:szCs w:val="24"/>
        </w:rPr>
        <w:t xml:space="preserve">Sinh </w:t>
      </w:r>
      <w:proofErr w:type="gramStart"/>
      <w:r w:rsidRPr="00765F1F">
        <w:rPr>
          <w:rFonts w:ascii="Times New Roman" w:eastAsia="Times New Roman" w:hAnsi="Times New Roman" w:cs="Times New Roman"/>
          <w:b/>
          <w:bCs/>
          <w:color w:val="000000"/>
          <w:sz w:val="24"/>
          <w:szCs w:val="24"/>
        </w:rPr>
        <w:t>non</w:t>
      </w:r>
      <w:proofErr w:type="gramEnd"/>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Đây là khi em bé của bạn chào đời quá sớm, trước tuần thứ 37 của thai </w:t>
      </w:r>
      <w:proofErr w:type="gramStart"/>
      <w:r w:rsidRPr="00765F1F">
        <w:rPr>
          <w:rFonts w:ascii="Times New Roman" w:eastAsia="Times New Roman" w:hAnsi="Times New Roman" w:cs="Times New Roman"/>
          <w:color w:val="000000"/>
          <w:sz w:val="24"/>
          <w:szCs w:val="24"/>
        </w:rPr>
        <w:t>kỳ .</w:t>
      </w:r>
      <w:proofErr w:type="gramEnd"/>
      <w:r w:rsidRPr="00765F1F">
        <w:rPr>
          <w:rFonts w:ascii="Times New Roman" w:eastAsia="Times New Roman" w:hAnsi="Times New Roman" w:cs="Times New Roman"/>
          <w:color w:val="000000"/>
          <w:sz w:val="24"/>
          <w:szCs w:val="24"/>
        </w:rPr>
        <w:t xml:space="preserve"> Trẻ </w:t>
      </w:r>
      <w:hyperlink r:id="rId10" w:tgtFrame="_blank" w:history="1">
        <w:r w:rsidRPr="00765F1F">
          <w:rPr>
            <w:rFonts w:ascii="Times New Roman" w:eastAsia="Times New Roman" w:hAnsi="Times New Roman" w:cs="Times New Roman"/>
            <w:color w:val="0000FF"/>
            <w:sz w:val="24"/>
            <w:szCs w:val="24"/>
          </w:rPr>
          <w:t>sinh non</w:t>
        </w:r>
      </w:hyperlink>
      <w:r w:rsidRPr="00765F1F">
        <w:rPr>
          <w:rFonts w:ascii="Times New Roman" w:eastAsia="Times New Roman" w:hAnsi="Times New Roman" w:cs="Times New Roman"/>
          <w:color w:val="000000"/>
          <w:sz w:val="24"/>
          <w:szCs w:val="24"/>
        </w:rPr>
        <w:t xml:space="preserve"> có nhiều vấn đề về sức khỏe hơn so với những em bé sinh ra đúng giờ, kéo </w:t>
      </w:r>
      <w:proofErr w:type="gramStart"/>
      <w:r w:rsidRPr="00765F1F">
        <w:rPr>
          <w:rFonts w:ascii="Times New Roman" w:eastAsia="Times New Roman" w:hAnsi="Times New Roman" w:cs="Times New Roman"/>
          <w:color w:val="000000"/>
          <w:sz w:val="24"/>
          <w:szCs w:val="24"/>
        </w:rPr>
        <w:t>theo</w:t>
      </w:r>
      <w:proofErr w:type="gramEnd"/>
      <w:r w:rsidRPr="00765F1F">
        <w:rPr>
          <w:rFonts w:ascii="Times New Roman" w:eastAsia="Times New Roman" w:hAnsi="Times New Roman" w:cs="Times New Roman"/>
          <w:color w:val="000000"/>
          <w:sz w:val="24"/>
          <w:szCs w:val="24"/>
        </w:rPr>
        <w:t xml:space="preserve"> hàng loạt các biến chứng như:</w:t>
      </w:r>
    </w:p>
    <w:p w:rsidR="00765F1F" w:rsidRPr="00765F1F" w:rsidRDefault="00765F1F" w:rsidP="00765F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Trẻ bị suy hô hấp, loạn sản phế quản phổi do hệ hô hấp chưa trưởng thành</w:t>
      </w:r>
    </w:p>
    <w:p w:rsidR="00765F1F" w:rsidRPr="00765F1F" w:rsidRDefault="00765F1F" w:rsidP="00765F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Còn ống động mạch (PDA) và huyết áp thấp </w:t>
      </w:r>
    </w:p>
    <w:p w:rsidR="00765F1F" w:rsidRPr="00765F1F" w:rsidRDefault="00765F1F" w:rsidP="00765F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Nguy cơ cao chảy máu não (xuất huyết não), nếu chảy nhiều sẽ gây ra chấn thương não vĩnh viễn</w:t>
      </w:r>
    </w:p>
    <w:p w:rsidR="00765F1F" w:rsidRPr="00765F1F" w:rsidRDefault="00765F1F" w:rsidP="00765F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lastRenderedPageBreak/>
        <w:t>Trẻ bị mất nhiệt cơ thể nhanh chóng do thiếu chất béo sẽ dẫn đến các vấn đề về hô hấp và lượng đường trong máu thấp. </w:t>
      </w:r>
    </w:p>
    <w:p w:rsidR="00765F1F" w:rsidRPr="00765F1F" w:rsidRDefault="00765F1F" w:rsidP="00765F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Hệ tiêu hóa ở trẻ sinh non chưa đầy đủ dẫn đến biến chứng viêm ruột hoạt tử (NEC)</w:t>
      </w:r>
    </w:p>
    <w:p w:rsidR="00765F1F" w:rsidRPr="00765F1F" w:rsidRDefault="00765F1F" w:rsidP="00765F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Thiếu máu và vàng da sơ sinh</w:t>
      </w:r>
    </w:p>
    <w:p w:rsidR="00765F1F" w:rsidRPr="00765F1F" w:rsidRDefault="00765F1F" w:rsidP="00765F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Gặp vấn đề trong trao đổi chất </w:t>
      </w:r>
    </w:p>
    <w:p w:rsidR="00765F1F" w:rsidRPr="00765F1F" w:rsidRDefault="00765F1F" w:rsidP="00765F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Hệ thống miễn dịch kém phát triển khiến trẻ dễ bị nhiễm trùng cao hơn </w:t>
      </w:r>
    </w:p>
    <w:p w:rsidR="00765F1F" w:rsidRPr="00765F1F" w:rsidRDefault="00765F1F" w:rsidP="00765F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Về lâu dài trẻ sẽ bị các biến chứng khác như bại não, trí tuệ kém, vấn đề ở các giác quan, sự phát triển hành </w:t>
      </w:r>
      <w:proofErr w:type="gramStart"/>
      <w:r w:rsidRPr="00765F1F">
        <w:rPr>
          <w:rFonts w:ascii="Times New Roman" w:eastAsia="Times New Roman" w:hAnsi="Times New Roman" w:cs="Times New Roman"/>
          <w:color w:val="000000"/>
          <w:sz w:val="24"/>
          <w:szCs w:val="24"/>
        </w:rPr>
        <w:t>vi</w:t>
      </w:r>
      <w:proofErr w:type="gramEnd"/>
      <w:r w:rsidRPr="00765F1F">
        <w:rPr>
          <w:rFonts w:ascii="Times New Roman" w:eastAsia="Times New Roman" w:hAnsi="Times New Roman" w:cs="Times New Roman"/>
          <w:color w:val="000000"/>
          <w:sz w:val="24"/>
          <w:szCs w:val="24"/>
        </w:rPr>
        <w:t xml:space="preserve"> và tâm lý…</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b/>
          <w:bCs/>
          <w:color w:val="000000"/>
          <w:sz w:val="24"/>
          <w:szCs w:val="24"/>
        </w:rPr>
        <w:t>Nhẹ cân</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Nguy cơ làm tăng tỷ lệ trẻ sinh ra nhẹ cân bao gồm việc mang đa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(sinh đôi, sinh ba trở lên), độ tuổi người mẹ. Phụ nữ lớn tuổi có nhiều khả năng sinh con nhẹ cân hơn phụ nữ trẻ </w:t>
      </w:r>
    </w:p>
    <w:p w:rsidR="00765F1F" w:rsidRPr="00765F1F" w:rsidRDefault="00765F1F" w:rsidP="00765F1F">
      <w:pPr>
        <w:shd w:val="clear" w:color="auto" w:fill="FFFFFF"/>
        <w:spacing w:after="0" w:line="240" w:lineRule="auto"/>
        <w:jc w:val="center"/>
        <w:rPr>
          <w:rFonts w:ascii="Times New Roman" w:eastAsia="Times New Roman" w:hAnsi="Times New Roman" w:cs="Times New Roman"/>
          <w:color w:val="2F4857"/>
          <w:sz w:val="24"/>
          <w:szCs w:val="24"/>
        </w:rPr>
      </w:pPr>
      <w:r>
        <w:rPr>
          <w:noProof/>
        </w:rPr>
        <w:drawing>
          <wp:inline distT="0" distB="0" distL="0" distR="0">
            <wp:extent cx="5143500" cy="3209925"/>
            <wp:effectExtent l="0" t="0" r="0" b="9525"/>
            <wp:docPr id="6" name="Picture 6" descr="Trẻ nhẹ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ẻ nhẹ câ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3209925"/>
                    </a:xfrm>
                    <a:prstGeom prst="rect">
                      <a:avLst/>
                    </a:prstGeom>
                    <a:noFill/>
                    <a:ln>
                      <a:noFill/>
                    </a:ln>
                  </pic:spPr>
                </pic:pic>
              </a:graphicData>
            </a:graphic>
          </wp:inline>
        </w:drawing>
      </w:r>
    </w:p>
    <w:p w:rsidR="00765F1F" w:rsidRPr="00765F1F" w:rsidRDefault="00765F1F" w:rsidP="00765F1F">
      <w:pPr>
        <w:shd w:val="clear" w:color="auto" w:fill="FFFFFF"/>
        <w:spacing w:before="150"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i/>
          <w:iCs/>
          <w:color w:val="000000"/>
          <w:sz w:val="24"/>
          <w:szCs w:val="24"/>
        </w:rPr>
        <w:t xml:space="preserve">Phụ nữ tuổi cao mang </w:t>
      </w:r>
      <w:proofErr w:type="gramStart"/>
      <w:r w:rsidRPr="00765F1F">
        <w:rPr>
          <w:rFonts w:ascii="Times New Roman" w:eastAsia="Times New Roman" w:hAnsi="Times New Roman" w:cs="Times New Roman"/>
          <w:i/>
          <w:iCs/>
          <w:color w:val="000000"/>
          <w:sz w:val="24"/>
          <w:szCs w:val="24"/>
        </w:rPr>
        <w:t>thai</w:t>
      </w:r>
      <w:proofErr w:type="gramEnd"/>
      <w:r w:rsidRPr="00765F1F">
        <w:rPr>
          <w:rFonts w:ascii="Times New Roman" w:eastAsia="Times New Roman" w:hAnsi="Times New Roman" w:cs="Times New Roman"/>
          <w:i/>
          <w:iCs/>
          <w:color w:val="000000"/>
          <w:sz w:val="24"/>
          <w:szCs w:val="24"/>
        </w:rPr>
        <w:t xml:space="preserve"> sẽ dẫn đến tình trạng trẻ sơ sinh nhẹ cân</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b/>
          <w:bCs/>
          <w:color w:val="000000"/>
          <w:sz w:val="24"/>
          <w:szCs w:val="24"/>
        </w:rPr>
        <w:t>Dị tật bẩm sinh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Dị tật bẩm sinh là tình trạng khiếm khuyết di truyền hoặc thể chất ở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nhi ảnh hưởng đến việc mang thai, sinh nở và trẻ sau sinh.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hyperlink r:id="rId12" w:tgtFrame="_blank" w:history="1">
        <w:proofErr w:type="gramStart"/>
        <w:r w:rsidRPr="00765F1F">
          <w:rPr>
            <w:rFonts w:ascii="Times New Roman" w:eastAsia="Times New Roman" w:hAnsi="Times New Roman" w:cs="Times New Roman"/>
            <w:color w:val="0000FF"/>
            <w:sz w:val="24"/>
            <w:szCs w:val="24"/>
          </w:rPr>
          <w:t>Dị tật bẩm sinh</w:t>
        </w:r>
      </w:hyperlink>
      <w:r w:rsidRPr="00765F1F">
        <w:rPr>
          <w:rFonts w:ascii="Times New Roman" w:eastAsia="Times New Roman" w:hAnsi="Times New Roman" w:cs="Times New Roman"/>
          <w:color w:val="000000"/>
          <w:sz w:val="24"/>
          <w:szCs w:val="24"/>
        </w:rPr>
        <w:t> thay đổi hình dạng hoặc chức năng của một hoặc nhiều bộ phận của cơ thể, đồng thời gây ra các vấn đề về sức khỏe tổng thể, cách cơ thể phát triển hoặc cách cơ thể hoạt động.</w:t>
      </w:r>
      <w:proofErr w:type="gramEnd"/>
      <w:r w:rsidRPr="00765F1F">
        <w:rPr>
          <w:rFonts w:ascii="Times New Roman" w:eastAsia="Times New Roman" w:hAnsi="Times New Roman" w:cs="Times New Roman"/>
          <w:color w:val="000000"/>
          <w:sz w:val="24"/>
          <w:szCs w:val="24"/>
        </w:rPr>
        <w:t xml:space="preserve"> Phụ nữ lớn tuổi có nhiều khả năng sinh con bị dị tật hơn phụ nữ trẻ tuổi.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Có thể phân loại các dạng dị tật bẩm sinh </w:t>
      </w:r>
      <w:proofErr w:type="gramStart"/>
      <w:r w:rsidRPr="00765F1F">
        <w:rPr>
          <w:rFonts w:ascii="Times New Roman" w:eastAsia="Times New Roman" w:hAnsi="Times New Roman" w:cs="Times New Roman"/>
          <w:color w:val="000000"/>
          <w:sz w:val="24"/>
          <w:szCs w:val="24"/>
        </w:rPr>
        <w:t>theo</w:t>
      </w:r>
      <w:proofErr w:type="gramEnd"/>
      <w:r w:rsidRPr="00765F1F">
        <w:rPr>
          <w:rFonts w:ascii="Times New Roman" w:eastAsia="Times New Roman" w:hAnsi="Times New Roman" w:cs="Times New Roman"/>
          <w:color w:val="000000"/>
          <w:sz w:val="24"/>
          <w:szCs w:val="24"/>
        </w:rPr>
        <w:t xml:space="preserve"> cấu trúc chức năng và sự phát triển của trẻ nhỏ.</w:t>
      </w:r>
    </w:p>
    <w:p w:rsidR="00765F1F" w:rsidRPr="00765F1F" w:rsidRDefault="00765F1F" w:rsidP="00765F1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Theo cấu trúc, chức năng: khuyết tật tim, sứt môi hoặc vòm miệng, tật nứt đốt sống, chân khoèo</w:t>
      </w:r>
      <w:proofErr w:type="gramStart"/>
      <w:r w:rsidRPr="00765F1F">
        <w:rPr>
          <w:rFonts w:ascii="Times New Roman" w:eastAsia="Times New Roman" w:hAnsi="Times New Roman" w:cs="Times New Roman"/>
          <w:color w:val="000000"/>
          <w:sz w:val="24"/>
          <w:szCs w:val="24"/>
        </w:rPr>
        <w:t>..</w:t>
      </w:r>
      <w:proofErr w:type="gramEnd"/>
    </w:p>
    <w:p w:rsidR="00765F1F" w:rsidRPr="00765F1F" w:rsidRDefault="00765F1F" w:rsidP="00765F1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Theo sự phát triển: khuyết tật về trí thông minh, trao đổi chất, các vấn đề về cảm giác, hệ thần kinh như bệnh </w:t>
      </w:r>
      <w:proofErr w:type="gramStart"/>
      <w:r w:rsidRPr="00765F1F">
        <w:rPr>
          <w:rFonts w:ascii="Times New Roman" w:eastAsia="Times New Roman" w:hAnsi="Times New Roman" w:cs="Times New Roman"/>
          <w:color w:val="000000"/>
          <w:sz w:val="24"/>
          <w:szCs w:val="24"/>
        </w:rPr>
        <w:t>Down</w:t>
      </w:r>
      <w:proofErr w:type="gramEnd"/>
      <w:r w:rsidRPr="00765F1F">
        <w:rPr>
          <w:rFonts w:ascii="Times New Roman" w:eastAsia="Times New Roman" w:hAnsi="Times New Roman" w:cs="Times New Roman"/>
          <w:color w:val="000000"/>
          <w:sz w:val="24"/>
          <w:szCs w:val="24"/>
        </w:rPr>
        <w:t>, bệnh hồng cầu hình liềm, xơ nang.</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b/>
          <w:bCs/>
          <w:color w:val="000000"/>
          <w:sz w:val="24"/>
          <w:szCs w:val="24"/>
        </w:rPr>
        <w:lastRenderedPageBreak/>
        <w:t>Sinh mổ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Tuổi của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phụ cao rất có thể sẽ gặp khó khăn khi sinh thường, thai phụ cần cân nhắc cẩn thận và thảo luận với bác sĩ phụ trách phẫu thuật để tránh rủi ro và biến chứng không mong muốn.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b/>
          <w:bCs/>
          <w:color w:val="000000"/>
          <w:sz w:val="24"/>
          <w:szCs w:val="24"/>
        </w:rPr>
        <w:t xml:space="preserve">Sảy </w:t>
      </w:r>
      <w:proofErr w:type="gramStart"/>
      <w:r w:rsidRPr="00765F1F">
        <w:rPr>
          <w:rFonts w:ascii="Times New Roman" w:eastAsia="Times New Roman" w:hAnsi="Times New Roman" w:cs="Times New Roman"/>
          <w:b/>
          <w:bCs/>
          <w:color w:val="000000"/>
          <w:sz w:val="24"/>
          <w:szCs w:val="24"/>
        </w:rPr>
        <w:t>thai</w:t>
      </w:r>
      <w:proofErr w:type="gramEnd"/>
      <w:r w:rsidRPr="00765F1F">
        <w:rPr>
          <w:rFonts w:ascii="Times New Roman" w:eastAsia="Times New Roman" w:hAnsi="Times New Roman" w:cs="Times New Roman"/>
          <w:b/>
          <w:bCs/>
          <w:color w:val="000000"/>
          <w:sz w:val="24"/>
          <w:szCs w:val="24"/>
        </w:rPr>
        <w:t>, thai chết lưu</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Sảy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là tình trạng thai bị mất trước tuần 20 của thai kỳ, sau tuần 20 được gọi là thai chết lưu. Phụ nữ ở độ tuổi 35 – 45 tuổi sẽ có nguy cơ sảy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từ 20 – 35%. </w:t>
      </w:r>
    </w:p>
    <w:p w:rsidR="00765F1F" w:rsidRPr="00765F1F" w:rsidRDefault="00765F1F" w:rsidP="00765F1F">
      <w:pPr>
        <w:shd w:val="clear" w:color="auto" w:fill="FFFFFF"/>
        <w:spacing w:after="100" w:afterAutospacing="1" w:line="240" w:lineRule="auto"/>
        <w:jc w:val="both"/>
        <w:outlineLvl w:val="1"/>
        <w:rPr>
          <w:rFonts w:ascii="Times New Roman" w:eastAsia="Times New Roman" w:hAnsi="Times New Roman" w:cs="Times New Roman"/>
          <w:color w:val="2F4857"/>
          <w:sz w:val="36"/>
          <w:szCs w:val="36"/>
        </w:rPr>
      </w:pPr>
      <w:r w:rsidRPr="00765F1F">
        <w:rPr>
          <w:rFonts w:ascii="Times New Roman" w:eastAsia="Times New Roman" w:hAnsi="Times New Roman" w:cs="Times New Roman"/>
          <w:b/>
          <w:bCs/>
          <w:color w:val="008000"/>
          <w:sz w:val="36"/>
          <w:szCs w:val="36"/>
        </w:rPr>
        <w:t>Xét nghiệm tiền sản cần thiết khi sinh muộn</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Bởi vì phụ nữ lớn tuổi có nhiều khả năng sinh con bị dị tật bẩm sinh, nếu mang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sau độ tuổi 35 sẽ phải thực hiện một số </w:t>
      </w:r>
      <w:hyperlink r:id="rId13" w:tgtFrame="_blank" w:history="1">
        <w:r w:rsidRPr="00765F1F">
          <w:rPr>
            <w:rFonts w:ascii="Times New Roman" w:eastAsia="Times New Roman" w:hAnsi="Times New Roman" w:cs="Times New Roman"/>
            <w:color w:val="0000FF"/>
            <w:sz w:val="24"/>
            <w:szCs w:val="24"/>
          </w:rPr>
          <w:t>xét nghiệm trước khi sinh</w:t>
        </w:r>
      </w:hyperlink>
      <w:r w:rsidRPr="00765F1F">
        <w:rPr>
          <w:rFonts w:ascii="Times New Roman" w:eastAsia="Times New Roman" w:hAnsi="Times New Roman" w:cs="Times New Roman"/>
          <w:color w:val="000000"/>
          <w:sz w:val="24"/>
          <w:szCs w:val="24"/>
        </w:rPr>
        <w:t> để xem em bé có nguy cơ không.</w:t>
      </w:r>
    </w:p>
    <w:p w:rsidR="00765F1F" w:rsidRPr="00765F1F" w:rsidRDefault="00765F1F" w:rsidP="00765F1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Siêu âm: Đây là việc làm bắt buộc trong thai kỳ, nên siêu âm ít nhất một lần để xác định tim thai, số lượng thai,, tính ngày dự sinh, theo dõi sự phát triển của thai nhi, tìm kiếm các dấu hiệu dị tật thai nhi…</w:t>
      </w:r>
    </w:p>
    <w:p w:rsidR="00765F1F" w:rsidRPr="00765F1F" w:rsidRDefault="00765F1F" w:rsidP="00765F1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Sàng lọc 3 tháng đầu thai kỳ (tuần 11 đến tuần 14): siêu âm đo độ mờ da gáy và xét nghiệm máu </w:t>
      </w:r>
    </w:p>
    <w:p w:rsidR="00765F1F" w:rsidRPr="00765F1F" w:rsidRDefault="00765F1F" w:rsidP="00765F1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Sàng lọc bốn dấu ấn ( tuần 15 – tuần 20): đây là một xét nghiệm máu để định lượng một số yếu tố trong máu để phát hiện dị tật não tủy sống và các rối loạn di truyền của thai nhi</w:t>
      </w:r>
    </w:p>
    <w:p w:rsidR="00765F1F" w:rsidRPr="00765F1F" w:rsidRDefault="00765F1F" w:rsidP="00765F1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Chọc dịch ối: dùng để kiểm tra trực tiếp nhiễm sắc thể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nhi cùng các rối loạn di truyền. </w:t>
      </w:r>
    </w:p>
    <w:p w:rsidR="00765F1F" w:rsidRPr="00765F1F" w:rsidRDefault="00765F1F" w:rsidP="00765F1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Sinh thiết nhau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nhằm phát hiện dị tật thai nhi trong giai đoạn đầu thai kỳ. </w:t>
      </w:r>
    </w:p>
    <w:p w:rsidR="00765F1F" w:rsidRPr="00765F1F" w:rsidRDefault="00765F1F" w:rsidP="00765F1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Các xét nghiệm trước sinh không xâm lấn (tuần 10 đến tuần tuần 22): xác định tỷ lệ mang thai bị rối loạn di truyền </w:t>
      </w:r>
    </w:p>
    <w:p w:rsidR="00765F1F" w:rsidRPr="00765F1F" w:rsidRDefault="00765F1F" w:rsidP="00765F1F">
      <w:pPr>
        <w:shd w:val="clear" w:color="auto" w:fill="FFFFFF"/>
        <w:spacing w:after="0" w:line="240" w:lineRule="auto"/>
        <w:jc w:val="center"/>
        <w:rPr>
          <w:rFonts w:ascii="Times New Roman" w:eastAsia="Times New Roman" w:hAnsi="Times New Roman" w:cs="Times New Roman"/>
          <w:color w:val="2F4857"/>
          <w:sz w:val="24"/>
          <w:szCs w:val="24"/>
        </w:rPr>
      </w:pPr>
      <w:r>
        <w:rPr>
          <w:noProof/>
        </w:rPr>
        <w:drawing>
          <wp:inline distT="0" distB="0" distL="0" distR="0">
            <wp:extent cx="4200525" cy="2593613"/>
            <wp:effectExtent l="0" t="0" r="0" b="0"/>
            <wp:docPr id="7" name="Picture 7" descr="xét nghiệm khi mang t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xét nghiệm khi mang tha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6970" cy="2597592"/>
                    </a:xfrm>
                    <a:prstGeom prst="rect">
                      <a:avLst/>
                    </a:prstGeom>
                    <a:noFill/>
                    <a:ln>
                      <a:noFill/>
                    </a:ln>
                  </pic:spPr>
                </pic:pic>
              </a:graphicData>
            </a:graphic>
          </wp:inline>
        </w:drawing>
      </w:r>
    </w:p>
    <w:p w:rsidR="00765F1F" w:rsidRPr="00765F1F" w:rsidRDefault="00765F1F" w:rsidP="00765F1F">
      <w:pPr>
        <w:shd w:val="clear" w:color="auto" w:fill="FFFFFF"/>
        <w:spacing w:before="150"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i/>
          <w:iCs/>
          <w:color w:val="000000"/>
          <w:sz w:val="24"/>
          <w:szCs w:val="24"/>
        </w:rPr>
        <w:t>Phụ nữ sinh muộn sẽ phải làm một số xét nghiệm nhất định để loại bỏ nguy cơ biến chứng ảnh hưởng đến mẹ và bé</w:t>
      </w:r>
    </w:p>
    <w:p w:rsidR="00765F1F" w:rsidRDefault="00765F1F" w:rsidP="00765F1F">
      <w:pPr>
        <w:shd w:val="clear" w:color="auto" w:fill="FFFFFF"/>
        <w:spacing w:after="100" w:afterAutospacing="1" w:line="240" w:lineRule="auto"/>
        <w:jc w:val="both"/>
        <w:outlineLvl w:val="1"/>
        <w:rPr>
          <w:rFonts w:ascii="Times New Roman" w:eastAsia="Times New Roman" w:hAnsi="Times New Roman" w:cs="Times New Roman"/>
          <w:b/>
          <w:bCs/>
          <w:color w:val="008000"/>
          <w:sz w:val="36"/>
          <w:szCs w:val="36"/>
        </w:rPr>
      </w:pPr>
    </w:p>
    <w:p w:rsidR="00765F1F" w:rsidRPr="00765F1F" w:rsidRDefault="00765F1F" w:rsidP="00765F1F">
      <w:pPr>
        <w:shd w:val="clear" w:color="auto" w:fill="FFFFFF"/>
        <w:spacing w:after="100" w:afterAutospacing="1" w:line="240" w:lineRule="auto"/>
        <w:jc w:val="center"/>
        <w:outlineLvl w:val="1"/>
        <w:rPr>
          <w:rFonts w:ascii="Times New Roman" w:eastAsia="Times New Roman" w:hAnsi="Times New Roman" w:cs="Times New Roman"/>
          <w:color w:val="2F4857"/>
          <w:sz w:val="36"/>
          <w:szCs w:val="36"/>
        </w:rPr>
      </w:pPr>
      <w:bookmarkStart w:id="0" w:name="_GoBack"/>
      <w:bookmarkEnd w:id="0"/>
      <w:r w:rsidRPr="00765F1F">
        <w:rPr>
          <w:rFonts w:ascii="Times New Roman" w:eastAsia="Times New Roman" w:hAnsi="Times New Roman" w:cs="Times New Roman"/>
          <w:b/>
          <w:bCs/>
          <w:color w:val="008000"/>
          <w:sz w:val="36"/>
          <w:szCs w:val="36"/>
        </w:rPr>
        <w:lastRenderedPageBreak/>
        <w:t>Lời khuyên để có thai kỳ khỏe mạnh khi sinh muộn</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Trước và trong khi </w:t>
      </w:r>
      <w:hyperlink r:id="rId15" w:tgtFrame="_blank" w:history="1">
        <w:r w:rsidRPr="00765F1F">
          <w:rPr>
            <w:rFonts w:ascii="Times New Roman" w:eastAsia="Times New Roman" w:hAnsi="Times New Roman" w:cs="Times New Roman"/>
            <w:color w:val="0000FF"/>
            <w:sz w:val="24"/>
            <w:szCs w:val="24"/>
          </w:rPr>
          <w:t xml:space="preserve">mang </w:t>
        </w:r>
        <w:proofErr w:type="gramStart"/>
        <w:r w:rsidRPr="00765F1F">
          <w:rPr>
            <w:rFonts w:ascii="Times New Roman" w:eastAsia="Times New Roman" w:hAnsi="Times New Roman" w:cs="Times New Roman"/>
            <w:color w:val="0000FF"/>
            <w:sz w:val="24"/>
            <w:szCs w:val="24"/>
          </w:rPr>
          <w:t>thai</w:t>
        </w:r>
        <w:proofErr w:type="gramEnd"/>
        <w:r w:rsidRPr="00765F1F">
          <w:rPr>
            <w:rFonts w:ascii="Times New Roman" w:eastAsia="Times New Roman" w:hAnsi="Times New Roman" w:cs="Times New Roman"/>
            <w:color w:val="0000FF"/>
            <w:sz w:val="24"/>
            <w:szCs w:val="24"/>
          </w:rPr>
          <w:t xml:space="preserve"> sau tuổi 35</w:t>
        </w:r>
      </w:hyperlink>
      <w:r w:rsidRPr="00765F1F">
        <w:rPr>
          <w:rFonts w:ascii="Times New Roman" w:eastAsia="Times New Roman" w:hAnsi="Times New Roman" w:cs="Times New Roman"/>
          <w:color w:val="000000"/>
          <w:sz w:val="24"/>
          <w:szCs w:val="24"/>
        </w:rPr>
        <w:t>, các chị em cũng cần lưu ý những điều sau để có một thai kỳ khỏe mạnh: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b/>
          <w:bCs/>
          <w:color w:val="000000"/>
          <w:sz w:val="24"/>
          <w:szCs w:val="24"/>
        </w:rPr>
        <w:t xml:space="preserve">Trước khi mang </w:t>
      </w:r>
      <w:proofErr w:type="gramStart"/>
      <w:r w:rsidRPr="00765F1F">
        <w:rPr>
          <w:rFonts w:ascii="Times New Roman" w:eastAsia="Times New Roman" w:hAnsi="Times New Roman" w:cs="Times New Roman"/>
          <w:b/>
          <w:bCs/>
          <w:color w:val="000000"/>
          <w:sz w:val="24"/>
          <w:szCs w:val="24"/>
        </w:rPr>
        <w:t>thai</w:t>
      </w:r>
      <w:proofErr w:type="gramEnd"/>
    </w:p>
    <w:p w:rsidR="00765F1F" w:rsidRPr="00765F1F" w:rsidRDefault="00765F1F" w:rsidP="00765F1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Khám sức khỏe tiền mang thai</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Cần kiểm tra sức khỏe trước khi có ý định mang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để chắc chắn rằng bạn có một sức khỏe tốt cho thai kỳ sắp tới. </w:t>
      </w:r>
      <w:proofErr w:type="gramStart"/>
      <w:r w:rsidRPr="00765F1F">
        <w:rPr>
          <w:rFonts w:ascii="Times New Roman" w:eastAsia="Times New Roman" w:hAnsi="Times New Roman" w:cs="Times New Roman"/>
          <w:color w:val="000000"/>
          <w:sz w:val="24"/>
          <w:szCs w:val="24"/>
        </w:rPr>
        <w:t>Khi kiểm tra, hãy nói chuyện với bác sĩ về tiền sử sức khỏe của gia đình bạn, lịch sử tiêm chủng và loại thuốc bạn đang dùng.</w:t>
      </w:r>
      <w:proofErr w:type="gramEnd"/>
      <w:r w:rsidRPr="00765F1F">
        <w:rPr>
          <w:rFonts w:ascii="Times New Roman" w:eastAsia="Times New Roman" w:hAnsi="Times New Roman" w:cs="Times New Roman"/>
          <w:color w:val="000000"/>
          <w:sz w:val="24"/>
          <w:szCs w:val="24"/>
        </w:rPr>
        <w:t>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proofErr w:type="gramStart"/>
      <w:r w:rsidRPr="00765F1F">
        <w:rPr>
          <w:rFonts w:ascii="Times New Roman" w:eastAsia="Times New Roman" w:hAnsi="Times New Roman" w:cs="Times New Roman"/>
          <w:color w:val="000000"/>
          <w:sz w:val="24"/>
          <w:szCs w:val="24"/>
        </w:rPr>
        <w:t>Đồng thời hãy nhận điều trị cho bất kỳ tình trạng sức khỏe mà bạn đang mắc phải như bệnh tiểu đường, huyết áp cao và trầm cảm.</w:t>
      </w:r>
      <w:proofErr w:type="gramEnd"/>
      <w:r w:rsidRPr="00765F1F">
        <w:rPr>
          <w:rFonts w:ascii="Times New Roman" w:eastAsia="Times New Roman" w:hAnsi="Times New Roman" w:cs="Times New Roman"/>
          <w:color w:val="000000"/>
          <w:sz w:val="24"/>
          <w:szCs w:val="24"/>
        </w:rPr>
        <w:t> </w:t>
      </w:r>
    </w:p>
    <w:p w:rsidR="00765F1F" w:rsidRPr="00765F1F" w:rsidRDefault="00765F1F" w:rsidP="00765F1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Bổ sung vitamin</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proofErr w:type="gramStart"/>
      <w:r w:rsidRPr="00765F1F">
        <w:rPr>
          <w:rFonts w:ascii="Times New Roman" w:eastAsia="Times New Roman" w:hAnsi="Times New Roman" w:cs="Times New Roman"/>
          <w:color w:val="000000"/>
          <w:sz w:val="24"/>
          <w:szCs w:val="24"/>
        </w:rPr>
        <w:t>Uống vitamin tổng hợp với 400 microgam axit folic mỗi ngày.</w:t>
      </w:r>
      <w:proofErr w:type="gramEnd"/>
      <w:r w:rsidRPr="00765F1F">
        <w:rPr>
          <w:rFonts w:ascii="Times New Roman" w:eastAsia="Times New Roman" w:hAnsi="Times New Roman" w:cs="Times New Roman"/>
          <w:color w:val="000000"/>
          <w:sz w:val="24"/>
          <w:szCs w:val="24"/>
        </w:rPr>
        <w:t xml:space="preserve"> Axit folic là một loại vitamin mà mọi tế bào trong cơ thể bạn cần cho sự tăng trưởng và phát triển khỏe mạnh.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Uống axit folic trước và trong khi mang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sớm có thể giúp ngăn ngừa dị tật bẩm sinh ở não và cột sống </w:t>
      </w:r>
    </w:p>
    <w:p w:rsidR="00765F1F" w:rsidRPr="00765F1F" w:rsidRDefault="00765F1F" w:rsidP="00765F1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Duy trì cân nặng ổn định</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Bạn sẽ có khả năng gặp vấn đề về sức khỏe khi mang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nếu bạn thừa cân hoặc thiếu cân. Để có được cân nặng khỏe mạnh trước khi mang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hãy ăn thực phẩm lành mạnh và hoạt động thể chất mỗi ngày</w:t>
      </w:r>
    </w:p>
    <w:p w:rsidR="00765F1F" w:rsidRPr="00765F1F" w:rsidRDefault="00765F1F" w:rsidP="00765F1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Chế độ sinh hoạt lành mạnh</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proofErr w:type="gramStart"/>
      <w:r w:rsidRPr="00765F1F">
        <w:rPr>
          <w:rFonts w:ascii="Times New Roman" w:eastAsia="Times New Roman" w:hAnsi="Times New Roman" w:cs="Times New Roman"/>
          <w:color w:val="000000"/>
          <w:sz w:val="24"/>
          <w:szCs w:val="24"/>
        </w:rPr>
        <w:t>Không hút thuốc, uống rượu, sử dụng chất kích thích, luôn giữ cho tình thần thoải mái, tránh stress nặng nề.</w:t>
      </w:r>
      <w:proofErr w:type="gramEnd"/>
      <w:r w:rsidRPr="00765F1F">
        <w:rPr>
          <w:rFonts w:ascii="Times New Roman" w:eastAsia="Times New Roman" w:hAnsi="Times New Roman" w:cs="Times New Roman"/>
          <w:color w:val="000000"/>
          <w:sz w:val="24"/>
          <w:szCs w:val="24"/>
        </w:rPr>
        <w:t> </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b/>
          <w:bCs/>
          <w:color w:val="000000"/>
          <w:sz w:val="24"/>
          <w:szCs w:val="24"/>
        </w:rPr>
        <w:t xml:space="preserve">Trong khi mang </w:t>
      </w:r>
      <w:proofErr w:type="gramStart"/>
      <w:r w:rsidRPr="00765F1F">
        <w:rPr>
          <w:rFonts w:ascii="Times New Roman" w:eastAsia="Times New Roman" w:hAnsi="Times New Roman" w:cs="Times New Roman"/>
          <w:b/>
          <w:bCs/>
          <w:color w:val="000000"/>
          <w:sz w:val="24"/>
          <w:szCs w:val="24"/>
        </w:rPr>
        <w:t>thai</w:t>
      </w:r>
      <w:proofErr w:type="gramEnd"/>
    </w:p>
    <w:p w:rsidR="00765F1F" w:rsidRPr="00765F1F" w:rsidRDefault="00765F1F" w:rsidP="00765F1F">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Khám thai định kỳ</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Nên kiểm tra sức khỏe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kỳ đều đặn, thực hiện đầy đủ các xét nghiệm trước khi sinh và tiêm phòng cẩn thận để đảm bảo an toàn cho sức khỏe khi mang thai. </w:t>
      </w:r>
    </w:p>
    <w:p w:rsidR="00765F1F" w:rsidRPr="00765F1F" w:rsidRDefault="00765F1F" w:rsidP="00765F1F">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Tăng cân đúng mức</w:t>
      </w:r>
    </w:p>
    <w:p w:rsidR="00765F1F"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 xml:space="preserve">Số lượng cân nặng để tăng trong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kỳ phụ thuộc vào số cân nặng của mẹ trước khi mang thai. Hỏi ý kiến bác sĩ về số cân nặng hợp lý đồng thời </w:t>
      </w:r>
      <w:proofErr w:type="gramStart"/>
      <w:r w:rsidRPr="00765F1F">
        <w:rPr>
          <w:rFonts w:ascii="Times New Roman" w:eastAsia="Times New Roman" w:hAnsi="Times New Roman" w:cs="Times New Roman"/>
          <w:color w:val="000000"/>
          <w:sz w:val="24"/>
          <w:szCs w:val="24"/>
        </w:rPr>
        <w:t>ăn</w:t>
      </w:r>
      <w:proofErr w:type="gramEnd"/>
      <w:r w:rsidRPr="00765F1F">
        <w:rPr>
          <w:rFonts w:ascii="Times New Roman" w:eastAsia="Times New Roman" w:hAnsi="Times New Roman" w:cs="Times New Roman"/>
          <w:color w:val="000000"/>
          <w:sz w:val="24"/>
          <w:szCs w:val="24"/>
        </w:rPr>
        <w:t xml:space="preserve"> thực phẩm lành mạnh, nhiều rau xanh, hoa quả</w:t>
      </w:r>
    </w:p>
    <w:p w:rsidR="00765F1F" w:rsidRPr="00765F1F" w:rsidRDefault="00765F1F" w:rsidP="00765F1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t>Chế độ làm việc và nghỉ ngơi hợp lý</w:t>
      </w:r>
    </w:p>
    <w:p w:rsidR="0030521D" w:rsidRPr="00765F1F" w:rsidRDefault="00765F1F" w:rsidP="00765F1F">
      <w:pPr>
        <w:shd w:val="clear" w:color="auto" w:fill="FFFFFF"/>
        <w:spacing w:after="100" w:afterAutospacing="1" w:line="240" w:lineRule="auto"/>
        <w:jc w:val="both"/>
        <w:rPr>
          <w:rFonts w:ascii="Times New Roman" w:eastAsia="Times New Roman" w:hAnsi="Times New Roman" w:cs="Times New Roman"/>
          <w:color w:val="2F4857"/>
          <w:sz w:val="24"/>
          <w:szCs w:val="24"/>
        </w:rPr>
      </w:pPr>
      <w:r w:rsidRPr="00765F1F">
        <w:rPr>
          <w:rFonts w:ascii="Times New Roman" w:eastAsia="Times New Roman" w:hAnsi="Times New Roman" w:cs="Times New Roman"/>
          <w:color w:val="000000"/>
          <w:sz w:val="24"/>
          <w:szCs w:val="24"/>
        </w:rPr>
        <w:lastRenderedPageBreak/>
        <w:t xml:space="preserve">Mẹ bầu không nên để tinh thần quá mệt mỏi, căng thẳng trong </w:t>
      </w:r>
      <w:proofErr w:type="gramStart"/>
      <w:r w:rsidRPr="00765F1F">
        <w:rPr>
          <w:rFonts w:ascii="Times New Roman" w:eastAsia="Times New Roman" w:hAnsi="Times New Roman" w:cs="Times New Roman"/>
          <w:color w:val="000000"/>
          <w:sz w:val="24"/>
          <w:szCs w:val="24"/>
        </w:rPr>
        <w:t>thai</w:t>
      </w:r>
      <w:proofErr w:type="gramEnd"/>
      <w:r w:rsidRPr="00765F1F">
        <w:rPr>
          <w:rFonts w:ascii="Times New Roman" w:eastAsia="Times New Roman" w:hAnsi="Times New Roman" w:cs="Times New Roman"/>
          <w:color w:val="000000"/>
          <w:sz w:val="24"/>
          <w:szCs w:val="24"/>
        </w:rPr>
        <w:t xml:space="preserve"> kỳ, cần có chế độ nghỉ ngơi hợp lý.</w:t>
      </w:r>
    </w:p>
    <w:sectPr w:rsidR="0030521D" w:rsidRPr="00765F1F" w:rsidSect="00765F1F">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308"/>
    <w:multiLevelType w:val="multilevel"/>
    <w:tmpl w:val="A254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C75E6"/>
    <w:multiLevelType w:val="multilevel"/>
    <w:tmpl w:val="BA28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860B2"/>
    <w:multiLevelType w:val="multilevel"/>
    <w:tmpl w:val="AD1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B7F21"/>
    <w:multiLevelType w:val="multilevel"/>
    <w:tmpl w:val="C0BC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E19D6"/>
    <w:multiLevelType w:val="multilevel"/>
    <w:tmpl w:val="DC92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4160A9"/>
    <w:multiLevelType w:val="multilevel"/>
    <w:tmpl w:val="E16C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E949C9"/>
    <w:multiLevelType w:val="multilevel"/>
    <w:tmpl w:val="F544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596322"/>
    <w:multiLevelType w:val="multilevel"/>
    <w:tmpl w:val="CD82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B67729"/>
    <w:multiLevelType w:val="multilevel"/>
    <w:tmpl w:val="768A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3075F7"/>
    <w:multiLevelType w:val="multilevel"/>
    <w:tmpl w:val="970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7C08D5"/>
    <w:multiLevelType w:val="multilevel"/>
    <w:tmpl w:val="0C86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A83C81"/>
    <w:multiLevelType w:val="multilevel"/>
    <w:tmpl w:val="DF98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693762"/>
    <w:multiLevelType w:val="multilevel"/>
    <w:tmpl w:val="F1E6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9"/>
  </w:num>
  <w:num w:numId="4">
    <w:abstractNumId w:val="12"/>
  </w:num>
  <w:num w:numId="5">
    <w:abstractNumId w:val="7"/>
  </w:num>
  <w:num w:numId="6">
    <w:abstractNumId w:val="8"/>
  </w:num>
  <w:num w:numId="7">
    <w:abstractNumId w:val="0"/>
  </w:num>
  <w:num w:numId="8">
    <w:abstractNumId w:val="6"/>
  </w:num>
  <w:num w:numId="9">
    <w:abstractNumId w:val="10"/>
  </w:num>
  <w:num w:numId="10">
    <w:abstractNumId w:val="2"/>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F1F"/>
    <w:rsid w:val="0030521D"/>
    <w:rsid w:val="0076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5F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5F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65F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5F1F"/>
    <w:rPr>
      <w:color w:val="0000FF"/>
      <w:u w:val="single"/>
    </w:rPr>
  </w:style>
  <w:style w:type="paragraph" w:customStyle="1" w:styleId="wp-caption-text">
    <w:name w:val="wp-caption-text"/>
    <w:basedOn w:val="Normal"/>
    <w:rsid w:val="00765F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5F1F"/>
    <w:rPr>
      <w:i/>
      <w:iCs/>
    </w:rPr>
  </w:style>
  <w:style w:type="paragraph" w:styleId="BalloonText">
    <w:name w:val="Balloon Text"/>
    <w:basedOn w:val="Normal"/>
    <w:link w:val="BalloonTextChar"/>
    <w:uiPriority w:val="99"/>
    <w:semiHidden/>
    <w:unhideWhenUsed/>
    <w:rsid w:val="00765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5F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5F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65F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5F1F"/>
    <w:rPr>
      <w:color w:val="0000FF"/>
      <w:u w:val="single"/>
    </w:rPr>
  </w:style>
  <w:style w:type="paragraph" w:customStyle="1" w:styleId="wp-caption-text">
    <w:name w:val="wp-caption-text"/>
    <w:basedOn w:val="Normal"/>
    <w:rsid w:val="00765F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5F1F"/>
    <w:rPr>
      <w:i/>
      <w:iCs/>
    </w:rPr>
  </w:style>
  <w:style w:type="paragraph" w:styleId="BalloonText">
    <w:name w:val="Balloon Text"/>
    <w:basedOn w:val="Normal"/>
    <w:link w:val="BalloonTextChar"/>
    <w:uiPriority w:val="99"/>
    <w:semiHidden/>
    <w:unhideWhenUsed/>
    <w:rsid w:val="00765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286762">
      <w:bodyDiv w:val="1"/>
      <w:marLeft w:val="0"/>
      <w:marRight w:val="0"/>
      <w:marTop w:val="0"/>
      <w:marBottom w:val="0"/>
      <w:divBdr>
        <w:top w:val="none" w:sz="0" w:space="0" w:color="auto"/>
        <w:left w:val="none" w:sz="0" w:space="0" w:color="auto"/>
        <w:bottom w:val="none" w:sz="0" w:space="0" w:color="auto"/>
        <w:right w:val="none" w:sz="0" w:space="0" w:color="auto"/>
      </w:divBdr>
      <w:divsChild>
        <w:div w:id="2002194796">
          <w:marLeft w:val="0"/>
          <w:marRight w:val="0"/>
          <w:marTop w:val="100"/>
          <w:marBottom w:val="100"/>
          <w:divBdr>
            <w:top w:val="none" w:sz="0" w:space="0" w:color="auto"/>
            <w:left w:val="none" w:sz="0" w:space="0" w:color="auto"/>
            <w:bottom w:val="none" w:sz="0" w:space="0" w:color="auto"/>
            <w:right w:val="none" w:sz="0" w:space="0" w:color="auto"/>
          </w:divBdr>
        </w:div>
        <w:div w:id="1578593450">
          <w:marLeft w:val="0"/>
          <w:marRight w:val="0"/>
          <w:marTop w:val="100"/>
          <w:marBottom w:val="100"/>
          <w:divBdr>
            <w:top w:val="none" w:sz="0" w:space="0" w:color="auto"/>
            <w:left w:val="none" w:sz="0" w:space="0" w:color="auto"/>
            <w:bottom w:val="none" w:sz="0" w:space="0" w:color="auto"/>
            <w:right w:val="none" w:sz="0" w:space="0" w:color="auto"/>
          </w:divBdr>
        </w:div>
        <w:div w:id="695689890">
          <w:marLeft w:val="0"/>
          <w:marRight w:val="0"/>
          <w:marTop w:val="100"/>
          <w:marBottom w:val="100"/>
          <w:divBdr>
            <w:top w:val="none" w:sz="0" w:space="0" w:color="auto"/>
            <w:left w:val="none" w:sz="0" w:space="0" w:color="auto"/>
            <w:bottom w:val="none" w:sz="0" w:space="0" w:color="auto"/>
            <w:right w:val="none" w:sz="0" w:space="0" w:color="auto"/>
          </w:divBdr>
        </w:div>
        <w:div w:id="212384229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ongngochospital.vn/vi-sao-phai-xet-nghiem-mau-va-nuoc-tieu-khi-mang-thai/" TargetMode="External"/><Relationship Id="rId3" Type="http://schemas.microsoft.com/office/2007/relationships/stylesWithEffects" Target="stylesWithEffects.xml"/><Relationship Id="rId7" Type="http://schemas.openxmlformats.org/officeDocument/2006/relationships/hyperlink" Target="https://hongngochospital.vn/nhung-dieu-can-biet-ve-cao-huyet-ap-thai-ky/" TargetMode="External"/><Relationship Id="rId12" Type="http://schemas.openxmlformats.org/officeDocument/2006/relationships/hyperlink" Target="https://hongngochospital.vn/sieu-am-thai-o-tuan-bao-nhieu-thi-phat-hien-di-tat-tha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ongngochospital.vn/cac-buoc-xet-nghiem-tieu-duong-thai-ky/"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hongngochospital.vn/nguy-co-tiem-cua-viec-sinh-con-muon/" TargetMode="External"/><Relationship Id="rId10" Type="http://schemas.openxmlformats.org/officeDocument/2006/relationships/hyperlink" Target="https://hongngochospital.vn/nguyen-nhan-va-dau-hieu-sinh-non/" TargetMode="External"/><Relationship Id="rId4" Type="http://schemas.openxmlformats.org/officeDocument/2006/relationships/settings" Target="settings.xml"/><Relationship Id="rId9" Type="http://schemas.openxmlformats.org/officeDocument/2006/relationships/hyperlink" Target="https://hongngochospital.vn/tien-san-giat-trong-nhung-thang-cuoi-cua-thai-ky/"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1277</Words>
  <Characters>7280</Characters>
  <Application>Microsoft Office Word</Application>
  <DocSecurity>0</DocSecurity>
  <Lines>60</Lines>
  <Paragraphs>17</Paragraphs>
  <ScaleCrop>false</ScaleCrop>
  <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1</cp:revision>
  <dcterms:created xsi:type="dcterms:W3CDTF">2021-02-09T03:41:00Z</dcterms:created>
  <dcterms:modified xsi:type="dcterms:W3CDTF">2021-02-09T03:48:00Z</dcterms:modified>
</cp:coreProperties>
</file>