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EE72" w14:textId="77777777" w:rsidR="00673AA3" w:rsidRPr="00367CB3" w:rsidRDefault="00367CB3" w:rsidP="00367CB3">
      <w:pPr>
        <w:tabs>
          <w:tab w:val="center" w:pos="4506"/>
          <w:tab w:val="left" w:pos="5920"/>
        </w:tabs>
        <w:rPr>
          <w:rFonts w:ascii="Times New Roman" w:hAnsi="Times New Roman" w:cs="Times New Roman"/>
        </w:rPr>
      </w:pPr>
      <w:r w:rsidRPr="00367CB3">
        <w:rPr>
          <w:rFonts w:ascii="Times New Roman" w:hAnsi="Times New Roman" w:cs="Times New Roman"/>
        </w:rPr>
        <w:tab/>
        <w:t>LUẬT BÓNG CHUYỀN</w:t>
      </w:r>
      <w:r w:rsidRPr="00367CB3">
        <w:rPr>
          <w:rFonts w:ascii="Times New Roman" w:hAnsi="Times New Roman" w:cs="Times New Roman"/>
        </w:rPr>
        <w:tab/>
      </w:r>
    </w:p>
    <w:p w14:paraId="0C0689BF" w14:textId="77777777" w:rsidR="00367CB3" w:rsidRDefault="00367CB3" w:rsidP="00367C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I/ </w:t>
      </w:r>
      <w:r w:rsidRPr="00367CB3">
        <w:rPr>
          <w:rFonts w:ascii="Times New Roman" w:hAnsi="Times New Roman" w:cs="Times New Roman"/>
        </w:rPr>
        <w:t>KỸ THUẬT CHẮN BÓNG</w:t>
      </w:r>
      <w:r>
        <w:rPr>
          <w:rFonts w:ascii="Times New Roman" w:hAnsi="Times New Roman" w:cs="Times New Roman"/>
        </w:rPr>
        <w:t>:</w:t>
      </w:r>
    </w:p>
    <w:p w14:paraId="71DF2173" w14:textId="77777777" w:rsidR="00367CB3" w:rsidRDefault="00367CB3" w:rsidP="00367CB3">
      <w:pPr>
        <w:rPr>
          <w:rFonts w:ascii="Arial" w:hAnsi="Arial" w:cs="Arial"/>
          <w:color w:val="656565"/>
          <w:shd w:val="clear" w:color="auto" w:fill="FFFFFF"/>
        </w:rPr>
      </w:pPr>
      <w:r>
        <w:rPr>
          <w:rStyle w:val="Strong"/>
          <w:rFonts w:ascii="Arial" w:hAnsi="Arial" w:cs="Arial"/>
          <w:i/>
          <w:iCs/>
          <w:color w:val="656565"/>
          <w:bdr w:val="none" w:sz="0" w:space="0" w:color="auto" w:frame="1"/>
          <w:shd w:val="clear" w:color="auto" w:fill="FFFFFF"/>
        </w:rPr>
        <w:t>THỰC HIỆN CHẮN BÓNG</w:t>
      </w:r>
      <w:r>
        <w:rPr>
          <w:rFonts w:ascii="Arial" w:hAnsi="Arial" w:cs="Arial"/>
          <w:color w:val="656565"/>
        </w:rPr>
        <w:br/>
      </w:r>
      <w:r>
        <w:rPr>
          <w:rFonts w:ascii="Arial" w:hAnsi="Arial" w:cs="Arial"/>
          <w:color w:val="656565"/>
          <w:shd w:val="clear" w:color="auto" w:fill="FFFFFF"/>
        </w:rPr>
        <w:t>14.1.4.    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tập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thể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>:</w:t>
      </w:r>
      <w:r>
        <w:rPr>
          <w:rFonts w:ascii="Arial" w:hAnsi="Arial" w:cs="Arial"/>
          <w:color w:val="656565"/>
        </w:rPr>
        <w:br/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tập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thể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là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hai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hay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ba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vận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động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viên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đứng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gần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nhau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thực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hiện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và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hoàn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thành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khi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một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trong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các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vận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động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viên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đó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chạm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>.</w:t>
      </w:r>
      <w:r>
        <w:rPr>
          <w:rFonts w:ascii="Arial" w:hAnsi="Arial" w:cs="Arial"/>
          <w:color w:val="656565"/>
        </w:rPr>
        <w:br/>
      </w:r>
      <w:r>
        <w:rPr>
          <w:rFonts w:ascii="Arial" w:hAnsi="Arial" w:cs="Arial"/>
          <w:color w:val="656565"/>
          <w:shd w:val="clear" w:color="auto" w:fill="FFFFFF"/>
        </w:rPr>
        <w:t>14.2.    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chạm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>:</w:t>
      </w:r>
      <w:r>
        <w:rPr>
          <w:rFonts w:ascii="Arial" w:hAnsi="Arial" w:cs="Arial"/>
          <w:color w:val="656565"/>
        </w:rPr>
        <w:br/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Một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hay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nhiều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vận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động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viên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có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thể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chạm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liên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tiếp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nahnh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và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liên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tục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nhưng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những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lần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chạm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đó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phải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trong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cùng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một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hành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động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Điều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9.1.1; 9.2.3).</w:t>
      </w:r>
      <w:r>
        <w:rPr>
          <w:rFonts w:ascii="Arial" w:hAnsi="Arial" w:cs="Arial"/>
          <w:color w:val="656565"/>
        </w:rPr>
        <w:br/>
      </w:r>
      <w:r>
        <w:rPr>
          <w:rFonts w:ascii="Arial" w:hAnsi="Arial" w:cs="Arial"/>
          <w:color w:val="656565"/>
          <w:shd w:val="clear" w:color="auto" w:fill="FFFFFF"/>
        </w:rPr>
        <w:t>14.3.    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bên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không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gian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sân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đối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phương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>:</w:t>
      </w:r>
      <w:r>
        <w:rPr>
          <w:rFonts w:ascii="Arial" w:hAnsi="Arial" w:cs="Arial"/>
          <w:color w:val="656565"/>
        </w:rPr>
        <w:br/>
      </w:r>
      <w:r>
        <w:rPr>
          <w:rFonts w:ascii="Arial" w:hAnsi="Arial" w:cs="Arial"/>
          <w:color w:val="656565"/>
          <w:shd w:val="clear" w:color="auto" w:fill="FFFFFF"/>
        </w:rPr>
        <w:t xml:space="preserve">Khi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vận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động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viên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có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thể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đưa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bàn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tay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và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cánh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tay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của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mình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qua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trên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lưới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sang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sân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đối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phương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nhưng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hành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động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đó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không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được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cản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trở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đối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phương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đánh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Không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được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phép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chạm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bên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kia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lưới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trước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khi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đối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phương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thực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hiện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đập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tấn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công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Điều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13.1.1).</w:t>
      </w:r>
      <w:r>
        <w:rPr>
          <w:rFonts w:ascii="Arial" w:hAnsi="Arial" w:cs="Arial"/>
          <w:color w:val="656565"/>
        </w:rPr>
        <w:br/>
      </w:r>
      <w:r>
        <w:rPr>
          <w:rFonts w:ascii="Arial" w:hAnsi="Arial" w:cs="Arial"/>
          <w:color w:val="656565"/>
          <w:shd w:val="clear" w:color="auto" w:fill="FFFFFF"/>
        </w:rPr>
        <w:t>14.4.    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và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số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lần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chạm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>:</w:t>
      </w:r>
      <w:r>
        <w:rPr>
          <w:rFonts w:ascii="Arial" w:hAnsi="Arial" w:cs="Arial"/>
          <w:color w:val="656565"/>
        </w:rPr>
        <w:br/>
      </w:r>
      <w:r>
        <w:rPr>
          <w:rFonts w:ascii="Arial" w:hAnsi="Arial" w:cs="Arial"/>
          <w:color w:val="656565"/>
          <w:shd w:val="clear" w:color="auto" w:fill="FFFFFF"/>
        </w:rPr>
        <w:t>14.4.1.    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Chạm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trong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không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tính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vào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số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lần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chạm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của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đội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Điều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9.1). Sau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lần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chạm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này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đội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được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tiếp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tục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chạm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3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lần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nữa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để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đưa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sang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sân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đối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phương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>.</w:t>
      </w:r>
      <w:r>
        <w:rPr>
          <w:rFonts w:ascii="Arial" w:hAnsi="Arial" w:cs="Arial"/>
          <w:color w:val="656565"/>
        </w:rPr>
        <w:br/>
      </w:r>
      <w:r>
        <w:rPr>
          <w:rFonts w:ascii="Arial" w:hAnsi="Arial" w:cs="Arial"/>
          <w:color w:val="656565"/>
          <w:shd w:val="clear" w:color="auto" w:fill="FFFFFF"/>
        </w:rPr>
        <w:t xml:space="preserve">14.4.2.    Sau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khi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lần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chạm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đầu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tiên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có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thể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bất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kỳ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vận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động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viên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nào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kể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cả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vận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động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viên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đã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chạm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khi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>.</w:t>
      </w:r>
      <w:r>
        <w:rPr>
          <w:rFonts w:ascii="Arial" w:hAnsi="Arial" w:cs="Arial"/>
          <w:color w:val="656565"/>
        </w:rPr>
        <w:br/>
      </w:r>
      <w:r>
        <w:rPr>
          <w:rFonts w:ascii="Arial" w:hAnsi="Arial" w:cs="Arial"/>
          <w:color w:val="656565"/>
          <w:shd w:val="clear" w:color="auto" w:fill="FFFFFF"/>
        </w:rPr>
        <w:t>14.5.    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phát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>:</w:t>
      </w:r>
      <w:r>
        <w:rPr>
          <w:rFonts w:ascii="Arial" w:hAnsi="Arial" w:cs="Arial"/>
          <w:color w:val="656565"/>
        </w:rPr>
        <w:br/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Cấm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quả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phát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của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đối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phương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>.</w:t>
      </w:r>
      <w:r>
        <w:rPr>
          <w:rFonts w:ascii="Arial" w:hAnsi="Arial" w:cs="Arial"/>
          <w:color w:val="656565"/>
        </w:rPr>
        <w:br/>
      </w:r>
      <w:r>
        <w:rPr>
          <w:rFonts w:ascii="Arial" w:hAnsi="Arial" w:cs="Arial"/>
          <w:color w:val="656565"/>
          <w:shd w:val="clear" w:color="auto" w:fill="FFFFFF"/>
        </w:rPr>
        <w:t>14.6.    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Lỗi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: (Hiệu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tay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11.12)</w:t>
      </w:r>
      <w:r>
        <w:rPr>
          <w:rFonts w:ascii="Arial" w:hAnsi="Arial" w:cs="Arial"/>
          <w:color w:val="656565"/>
        </w:rPr>
        <w:br/>
      </w:r>
      <w:r>
        <w:rPr>
          <w:rFonts w:ascii="Arial" w:hAnsi="Arial" w:cs="Arial"/>
          <w:color w:val="656565"/>
          <w:shd w:val="clear" w:color="auto" w:fill="FFFFFF"/>
        </w:rPr>
        <w:t>14.6.1.    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Vận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động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viên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chạm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ở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không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gian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đối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phương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trước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hoặc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cùng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khi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đối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phương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đập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Điều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14.3).</w:t>
      </w:r>
      <w:r>
        <w:rPr>
          <w:rFonts w:ascii="Arial" w:hAnsi="Arial" w:cs="Arial"/>
          <w:color w:val="656565"/>
        </w:rPr>
        <w:br/>
      </w:r>
      <w:r>
        <w:rPr>
          <w:rFonts w:ascii="Arial" w:hAnsi="Arial" w:cs="Arial"/>
          <w:color w:val="656565"/>
          <w:shd w:val="clear" w:color="auto" w:fill="FFFFFF"/>
        </w:rPr>
        <w:t>14.6.2.    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Vận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động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viên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hàng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hay Libero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định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hoặc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tham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gia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hoàn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thành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Điều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14.1; 14.5; 19.3.1.3).</w:t>
      </w:r>
      <w:r>
        <w:rPr>
          <w:rFonts w:ascii="Arial" w:hAnsi="Arial" w:cs="Arial"/>
          <w:color w:val="656565"/>
        </w:rPr>
        <w:br/>
      </w:r>
      <w:r>
        <w:rPr>
          <w:rFonts w:ascii="Arial" w:hAnsi="Arial" w:cs="Arial"/>
          <w:color w:val="656565"/>
          <w:shd w:val="clear" w:color="auto" w:fill="FFFFFF"/>
        </w:rPr>
        <w:t>14.6.3.    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quả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phát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của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đối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phương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Điều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14.5).</w:t>
      </w:r>
      <w:r>
        <w:rPr>
          <w:rFonts w:ascii="Arial" w:hAnsi="Arial" w:cs="Arial"/>
          <w:color w:val="656565"/>
        </w:rPr>
        <w:br/>
      </w:r>
      <w:r>
        <w:rPr>
          <w:rFonts w:ascii="Arial" w:hAnsi="Arial" w:cs="Arial"/>
          <w:color w:val="656565"/>
          <w:shd w:val="clear" w:color="auto" w:fill="FFFFFF"/>
        </w:rPr>
        <w:t>14.6.4.    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chạm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tay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ra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ngoài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Điều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8.4).</w:t>
      </w:r>
      <w:r>
        <w:rPr>
          <w:rFonts w:ascii="Arial" w:hAnsi="Arial" w:cs="Arial"/>
          <w:color w:val="656565"/>
        </w:rPr>
        <w:br/>
      </w:r>
      <w:r>
        <w:rPr>
          <w:rFonts w:ascii="Arial" w:hAnsi="Arial" w:cs="Arial"/>
          <w:color w:val="656565"/>
          <w:shd w:val="clear" w:color="auto" w:fill="FFFFFF"/>
        </w:rPr>
        <w:t>14.6.5.    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bên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không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gian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đối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phương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ngoài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cọc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giới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hạn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>.</w:t>
      </w:r>
      <w:r>
        <w:rPr>
          <w:rFonts w:ascii="Arial" w:hAnsi="Arial" w:cs="Arial"/>
          <w:color w:val="656565"/>
        </w:rPr>
        <w:br/>
      </w:r>
      <w:r>
        <w:rPr>
          <w:rFonts w:ascii="Arial" w:hAnsi="Arial" w:cs="Arial"/>
          <w:color w:val="656565"/>
          <w:shd w:val="clear" w:color="auto" w:fill="FFFFFF"/>
        </w:rPr>
        <w:t>14.6.6.    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Vận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động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viên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Libero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định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bóng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hoặc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tham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gia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chắn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tập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thể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656565"/>
          <w:shd w:val="clear" w:color="auto" w:fill="FFFFFF"/>
        </w:rPr>
        <w:t>Điều</w:t>
      </w:r>
      <w:proofErr w:type="spellEnd"/>
      <w:r>
        <w:rPr>
          <w:rFonts w:ascii="Arial" w:hAnsi="Arial" w:cs="Arial"/>
          <w:color w:val="656565"/>
          <w:shd w:val="clear" w:color="auto" w:fill="FFFFFF"/>
        </w:rPr>
        <w:t xml:space="preserve"> 14.1; 19.3.1.3).</w:t>
      </w:r>
    </w:p>
    <w:p w14:paraId="18133A68" w14:textId="77777777" w:rsidR="00367CB3" w:rsidRDefault="00367CB3" w:rsidP="00367CB3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C3D3CC1" wp14:editId="0450B7DF">
            <wp:extent cx="5092700" cy="2279650"/>
            <wp:effectExtent l="0" t="0" r="0" b="6350"/>
            <wp:docPr id="1" name="Picture 1" descr="Hướng dẫn kỹ thuật đánh bóng chuyền đúng cách bởi các H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ướng dẫn kỹ thuật đánh bóng chuyền đúng cách bởi các HL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85" cy="228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4648D" w14:textId="77777777" w:rsidR="00367CB3" w:rsidRDefault="00367CB3" w:rsidP="00367CB3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Hình</w:t>
      </w:r>
      <w:proofErr w:type="spellEnd"/>
      <w:r>
        <w:rPr>
          <w:rFonts w:ascii="Times New Roman" w:hAnsi="Times New Roman" w:cs="Times New Roman"/>
        </w:rPr>
        <w:t xml:space="preserve"> 1</w:t>
      </w:r>
    </w:p>
    <w:p w14:paraId="0782349E" w14:textId="77777777" w:rsidR="00367CB3" w:rsidRDefault="00367CB3" w:rsidP="00367CB3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7AA8DF3" wp14:editId="551475FF">
            <wp:extent cx="5723255" cy="3219331"/>
            <wp:effectExtent l="0" t="0" r="0" b="635"/>
            <wp:docPr id="2" name="Picture 2" descr="Hướng Dẫn Cách Chắn Bóng Chuyền Hơi – Kỹ Thuật Chắn Bóng Đúng và Chuẩn Xác  Của Bóng Chuyền Đỉnh Ca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ướng Dẫn Cách Chắn Bóng Chuyền Hơi – Kỹ Thuật Chắn Bóng Đúng và Chuẩn Xác  Của Bóng Chuyền Đỉnh Cao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321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93823" w14:textId="77777777" w:rsidR="00C43D25" w:rsidRPr="00C43D25" w:rsidRDefault="00C43D25" w:rsidP="00C43D25">
      <w:pPr>
        <w:pStyle w:val="Heading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b w:val="0"/>
          <w:bCs w:val="0"/>
          <w:color w:val="555555"/>
          <w:sz w:val="32"/>
          <w:szCs w:val="32"/>
        </w:rPr>
      </w:pPr>
      <w:r>
        <w:t xml:space="preserve">II/ </w:t>
      </w:r>
      <w:proofErr w:type="spellStart"/>
      <w:r w:rsidRPr="00C43D25">
        <w:rPr>
          <w:rFonts w:ascii="Arial" w:hAnsi="Arial" w:cs="Arial"/>
          <w:b w:val="0"/>
          <w:bCs w:val="0"/>
          <w:color w:val="555555"/>
          <w:sz w:val="32"/>
          <w:szCs w:val="32"/>
        </w:rPr>
        <w:t>Kỹ</w:t>
      </w:r>
      <w:proofErr w:type="spellEnd"/>
      <w:r w:rsidRPr="00C43D25">
        <w:rPr>
          <w:rFonts w:ascii="Arial" w:hAnsi="Arial" w:cs="Arial"/>
          <w:b w:val="0"/>
          <w:bCs w:val="0"/>
          <w:color w:val="555555"/>
          <w:sz w:val="32"/>
          <w:szCs w:val="32"/>
        </w:rPr>
        <w:t xml:space="preserve"> </w:t>
      </w:r>
      <w:proofErr w:type="spellStart"/>
      <w:r w:rsidRPr="00C43D25">
        <w:rPr>
          <w:rFonts w:ascii="Arial" w:hAnsi="Arial" w:cs="Arial"/>
          <w:b w:val="0"/>
          <w:bCs w:val="0"/>
          <w:color w:val="555555"/>
          <w:sz w:val="32"/>
          <w:szCs w:val="32"/>
        </w:rPr>
        <w:t>thuật</w:t>
      </w:r>
      <w:proofErr w:type="spellEnd"/>
      <w:r w:rsidRPr="00C43D25">
        <w:rPr>
          <w:rFonts w:ascii="Arial" w:hAnsi="Arial" w:cs="Arial"/>
          <w:b w:val="0"/>
          <w:bCs w:val="0"/>
          <w:color w:val="555555"/>
          <w:sz w:val="32"/>
          <w:szCs w:val="32"/>
        </w:rPr>
        <w:t xml:space="preserve"> </w:t>
      </w:r>
      <w:proofErr w:type="spellStart"/>
      <w:r w:rsidRPr="00C43D25">
        <w:rPr>
          <w:rFonts w:ascii="Arial" w:hAnsi="Arial" w:cs="Arial"/>
          <w:b w:val="0"/>
          <w:bCs w:val="0"/>
          <w:color w:val="555555"/>
          <w:sz w:val="32"/>
          <w:szCs w:val="32"/>
        </w:rPr>
        <w:t>phát</w:t>
      </w:r>
      <w:proofErr w:type="spellEnd"/>
      <w:r w:rsidRPr="00C43D25">
        <w:rPr>
          <w:rFonts w:ascii="Arial" w:hAnsi="Arial" w:cs="Arial"/>
          <w:b w:val="0"/>
          <w:bCs w:val="0"/>
          <w:color w:val="555555"/>
          <w:sz w:val="32"/>
          <w:szCs w:val="32"/>
        </w:rPr>
        <w:t xml:space="preserve"> </w:t>
      </w:r>
      <w:proofErr w:type="spellStart"/>
      <w:r w:rsidRPr="00C43D25">
        <w:rPr>
          <w:rFonts w:ascii="Arial" w:hAnsi="Arial" w:cs="Arial"/>
          <w:b w:val="0"/>
          <w:bCs w:val="0"/>
          <w:color w:val="555555"/>
          <w:sz w:val="32"/>
          <w:szCs w:val="32"/>
        </w:rPr>
        <w:t>bóng</w:t>
      </w:r>
      <w:proofErr w:type="spellEnd"/>
      <w:r w:rsidRPr="00C43D25">
        <w:rPr>
          <w:rFonts w:ascii="Arial" w:hAnsi="Arial" w:cs="Arial"/>
          <w:b w:val="0"/>
          <w:bCs w:val="0"/>
          <w:color w:val="555555"/>
          <w:sz w:val="32"/>
          <w:szCs w:val="32"/>
        </w:rPr>
        <w:t xml:space="preserve"> </w:t>
      </w:r>
      <w:proofErr w:type="spellStart"/>
      <w:r w:rsidRPr="00C43D25">
        <w:rPr>
          <w:rFonts w:ascii="Arial" w:hAnsi="Arial" w:cs="Arial"/>
          <w:b w:val="0"/>
          <w:bCs w:val="0"/>
          <w:color w:val="555555"/>
          <w:sz w:val="32"/>
          <w:szCs w:val="32"/>
        </w:rPr>
        <w:t>chuyền</w:t>
      </w:r>
      <w:proofErr w:type="spellEnd"/>
      <w:r w:rsidRPr="00C43D25">
        <w:rPr>
          <w:rFonts w:ascii="Arial" w:hAnsi="Arial" w:cs="Arial"/>
          <w:b w:val="0"/>
          <w:bCs w:val="0"/>
          <w:color w:val="555555"/>
          <w:sz w:val="32"/>
          <w:szCs w:val="32"/>
        </w:rPr>
        <w:t xml:space="preserve"> </w:t>
      </w:r>
      <w:proofErr w:type="spellStart"/>
      <w:r w:rsidRPr="00C43D25">
        <w:rPr>
          <w:rFonts w:ascii="Arial" w:hAnsi="Arial" w:cs="Arial"/>
          <w:b w:val="0"/>
          <w:bCs w:val="0"/>
          <w:color w:val="555555"/>
          <w:sz w:val="32"/>
          <w:szCs w:val="32"/>
        </w:rPr>
        <w:t>thấp</w:t>
      </w:r>
      <w:proofErr w:type="spellEnd"/>
      <w:r w:rsidRPr="00C43D25">
        <w:rPr>
          <w:rFonts w:ascii="Arial" w:hAnsi="Arial" w:cs="Arial"/>
          <w:b w:val="0"/>
          <w:bCs w:val="0"/>
          <w:color w:val="555555"/>
          <w:sz w:val="32"/>
          <w:szCs w:val="32"/>
        </w:rPr>
        <w:t xml:space="preserve"> </w:t>
      </w:r>
      <w:proofErr w:type="spellStart"/>
      <w:r w:rsidRPr="00C43D25">
        <w:rPr>
          <w:rFonts w:ascii="Arial" w:hAnsi="Arial" w:cs="Arial"/>
          <w:b w:val="0"/>
          <w:bCs w:val="0"/>
          <w:color w:val="555555"/>
          <w:sz w:val="32"/>
          <w:szCs w:val="32"/>
        </w:rPr>
        <w:t>tay</w:t>
      </w:r>
      <w:proofErr w:type="spellEnd"/>
      <w:r w:rsidRPr="00C43D25">
        <w:rPr>
          <w:rFonts w:ascii="Arial" w:hAnsi="Arial" w:cs="Arial"/>
          <w:b w:val="0"/>
          <w:bCs w:val="0"/>
          <w:color w:val="555555"/>
          <w:sz w:val="32"/>
          <w:szCs w:val="32"/>
        </w:rPr>
        <w:t>.</w:t>
      </w:r>
    </w:p>
    <w:p w14:paraId="2D5B6D09" w14:textId="77777777" w:rsidR="00C43D25" w:rsidRPr="00C43D25" w:rsidRDefault="00C43D25" w:rsidP="00C43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proofErr w:type="spellStart"/>
      <w:r w:rsidRPr="00C43D2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Phát</w:t>
      </w:r>
      <w:proofErr w:type="spellEnd"/>
      <w:r w:rsidRPr="00C43D2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3D2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bóng</w:t>
      </w:r>
      <w:proofErr w:type="spellEnd"/>
      <w:r w:rsidRPr="00C43D2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3D2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chuyền</w:t>
      </w:r>
      <w:proofErr w:type="spellEnd"/>
      <w:r w:rsidRPr="00C43D2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3D2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thấp</w:t>
      </w:r>
      <w:proofErr w:type="spellEnd"/>
      <w:r w:rsidRPr="00C43D2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3D2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tay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> 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là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kỹ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thuật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bóng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chuyền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cơ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bản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và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phù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hợp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dành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cho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người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mới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tập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chơi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bóng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chuyền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. Khi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thực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hiện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kỹ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thuật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phát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bóng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chuyền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thấp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tay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thì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bạn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cần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trải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qua 4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giai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đoạn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cơ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bản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như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sau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>:</w:t>
      </w:r>
    </w:p>
    <w:p w14:paraId="2772AF57" w14:textId="77777777" w:rsidR="00C43D25" w:rsidRPr="00C43D25" w:rsidRDefault="00C43D25" w:rsidP="00C43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r w:rsidRPr="00C43D25">
        <w:rPr>
          <w:rFonts w:ascii="Arial" w:eastAsia="Times New Roman" w:hAnsi="Arial" w:cs="Arial"/>
          <w:color w:val="555555"/>
          <w:sz w:val="24"/>
          <w:szCs w:val="24"/>
        </w:rPr>
        <w:t>- </w:t>
      </w:r>
      <w:proofErr w:type="spellStart"/>
      <w:r w:rsidRPr="00C43D2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Tư</w:t>
      </w:r>
      <w:proofErr w:type="spellEnd"/>
      <w:r w:rsidRPr="00C43D2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3D2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thế</w:t>
      </w:r>
      <w:proofErr w:type="spellEnd"/>
      <w:r w:rsidRPr="00C43D2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3D2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chuẩn</w:t>
      </w:r>
      <w:proofErr w:type="spellEnd"/>
      <w:r w:rsidRPr="00C43D2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3D2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bị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14:paraId="75BD5180" w14:textId="77777777" w:rsidR="00C43D25" w:rsidRPr="00C43D25" w:rsidRDefault="00C43D25" w:rsidP="00C43D2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Bạn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đứng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thẳng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với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chân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trái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ở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phía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trước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,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mũi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chân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vuông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góc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với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đường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biên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và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hướng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về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lưới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,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chân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phải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ở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phía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sau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cách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chân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trái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một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bước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chân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.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Đầu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gối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hơi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khuỵu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với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thân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hơi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gập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về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trước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,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trọng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tâm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chủ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yếu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dồn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vào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chân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sau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và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tay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trái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đỡ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lấy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bóng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ở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phía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trước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ngang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thắt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lưng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. Tay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phải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duỗi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tự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nhiên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về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phía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sau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,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mắt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hướng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phía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trước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quan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sát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đối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Pr="00C43D25">
        <w:rPr>
          <w:rFonts w:ascii="Arial" w:eastAsia="Times New Roman" w:hAnsi="Arial" w:cs="Arial"/>
          <w:color w:val="555555"/>
          <w:sz w:val="24"/>
          <w:szCs w:val="24"/>
        </w:rPr>
        <w:t>phương</w:t>
      </w:r>
      <w:proofErr w:type="spellEnd"/>
      <w:r w:rsidRPr="00C43D25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14:paraId="7AECA4D7" w14:textId="77777777" w:rsidR="00C43D25" w:rsidRDefault="00C43D25" w:rsidP="00367CB3">
      <w:pPr>
        <w:rPr>
          <w:noProof/>
        </w:rPr>
      </w:pPr>
    </w:p>
    <w:p w14:paraId="637CCA5C" w14:textId="77777777" w:rsidR="00367CB3" w:rsidRDefault="00C43D25" w:rsidP="00367CB3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CFFA5DC" wp14:editId="468AA3D1">
            <wp:extent cx="5880100" cy="3218259"/>
            <wp:effectExtent l="0" t="0" r="6350" b="1270"/>
            <wp:docPr id="3" name="Picture 3" descr="Kỹ Thuật Đánh Bóng Chuyền Hơi Nữ – Phần 1 – Hướng Dẫn Phát Bóng Cao Tay Và  Thấp Ta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ỹ Thuật Đánh Bóng Chuyền Hơi Nữ – Phần 1 – Hướng Dẫn Phát Bóng Cao Tay Và  Thấp Tay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58" cy="321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C07CF" w14:textId="77777777" w:rsidR="00C43D25" w:rsidRDefault="00C43D25" w:rsidP="00C43D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 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Động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tác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tung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bóng</w:t>
      </w:r>
      <w:proofErr w:type="spellEnd"/>
      <w:r>
        <w:rPr>
          <w:rFonts w:ascii="Arial" w:hAnsi="Arial" w:cs="Arial"/>
          <w:color w:val="555555"/>
        </w:rPr>
        <w:t>.</w:t>
      </w:r>
    </w:p>
    <w:p w14:paraId="5C74689D" w14:textId="77777777" w:rsidR="00C43D25" w:rsidRDefault="00C43D25" w:rsidP="00C43D2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Tay </w:t>
      </w:r>
      <w:proofErr w:type="spellStart"/>
      <w:r>
        <w:rPr>
          <w:rFonts w:ascii="Arial" w:hAnsi="Arial" w:cs="Arial"/>
          <w:color w:val="555555"/>
        </w:rPr>
        <w:t>trái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hạ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thấp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cầm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phải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cũng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hạ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thấp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theo.</w:t>
      </w:r>
      <w:proofErr w:type="spellEnd"/>
      <w:r>
        <w:rPr>
          <w:rFonts w:ascii="Arial" w:hAnsi="Arial" w:cs="Arial"/>
          <w:color w:val="555555"/>
        </w:rPr>
        <w:t xml:space="preserve"> Khi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chuyển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động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từ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dưới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cao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thì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thực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hiện</w:t>
      </w:r>
      <w:proofErr w:type="spellEnd"/>
      <w:r>
        <w:rPr>
          <w:rFonts w:ascii="Arial" w:hAnsi="Arial" w:cs="Arial"/>
          <w:color w:val="555555"/>
        </w:rPr>
        <w:t xml:space="preserve"> tung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kết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hợp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duỗi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khớp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gối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thì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phải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cũng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tiếp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tục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chuyển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động</w:t>
      </w:r>
      <w:proofErr w:type="spellEnd"/>
      <w:r>
        <w:rPr>
          <w:rFonts w:ascii="Arial" w:hAnsi="Arial" w:cs="Arial"/>
          <w:color w:val="555555"/>
        </w:rPr>
        <w:t xml:space="preserve"> ra </w:t>
      </w:r>
      <w:proofErr w:type="spellStart"/>
      <w:r>
        <w:rPr>
          <w:rFonts w:ascii="Arial" w:hAnsi="Arial" w:cs="Arial"/>
          <w:color w:val="555555"/>
        </w:rPr>
        <w:t>sau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lòng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bàn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hướng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xuống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đất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hoàn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thành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động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tác</w:t>
      </w:r>
      <w:proofErr w:type="spellEnd"/>
      <w:r>
        <w:rPr>
          <w:rFonts w:ascii="Arial" w:hAnsi="Arial" w:cs="Arial"/>
          <w:color w:val="555555"/>
        </w:rPr>
        <w:t xml:space="preserve"> tung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>.</w:t>
      </w:r>
    </w:p>
    <w:p w14:paraId="78DE35C2" w14:textId="77777777" w:rsidR="00C43D25" w:rsidRDefault="00C43D25" w:rsidP="00C43D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 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Kỹ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thuật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đánh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bóng</w:t>
      </w:r>
      <w:proofErr w:type="spellEnd"/>
      <w:r>
        <w:rPr>
          <w:rFonts w:ascii="Arial" w:hAnsi="Arial" w:cs="Arial"/>
          <w:color w:val="555555"/>
        </w:rPr>
        <w:t>.</w:t>
      </w:r>
    </w:p>
    <w:p w14:paraId="7FC154CD" w14:textId="77777777" w:rsidR="00C43D25" w:rsidRDefault="00C43D25" w:rsidP="00C43D2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Tay </w:t>
      </w:r>
      <w:proofErr w:type="spellStart"/>
      <w:r>
        <w:rPr>
          <w:rFonts w:ascii="Arial" w:hAnsi="Arial" w:cs="Arial"/>
          <w:color w:val="555555"/>
        </w:rPr>
        <w:t>phải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nhanh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chuyển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động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từ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sau</w:t>
      </w:r>
      <w:proofErr w:type="spellEnd"/>
      <w:r>
        <w:rPr>
          <w:rFonts w:ascii="Arial" w:hAnsi="Arial" w:cs="Arial"/>
          <w:color w:val="555555"/>
        </w:rPr>
        <w:t xml:space="preserve"> ra </w:t>
      </w:r>
      <w:proofErr w:type="spellStart"/>
      <w:r>
        <w:rPr>
          <w:rFonts w:ascii="Arial" w:hAnsi="Arial" w:cs="Arial"/>
          <w:color w:val="555555"/>
        </w:rPr>
        <w:t>trước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đánh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phía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sau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dưới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của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quả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đồng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thời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trái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từ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tư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thế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kết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thúc</w:t>
      </w:r>
      <w:proofErr w:type="spellEnd"/>
      <w:r>
        <w:rPr>
          <w:rFonts w:ascii="Arial" w:hAnsi="Arial" w:cs="Arial"/>
          <w:color w:val="555555"/>
        </w:rPr>
        <w:t xml:space="preserve"> tung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chuyển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động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xuống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dưới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vung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người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hoàn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toàn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chuyển</w:t>
      </w:r>
      <w:proofErr w:type="spellEnd"/>
      <w:r>
        <w:rPr>
          <w:rFonts w:ascii="Arial" w:hAnsi="Arial" w:cs="Arial"/>
          <w:color w:val="555555"/>
        </w:rPr>
        <w:t xml:space="preserve"> sang </w:t>
      </w:r>
      <w:proofErr w:type="spellStart"/>
      <w:r>
        <w:rPr>
          <w:rFonts w:ascii="Arial" w:hAnsi="Arial" w:cs="Arial"/>
          <w:color w:val="555555"/>
        </w:rPr>
        <w:t>chân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trái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người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hơi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lao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về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trước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để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tạo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lực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đánh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mạnh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hơn</w:t>
      </w:r>
      <w:proofErr w:type="spellEnd"/>
      <w:r>
        <w:rPr>
          <w:rFonts w:ascii="Arial" w:hAnsi="Arial" w:cs="Arial"/>
          <w:color w:val="555555"/>
        </w:rPr>
        <w:t>.</w:t>
      </w:r>
    </w:p>
    <w:p w14:paraId="36DF2A18" w14:textId="77777777" w:rsidR="00C43D25" w:rsidRDefault="00C43D25" w:rsidP="00C43D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 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Kết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thúc</w:t>
      </w:r>
      <w:proofErr w:type="spellEnd"/>
      <w:r>
        <w:rPr>
          <w:rFonts w:ascii="Arial" w:hAnsi="Arial" w:cs="Arial"/>
          <w:color w:val="555555"/>
        </w:rPr>
        <w:t>.</w:t>
      </w:r>
    </w:p>
    <w:p w14:paraId="2A5EAAAB" w14:textId="77777777" w:rsidR="00C43D25" w:rsidRDefault="00C43D25" w:rsidP="00C43D2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Sau </w:t>
      </w:r>
      <w:proofErr w:type="spellStart"/>
      <w:r>
        <w:rPr>
          <w:rFonts w:ascii="Arial" w:hAnsi="Arial" w:cs="Arial"/>
          <w:color w:val="555555"/>
        </w:rPr>
        <w:t>khi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rời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phải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vươn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theo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về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trước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lên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cao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phải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theo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bước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để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giữ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thăng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bằng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nhanh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để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trở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về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vị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trí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phòng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thủ</w:t>
      </w:r>
      <w:proofErr w:type="spellEnd"/>
      <w:r>
        <w:rPr>
          <w:rFonts w:ascii="Arial" w:hAnsi="Arial" w:cs="Arial"/>
          <w:color w:val="555555"/>
        </w:rPr>
        <w:t>.</w:t>
      </w:r>
    </w:p>
    <w:p w14:paraId="0CC634B2" w14:textId="77777777" w:rsidR="00C43D25" w:rsidRDefault="00C43D25" w:rsidP="00C43D25">
      <w:pPr>
        <w:pStyle w:val="Heading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b w:val="0"/>
          <w:bCs w:val="0"/>
          <w:color w:val="555555"/>
          <w:sz w:val="32"/>
          <w:szCs w:val="32"/>
        </w:rPr>
      </w:pPr>
      <w:r>
        <w:t xml:space="preserve">III/ </w:t>
      </w:r>
      <w:proofErr w:type="spellStart"/>
      <w:r>
        <w:rPr>
          <w:rFonts w:ascii="Arial" w:hAnsi="Arial" w:cs="Arial"/>
          <w:b w:val="0"/>
          <w:bCs w:val="0"/>
          <w:color w:val="555555"/>
          <w:sz w:val="32"/>
          <w:szCs w:val="32"/>
        </w:rPr>
        <w:t>Kỹ</w:t>
      </w:r>
      <w:proofErr w:type="spellEnd"/>
      <w:r>
        <w:rPr>
          <w:rFonts w:ascii="Arial" w:hAnsi="Arial" w:cs="Arial"/>
          <w:b w:val="0"/>
          <w:bCs w:val="0"/>
          <w:color w:val="555555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55555"/>
          <w:sz w:val="32"/>
          <w:szCs w:val="32"/>
        </w:rPr>
        <w:t>thuật</w:t>
      </w:r>
      <w:proofErr w:type="spellEnd"/>
      <w:r>
        <w:rPr>
          <w:rFonts w:ascii="Arial" w:hAnsi="Arial" w:cs="Arial"/>
          <w:b w:val="0"/>
          <w:bCs w:val="0"/>
          <w:color w:val="555555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55555"/>
          <w:sz w:val="32"/>
          <w:szCs w:val="32"/>
        </w:rPr>
        <w:t>phát</w:t>
      </w:r>
      <w:proofErr w:type="spellEnd"/>
      <w:r>
        <w:rPr>
          <w:rFonts w:ascii="Arial" w:hAnsi="Arial" w:cs="Arial"/>
          <w:b w:val="0"/>
          <w:bCs w:val="0"/>
          <w:color w:val="555555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55555"/>
          <w:sz w:val="32"/>
          <w:szCs w:val="32"/>
        </w:rPr>
        <w:t>bóng</w:t>
      </w:r>
      <w:proofErr w:type="spellEnd"/>
      <w:r>
        <w:rPr>
          <w:rFonts w:ascii="Arial" w:hAnsi="Arial" w:cs="Arial"/>
          <w:b w:val="0"/>
          <w:bCs w:val="0"/>
          <w:color w:val="555555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55555"/>
          <w:sz w:val="32"/>
          <w:szCs w:val="32"/>
        </w:rPr>
        <w:t>chuyền</w:t>
      </w:r>
      <w:proofErr w:type="spellEnd"/>
      <w:r>
        <w:rPr>
          <w:rFonts w:ascii="Arial" w:hAnsi="Arial" w:cs="Arial"/>
          <w:b w:val="0"/>
          <w:bCs w:val="0"/>
          <w:color w:val="555555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55555"/>
          <w:sz w:val="32"/>
          <w:szCs w:val="32"/>
        </w:rPr>
        <w:t>cao</w:t>
      </w:r>
      <w:proofErr w:type="spellEnd"/>
      <w:r>
        <w:rPr>
          <w:rFonts w:ascii="Arial" w:hAnsi="Arial" w:cs="Arial"/>
          <w:b w:val="0"/>
          <w:bCs w:val="0"/>
          <w:color w:val="555555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55555"/>
          <w:sz w:val="32"/>
          <w:szCs w:val="32"/>
        </w:rPr>
        <w:t>tay</w:t>
      </w:r>
      <w:proofErr w:type="spellEnd"/>
      <w:r>
        <w:rPr>
          <w:rFonts w:ascii="Arial" w:hAnsi="Arial" w:cs="Arial"/>
          <w:b w:val="0"/>
          <w:bCs w:val="0"/>
          <w:color w:val="555555"/>
          <w:sz w:val="32"/>
          <w:szCs w:val="32"/>
        </w:rPr>
        <w:t>.</w:t>
      </w:r>
    </w:p>
    <w:p w14:paraId="2AE04A96" w14:textId="77777777" w:rsidR="00C43D25" w:rsidRDefault="00C43D25" w:rsidP="00C43D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Phát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bóng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chuyền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cao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tay</w:t>
      </w:r>
      <w:proofErr w:type="spellEnd"/>
      <w:r>
        <w:rPr>
          <w:rFonts w:ascii="Arial" w:hAnsi="Arial" w:cs="Arial"/>
          <w:color w:val="555555"/>
        </w:rPr>
        <w:t> </w:t>
      </w:r>
      <w:proofErr w:type="spellStart"/>
      <w:r>
        <w:rPr>
          <w:rFonts w:ascii="Arial" w:hAnsi="Arial" w:cs="Arial"/>
          <w:color w:val="555555"/>
        </w:rPr>
        <w:t>là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cách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phát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ghi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điểm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trực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tiếp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tốt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nhất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khi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chơi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chuyền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nó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phù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hợp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với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những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người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có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trình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độ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kỹ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thuật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khá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trở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lên</w:t>
      </w:r>
      <w:proofErr w:type="spellEnd"/>
      <w:r>
        <w:rPr>
          <w:rFonts w:ascii="Arial" w:hAnsi="Arial" w:cs="Arial"/>
          <w:color w:val="555555"/>
        </w:rPr>
        <w:t xml:space="preserve">. </w:t>
      </w:r>
      <w:proofErr w:type="spellStart"/>
      <w:r>
        <w:rPr>
          <w:rFonts w:ascii="Arial" w:hAnsi="Arial" w:cs="Arial"/>
          <w:color w:val="555555"/>
        </w:rPr>
        <w:t>Với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cách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phát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chuyền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này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nó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gồm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có</w:t>
      </w:r>
      <w:proofErr w:type="spellEnd"/>
      <w:r>
        <w:rPr>
          <w:rFonts w:ascii="Arial" w:hAnsi="Arial" w:cs="Arial"/>
          <w:color w:val="555555"/>
        </w:rPr>
        <w:t xml:space="preserve"> 4 </w:t>
      </w:r>
      <w:proofErr w:type="spellStart"/>
      <w:r>
        <w:rPr>
          <w:rFonts w:ascii="Arial" w:hAnsi="Arial" w:cs="Arial"/>
          <w:color w:val="555555"/>
        </w:rPr>
        <w:t>giai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đoạn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chính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đó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chuẩn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bị</w:t>
      </w:r>
      <w:proofErr w:type="spellEnd"/>
      <w:r>
        <w:rPr>
          <w:rFonts w:ascii="Arial" w:hAnsi="Arial" w:cs="Arial"/>
          <w:color w:val="555555"/>
        </w:rPr>
        <w:t xml:space="preserve">; </w:t>
      </w:r>
      <w:proofErr w:type="spellStart"/>
      <w:r>
        <w:rPr>
          <w:rFonts w:ascii="Arial" w:hAnsi="Arial" w:cs="Arial"/>
          <w:color w:val="555555"/>
        </w:rPr>
        <w:t>kỹ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thuật</w:t>
      </w:r>
      <w:proofErr w:type="spellEnd"/>
      <w:r>
        <w:rPr>
          <w:rFonts w:ascii="Arial" w:hAnsi="Arial" w:cs="Arial"/>
          <w:color w:val="555555"/>
        </w:rPr>
        <w:t xml:space="preserve"> tung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; </w:t>
      </w:r>
      <w:proofErr w:type="spellStart"/>
      <w:r>
        <w:rPr>
          <w:rFonts w:ascii="Arial" w:hAnsi="Arial" w:cs="Arial"/>
          <w:color w:val="555555"/>
        </w:rPr>
        <w:t>kỹ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thuật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vung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đánh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kết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thúc</w:t>
      </w:r>
      <w:proofErr w:type="spellEnd"/>
      <w:r>
        <w:rPr>
          <w:rFonts w:ascii="Arial" w:hAnsi="Arial" w:cs="Arial"/>
          <w:color w:val="555555"/>
        </w:rPr>
        <w:t xml:space="preserve">. </w:t>
      </w:r>
      <w:proofErr w:type="spellStart"/>
      <w:r>
        <w:rPr>
          <w:rFonts w:ascii="Arial" w:hAnsi="Arial" w:cs="Arial"/>
          <w:color w:val="555555"/>
        </w:rPr>
        <w:t>Cụ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thể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như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sau</w:t>
      </w:r>
      <w:proofErr w:type="spellEnd"/>
      <w:r>
        <w:rPr>
          <w:rFonts w:ascii="Arial" w:hAnsi="Arial" w:cs="Arial"/>
          <w:color w:val="555555"/>
        </w:rPr>
        <w:t>:</w:t>
      </w:r>
    </w:p>
    <w:p w14:paraId="799A1FA0" w14:textId="77777777" w:rsidR="00C43D25" w:rsidRDefault="00C43D25" w:rsidP="00C43D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 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Tư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thế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chuẩn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bị</w:t>
      </w:r>
      <w:proofErr w:type="spellEnd"/>
      <w:r>
        <w:rPr>
          <w:rFonts w:ascii="Arial" w:hAnsi="Arial" w:cs="Arial"/>
          <w:color w:val="555555"/>
        </w:rPr>
        <w:t>.</w:t>
      </w:r>
    </w:p>
    <w:p w14:paraId="28BC33BD" w14:textId="77777777" w:rsidR="00C43D25" w:rsidRDefault="00C43D25" w:rsidP="00C43D2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555555"/>
        </w:rPr>
      </w:pPr>
      <w:proofErr w:type="spellStart"/>
      <w:r>
        <w:rPr>
          <w:rFonts w:ascii="Arial" w:hAnsi="Arial" w:cs="Arial"/>
          <w:color w:val="555555"/>
        </w:rPr>
        <w:t>Tư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thế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chuẩn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khi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phát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chuyền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cao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đó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đứng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với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vai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hướng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lưới</w:t>
      </w:r>
      <w:proofErr w:type="spellEnd"/>
      <w:r>
        <w:rPr>
          <w:rFonts w:ascii="Arial" w:hAnsi="Arial" w:cs="Arial"/>
          <w:color w:val="555555"/>
        </w:rPr>
        <w:t xml:space="preserve">; </w:t>
      </w:r>
      <w:proofErr w:type="spellStart"/>
      <w:r>
        <w:rPr>
          <w:rFonts w:ascii="Arial" w:hAnsi="Arial" w:cs="Arial"/>
          <w:color w:val="555555"/>
        </w:rPr>
        <w:t>chân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trái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bước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trước</w:t>
      </w:r>
      <w:proofErr w:type="spellEnd"/>
      <w:r>
        <w:rPr>
          <w:rFonts w:ascii="Arial" w:hAnsi="Arial" w:cs="Arial"/>
          <w:color w:val="555555"/>
        </w:rPr>
        <w:t xml:space="preserve"> 1 </w:t>
      </w:r>
      <w:proofErr w:type="spellStart"/>
      <w:r>
        <w:rPr>
          <w:rFonts w:ascii="Arial" w:hAnsi="Arial" w:cs="Arial"/>
          <w:color w:val="555555"/>
        </w:rPr>
        <w:t>chút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đặt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mũi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vuông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góc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với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đường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biên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ngang</w:t>
      </w:r>
      <w:proofErr w:type="spellEnd"/>
      <w:r>
        <w:rPr>
          <w:rFonts w:ascii="Arial" w:hAnsi="Arial" w:cs="Arial"/>
          <w:color w:val="555555"/>
        </w:rPr>
        <w:t xml:space="preserve">; </w:t>
      </w:r>
      <w:proofErr w:type="spellStart"/>
      <w:r>
        <w:rPr>
          <w:rFonts w:ascii="Arial" w:hAnsi="Arial" w:cs="Arial"/>
          <w:color w:val="555555"/>
        </w:rPr>
        <w:t>chân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phải</w:t>
      </w:r>
      <w:proofErr w:type="spellEnd"/>
      <w:r>
        <w:rPr>
          <w:rFonts w:ascii="Arial" w:hAnsi="Arial" w:cs="Arial"/>
          <w:color w:val="555555"/>
        </w:rPr>
        <w:t xml:space="preserve"> ở </w:t>
      </w:r>
      <w:proofErr w:type="spellStart"/>
      <w:r>
        <w:rPr>
          <w:rFonts w:ascii="Arial" w:hAnsi="Arial" w:cs="Arial"/>
          <w:color w:val="555555"/>
        </w:rPr>
        <w:t>phía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sau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cách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trái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nửa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bước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chân</w:t>
      </w:r>
      <w:proofErr w:type="spellEnd"/>
      <w:r>
        <w:rPr>
          <w:rFonts w:ascii="Arial" w:hAnsi="Arial" w:cs="Arial"/>
          <w:color w:val="555555"/>
        </w:rPr>
        <w:t xml:space="preserve"> (</w:t>
      </w:r>
      <w:proofErr w:type="spellStart"/>
      <w:r>
        <w:rPr>
          <w:rFonts w:ascii="Arial" w:hAnsi="Arial" w:cs="Arial"/>
          <w:color w:val="555555"/>
        </w:rPr>
        <w:t>dành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người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phát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bằng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phải</w:t>
      </w:r>
      <w:proofErr w:type="spellEnd"/>
      <w:r>
        <w:rPr>
          <w:rFonts w:ascii="Arial" w:hAnsi="Arial" w:cs="Arial"/>
          <w:color w:val="555555"/>
        </w:rPr>
        <w:t xml:space="preserve">). </w:t>
      </w:r>
      <w:proofErr w:type="spellStart"/>
      <w:r>
        <w:rPr>
          <w:rFonts w:ascii="Arial" w:hAnsi="Arial" w:cs="Arial"/>
          <w:color w:val="555555"/>
        </w:rPr>
        <w:t>Trọng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lượng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cơ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thể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dồn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đều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cả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hai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trái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cầm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ở </w:t>
      </w:r>
      <w:proofErr w:type="spellStart"/>
      <w:r>
        <w:rPr>
          <w:rFonts w:ascii="Arial" w:hAnsi="Arial" w:cs="Arial"/>
          <w:color w:val="555555"/>
        </w:rPr>
        <w:t>phía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trước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bụng</w:t>
      </w:r>
      <w:proofErr w:type="spellEnd"/>
      <w:r>
        <w:rPr>
          <w:rFonts w:ascii="Arial" w:hAnsi="Arial" w:cs="Arial"/>
          <w:color w:val="555555"/>
        </w:rPr>
        <w:t>.</w:t>
      </w:r>
    </w:p>
    <w:p w14:paraId="5719A1D1" w14:textId="77777777" w:rsidR="00C43D25" w:rsidRDefault="00C43D25" w:rsidP="00C43D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 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Động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tác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tung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bóng</w:t>
      </w:r>
      <w:proofErr w:type="spellEnd"/>
      <w:r>
        <w:rPr>
          <w:rFonts w:ascii="Arial" w:hAnsi="Arial" w:cs="Arial"/>
          <w:color w:val="555555"/>
        </w:rPr>
        <w:t>.</w:t>
      </w:r>
    </w:p>
    <w:p w14:paraId="0D61A5B2" w14:textId="77777777" w:rsidR="00C43D25" w:rsidRDefault="00C43D25" w:rsidP="00C43D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Tay </w:t>
      </w:r>
      <w:proofErr w:type="spellStart"/>
      <w:r>
        <w:rPr>
          <w:rFonts w:ascii="Arial" w:hAnsi="Arial" w:cs="Arial"/>
          <w:color w:val="555555"/>
        </w:rPr>
        <w:t>trái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cầm</w:t>
      </w:r>
      <w:proofErr w:type="spellEnd"/>
      <w:r>
        <w:rPr>
          <w:rFonts w:ascii="Arial" w:hAnsi="Arial" w:cs="Arial"/>
          <w:color w:val="555555"/>
        </w:rPr>
        <w:t> </w:t>
      </w:r>
      <w:proofErr w:type="spellStart"/>
      <w:r w:rsidR="00EE6081">
        <w:fldChar w:fldCharType="begin"/>
      </w:r>
      <w:r w:rsidR="00EE6081">
        <w:instrText xml:space="preserve"> HYPERLINK "https://www.thethaothientruong.vn/mon-bong-chuyen/qua-bong-chuyen/" </w:instrText>
      </w:r>
      <w:r w:rsidR="00EE6081">
        <w:fldChar w:fldCharType="separate"/>
      </w:r>
      <w:r>
        <w:rPr>
          <w:rStyle w:val="Hyperlink"/>
          <w:rFonts w:ascii="inherit" w:hAnsi="inherit" w:cs="Arial"/>
          <w:color w:val="0076BC"/>
          <w:bdr w:val="none" w:sz="0" w:space="0" w:color="auto" w:frame="1"/>
        </w:rPr>
        <w:t>quả</w:t>
      </w:r>
      <w:proofErr w:type="spellEnd"/>
      <w:r>
        <w:rPr>
          <w:rStyle w:val="Hyperlink"/>
          <w:rFonts w:ascii="inherit" w:hAnsi="inherit" w:cs="Arial"/>
          <w:color w:val="0076BC"/>
          <w:bdr w:val="none" w:sz="0" w:space="0" w:color="auto" w:frame="1"/>
        </w:rPr>
        <w:t xml:space="preserve"> </w:t>
      </w:r>
      <w:proofErr w:type="spellStart"/>
      <w:r>
        <w:rPr>
          <w:rStyle w:val="Hyperlink"/>
          <w:rFonts w:ascii="inherit" w:hAnsi="inherit" w:cs="Arial"/>
          <w:color w:val="0076BC"/>
          <w:bdr w:val="none" w:sz="0" w:space="0" w:color="auto" w:frame="1"/>
        </w:rPr>
        <w:t>bóng</w:t>
      </w:r>
      <w:proofErr w:type="spellEnd"/>
      <w:r>
        <w:rPr>
          <w:rStyle w:val="Hyperlink"/>
          <w:rFonts w:ascii="inherit" w:hAnsi="inherit" w:cs="Arial"/>
          <w:color w:val="0076BC"/>
          <w:bdr w:val="none" w:sz="0" w:space="0" w:color="auto" w:frame="1"/>
        </w:rPr>
        <w:t xml:space="preserve"> </w:t>
      </w:r>
      <w:proofErr w:type="spellStart"/>
      <w:r>
        <w:rPr>
          <w:rStyle w:val="Hyperlink"/>
          <w:rFonts w:ascii="inherit" w:hAnsi="inherit" w:cs="Arial"/>
          <w:color w:val="0076BC"/>
          <w:bdr w:val="none" w:sz="0" w:space="0" w:color="auto" w:frame="1"/>
        </w:rPr>
        <w:t>chuyền</w:t>
      </w:r>
      <w:proofErr w:type="spellEnd"/>
      <w:r w:rsidR="00EE6081">
        <w:rPr>
          <w:rStyle w:val="Hyperlink"/>
          <w:rFonts w:ascii="inherit" w:hAnsi="inherit" w:cs="Arial"/>
          <w:color w:val="0076BC"/>
          <w:bdr w:val="none" w:sz="0" w:space="0" w:color="auto" w:frame="1"/>
        </w:rPr>
        <w:fldChar w:fldCharType="end"/>
      </w:r>
      <w:r>
        <w:rPr>
          <w:rFonts w:ascii="Arial" w:hAnsi="Arial" w:cs="Arial"/>
          <w:color w:val="555555"/>
        </w:rPr>
        <w:t> </w:t>
      </w:r>
      <w:proofErr w:type="spellStart"/>
      <w:r>
        <w:rPr>
          <w:rFonts w:ascii="Arial" w:hAnsi="Arial" w:cs="Arial"/>
          <w:color w:val="555555"/>
        </w:rPr>
        <w:t>đưa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ngang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tầm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mặt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thì</w:t>
      </w:r>
      <w:proofErr w:type="spellEnd"/>
      <w:r>
        <w:rPr>
          <w:rFonts w:ascii="Arial" w:hAnsi="Arial" w:cs="Arial"/>
          <w:color w:val="555555"/>
        </w:rPr>
        <w:t xml:space="preserve"> tung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cao</w:t>
      </w:r>
      <w:proofErr w:type="spellEnd"/>
      <w:r>
        <w:rPr>
          <w:rFonts w:ascii="Arial" w:hAnsi="Arial" w:cs="Arial"/>
          <w:color w:val="555555"/>
        </w:rPr>
        <w:t xml:space="preserve"> ở </w:t>
      </w:r>
      <w:proofErr w:type="spellStart"/>
      <w:r>
        <w:rPr>
          <w:rFonts w:ascii="Arial" w:hAnsi="Arial" w:cs="Arial"/>
          <w:color w:val="555555"/>
        </w:rPr>
        <w:t>trước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mặt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độ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cao</w:t>
      </w:r>
      <w:proofErr w:type="spellEnd"/>
      <w:r>
        <w:rPr>
          <w:rFonts w:ascii="Arial" w:hAnsi="Arial" w:cs="Arial"/>
          <w:color w:val="555555"/>
        </w:rPr>
        <w:t xml:space="preserve"> tung </w:t>
      </w:r>
      <w:proofErr w:type="spellStart"/>
      <w:r>
        <w:rPr>
          <w:rFonts w:ascii="Arial" w:hAnsi="Arial" w:cs="Arial"/>
          <w:color w:val="555555"/>
        </w:rPr>
        <w:t>lên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cao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hơn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đầu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từ</w:t>
      </w:r>
      <w:proofErr w:type="spellEnd"/>
      <w:r>
        <w:rPr>
          <w:rFonts w:ascii="Arial" w:hAnsi="Arial" w:cs="Arial"/>
          <w:color w:val="555555"/>
        </w:rPr>
        <w:t xml:space="preserve"> 80-100cm. Tung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nhưng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hơi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chếch</w:t>
      </w:r>
      <w:proofErr w:type="spellEnd"/>
      <w:r>
        <w:rPr>
          <w:rFonts w:ascii="Arial" w:hAnsi="Arial" w:cs="Arial"/>
          <w:color w:val="555555"/>
        </w:rPr>
        <w:t xml:space="preserve"> sang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đánh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(</w:t>
      </w:r>
      <w:proofErr w:type="spellStart"/>
      <w:r>
        <w:rPr>
          <w:rFonts w:ascii="Arial" w:hAnsi="Arial" w:cs="Arial"/>
          <w:color w:val="555555"/>
        </w:rPr>
        <w:t>bên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phải</w:t>
      </w:r>
      <w:proofErr w:type="spellEnd"/>
      <w:r>
        <w:rPr>
          <w:rFonts w:ascii="Arial" w:hAnsi="Arial" w:cs="Arial"/>
          <w:color w:val="555555"/>
        </w:rPr>
        <w:t xml:space="preserve">) </w:t>
      </w:r>
      <w:proofErr w:type="spellStart"/>
      <w:r>
        <w:rPr>
          <w:rFonts w:ascii="Arial" w:hAnsi="Arial" w:cs="Arial"/>
          <w:color w:val="555555"/>
        </w:rPr>
        <w:t>một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chút</w:t>
      </w:r>
      <w:proofErr w:type="spellEnd"/>
      <w:r>
        <w:rPr>
          <w:rFonts w:ascii="Arial" w:hAnsi="Arial" w:cs="Arial"/>
          <w:color w:val="555555"/>
        </w:rPr>
        <w:t xml:space="preserve">. Khi </w:t>
      </w:r>
      <w:proofErr w:type="spellStart"/>
      <w:r>
        <w:rPr>
          <w:rFonts w:ascii="Arial" w:hAnsi="Arial" w:cs="Arial"/>
          <w:color w:val="555555"/>
        </w:rPr>
        <w:t>thực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hiện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động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tác</w:t>
      </w:r>
      <w:proofErr w:type="spellEnd"/>
      <w:r>
        <w:rPr>
          <w:rFonts w:ascii="Arial" w:hAnsi="Arial" w:cs="Arial"/>
          <w:color w:val="555555"/>
        </w:rPr>
        <w:t xml:space="preserve"> tung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người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tập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phát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cũng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có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thể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hơi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khuỵu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gối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để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hạ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thấp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trọng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tâm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sau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đó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vươn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hai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kết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hợp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với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động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tác</w:t>
      </w:r>
      <w:proofErr w:type="spellEnd"/>
      <w:r>
        <w:rPr>
          <w:rFonts w:ascii="Arial" w:hAnsi="Arial" w:cs="Arial"/>
          <w:color w:val="555555"/>
        </w:rPr>
        <w:t xml:space="preserve"> tung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nhịp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nhàng</w:t>
      </w:r>
      <w:proofErr w:type="spellEnd"/>
      <w:r>
        <w:rPr>
          <w:rFonts w:ascii="Arial" w:hAnsi="Arial" w:cs="Arial"/>
          <w:color w:val="555555"/>
        </w:rPr>
        <w:t xml:space="preserve">. Lưu ý, </w:t>
      </w:r>
      <w:proofErr w:type="spellStart"/>
      <w:r>
        <w:rPr>
          <w:rFonts w:ascii="Arial" w:hAnsi="Arial" w:cs="Arial"/>
          <w:color w:val="555555"/>
        </w:rPr>
        <w:t>cần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phải</w:t>
      </w:r>
      <w:proofErr w:type="spellEnd"/>
      <w:r>
        <w:rPr>
          <w:rFonts w:ascii="Arial" w:hAnsi="Arial" w:cs="Arial"/>
          <w:color w:val="555555"/>
        </w:rPr>
        <w:t xml:space="preserve"> tung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với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độ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cao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đạt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chuẩn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tung ở </w:t>
      </w:r>
      <w:proofErr w:type="spellStart"/>
      <w:r>
        <w:rPr>
          <w:rFonts w:ascii="Arial" w:hAnsi="Arial" w:cs="Arial"/>
          <w:color w:val="555555"/>
        </w:rPr>
        <w:t>trước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mặt</w:t>
      </w:r>
      <w:proofErr w:type="spellEnd"/>
      <w:r>
        <w:rPr>
          <w:rFonts w:ascii="Arial" w:hAnsi="Arial" w:cs="Arial"/>
          <w:color w:val="555555"/>
        </w:rPr>
        <w:t>.</w:t>
      </w:r>
    </w:p>
    <w:p w14:paraId="761E5E2D" w14:textId="77777777" w:rsidR="00C43D25" w:rsidRDefault="00C43D25" w:rsidP="00C43D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 </w:t>
      </w:r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Vung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tay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đánh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bóng</w:t>
      </w:r>
      <w:proofErr w:type="spellEnd"/>
      <w:r>
        <w:rPr>
          <w:rFonts w:ascii="Arial" w:hAnsi="Arial" w:cs="Arial"/>
          <w:color w:val="555555"/>
        </w:rPr>
        <w:t>.</w:t>
      </w:r>
    </w:p>
    <w:p w14:paraId="060FCD40" w14:textId="77777777" w:rsidR="00C43D25" w:rsidRDefault="00C43D25" w:rsidP="00C43D2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555555"/>
        </w:rPr>
      </w:pPr>
      <w:proofErr w:type="spellStart"/>
      <w:r>
        <w:rPr>
          <w:rFonts w:ascii="Arial" w:hAnsi="Arial" w:cs="Arial"/>
          <w:color w:val="555555"/>
        </w:rPr>
        <w:t>Cùng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thời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điểm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thực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hiện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động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tác</w:t>
      </w:r>
      <w:proofErr w:type="spellEnd"/>
      <w:r>
        <w:rPr>
          <w:rFonts w:ascii="Arial" w:hAnsi="Arial" w:cs="Arial"/>
          <w:color w:val="555555"/>
        </w:rPr>
        <w:t xml:space="preserve"> tung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lên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cánh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đánh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(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phải</w:t>
      </w:r>
      <w:proofErr w:type="spellEnd"/>
      <w:r>
        <w:rPr>
          <w:rFonts w:ascii="Arial" w:hAnsi="Arial" w:cs="Arial"/>
          <w:color w:val="555555"/>
        </w:rPr>
        <w:t xml:space="preserve">) co </w:t>
      </w:r>
      <w:proofErr w:type="spellStart"/>
      <w:r>
        <w:rPr>
          <w:rFonts w:ascii="Arial" w:hAnsi="Arial" w:cs="Arial"/>
          <w:color w:val="555555"/>
        </w:rPr>
        <w:t>lại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nhịp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nhàng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chuyển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động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từ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phía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dưới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cao</w:t>
      </w:r>
      <w:proofErr w:type="spellEnd"/>
      <w:r>
        <w:rPr>
          <w:rFonts w:ascii="Arial" w:hAnsi="Arial" w:cs="Arial"/>
          <w:color w:val="555555"/>
        </w:rPr>
        <w:t xml:space="preserve">, ra </w:t>
      </w:r>
      <w:proofErr w:type="spellStart"/>
      <w:r>
        <w:rPr>
          <w:rFonts w:ascii="Arial" w:hAnsi="Arial" w:cs="Arial"/>
          <w:color w:val="555555"/>
        </w:rPr>
        <w:t>sau</w:t>
      </w:r>
      <w:proofErr w:type="spellEnd"/>
      <w:r>
        <w:rPr>
          <w:rFonts w:ascii="Arial" w:hAnsi="Arial" w:cs="Arial"/>
          <w:color w:val="555555"/>
        </w:rPr>
        <w:t xml:space="preserve">. </w:t>
      </w:r>
      <w:proofErr w:type="spellStart"/>
      <w:r>
        <w:rPr>
          <w:rFonts w:ascii="Arial" w:hAnsi="Arial" w:cs="Arial"/>
          <w:color w:val="555555"/>
        </w:rPr>
        <w:t>Bàn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mở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tự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nhiên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đưa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sát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mang</w:t>
      </w:r>
      <w:proofErr w:type="spellEnd"/>
      <w:r>
        <w:rPr>
          <w:rFonts w:ascii="Arial" w:hAnsi="Arial" w:cs="Arial"/>
          <w:color w:val="555555"/>
        </w:rPr>
        <w:t xml:space="preserve"> tai (</w:t>
      </w:r>
      <w:proofErr w:type="spellStart"/>
      <w:r>
        <w:rPr>
          <w:rFonts w:ascii="Arial" w:hAnsi="Arial" w:cs="Arial"/>
          <w:color w:val="555555"/>
        </w:rPr>
        <w:t>khuỷu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hướng</w:t>
      </w:r>
      <w:proofErr w:type="spellEnd"/>
      <w:r>
        <w:rPr>
          <w:rFonts w:ascii="Arial" w:hAnsi="Arial" w:cs="Arial"/>
          <w:color w:val="555555"/>
        </w:rPr>
        <w:t xml:space="preserve"> ra </w:t>
      </w:r>
      <w:proofErr w:type="spellStart"/>
      <w:r>
        <w:rPr>
          <w:rFonts w:ascii="Arial" w:hAnsi="Arial" w:cs="Arial"/>
          <w:color w:val="555555"/>
        </w:rPr>
        <w:t>phía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trước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rồi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kéo</w:t>
      </w:r>
      <w:proofErr w:type="spellEnd"/>
      <w:r>
        <w:rPr>
          <w:rFonts w:ascii="Arial" w:hAnsi="Arial" w:cs="Arial"/>
          <w:color w:val="555555"/>
        </w:rPr>
        <w:t xml:space="preserve"> ra </w:t>
      </w:r>
      <w:proofErr w:type="spellStart"/>
      <w:r>
        <w:rPr>
          <w:rFonts w:ascii="Arial" w:hAnsi="Arial" w:cs="Arial"/>
          <w:color w:val="555555"/>
        </w:rPr>
        <w:t>sau</w:t>
      </w:r>
      <w:proofErr w:type="spellEnd"/>
      <w:r>
        <w:rPr>
          <w:rFonts w:ascii="Arial" w:hAnsi="Arial" w:cs="Arial"/>
          <w:color w:val="555555"/>
        </w:rPr>
        <w:t xml:space="preserve">), </w:t>
      </w:r>
      <w:proofErr w:type="spellStart"/>
      <w:r>
        <w:rPr>
          <w:rFonts w:ascii="Arial" w:hAnsi="Arial" w:cs="Arial"/>
          <w:color w:val="555555"/>
        </w:rPr>
        <w:t>đồng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thời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sau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hơi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khuỵu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thấp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xuống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người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ngả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về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phía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sau</w:t>
      </w:r>
      <w:proofErr w:type="spellEnd"/>
      <w:r>
        <w:rPr>
          <w:rFonts w:ascii="Arial" w:hAnsi="Arial" w:cs="Arial"/>
          <w:color w:val="555555"/>
        </w:rPr>
        <w:t>.</w:t>
      </w:r>
    </w:p>
    <w:p w14:paraId="2741CF1E" w14:textId="77777777" w:rsidR="00C43D25" w:rsidRDefault="00C43D25" w:rsidP="00C43D2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Khi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rơi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đúng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tầm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đánh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giơ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hoàn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toàn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cánh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vung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từ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phía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sau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cao</w:t>
      </w:r>
      <w:proofErr w:type="spellEnd"/>
      <w:r>
        <w:rPr>
          <w:rFonts w:ascii="Arial" w:hAnsi="Arial" w:cs="Arial"/>
          <w:color w:val="555555"/>
        </w:rPr>
        <w:t xml:space="preserve"> ra </w:t>
      </w:r>
      <w:proofErr w:type="spellStart"/>
      <w:r>
        <w:rPr>
          <w:rFonts w:ascii="Arial" w:hAnsi="Arial" w:cs="Arial"/>
          <w:color w:val="555555"/>
        </w:rPr>
        <w:t>phía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trước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đánh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mạnh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nửa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sau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của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quả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hướng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đã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định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trước</w:t>
      </w:r>
      <w:proofErr w:type="spellEnd"/>
      <w:r>
        <w:rPr>
          <w:rFonts w:ascii="Arial" w:hAnsi="Arial" w:cs="Arial"/>
          <w:color w:val="555555"/>
        </w:rPr>
        <w:t xml:space="preserve">. </w:t>
      </w:r>
      <w:proofErr w:type="spellStart"/>
      <w:r>
        <w:rPr>
          <w:rFonts w:ascii="Arial" w:hAnsi="Arial" w:cs="Arial"/>
          <w:color w:val="555555"/>
        </w:rPr>
        <w:t>Lúc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này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sau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dướn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lên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theo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cánh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đánh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trọng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lượng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dồn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trước</w:t>
      </w:r>
      <w:proofErr w:type="spellEnd"/>
      <w:r>
        <w:rPr>
          <w:rFonts w:ascii="Arial" w:hAnsi="Arial" w:cs="Arial"/>
          <w:color w:val="555555"/>
        </w:rPr>
        <w:t xml:space="preserve">. Sau </w:t>
      </w:r>
      <w:proofErr w:type="spellStart"/>
      <w:r>
        <w:rPr>
          <w:rFonts w:ascii="Arial" w:hAnsi="Arial" w:cs="Arial"/>
          <w:color w:val="555555"/>
        </w:rPr>
        <w:t>khi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phát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xong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phải</w:t>
      </w:r>
      <w:proofErr w:type="spellEnd"/>
      <w:r>
        <w:rPr>
          <w:rFonts w:ascii="Arial" w:hAnsi="Arial" w:cs="Arial"/>
          <w:color w:val="555555"/>
        </w:rPr>
        <w:t xml:space="preserve"> di </w:t>
      </w:r>
      <w:proofErr w:type="spellStart"/>
      <w:r>
        <w:rPr>
          <w:rFonts w:ascii="Arial" w:hAnsi="Arial" w:cs="Arial"/>
          <w:color w:val="555555"/>
        </w:rPr>
        <w:t>chuyển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trong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lòng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ngay</w:t>
      </w:r>
      <w:proofErr w:type="spellEnd"/>
      <w:r>
        <w:rPr>
          <w:rFonts w:ascii="Arial" w:hAnsi="Arial" w:cs="Arial"/>
          <w:color w:val="555555"/>
        </w:rPr>
        <w:t>.</w:t>
      </w:r>
    </w:p>
    <w:p w14:paraId="22B37496" w14:textId="77777777" w:rsidR="00C43D25" w:rsidRDefault="00C43D25" w:rsidP="00C43D2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FBB59EC" wp14:editId="61759A22">
            <wp:extent cx="5715000" cy="4000500"/>
            <wp:effectExtent l="0" t="0" r="0" b="0"/>
            <wp:docPr id="4" name="Picture 4" descr="Phát bóng chuyền cao t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át bóng chuyền cao t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C6B4B" w14:textId="77777777" w:rsidR="00C43D25" w:rsidRDefault="00C43D25" w:rsidP="00C43D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 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Kết</w:t>
      </w:r>
      <w:proofErr w:type="spellEnd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555555"/>
          <w:bdr w:val="none" w:sz="0" w:space="0" w:color="auto" w:frame="1"/>
        </w:rPr>
        <w:t>thúc</w:t>
      </w:r>
      <w:proofErr w:type="spellEnd"/>
      <w:r>
        <w:rPr>
          <w:rFonts w:ascii="Arial" w:hAnsi="Arial" w:cs="Arial"/>
          <w:color w:val="555555"/>
        </w:rPr>
        <w:t>.</w:t>
      </w:r>
    </w:p>
    <w:p w14:paraId="7AFCFD0D" w14:textId="77777777" w:rsidR="00C43D25" w:rsidRDefault="00C43D25" w:rsidP="00C43D2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Sau </w:t>
      </w:r>
      <w:proofErr w:type="spellStart"/>
      <w:r>
        <w:rPr>
          <w:rFonts w:ascii="Arial" w:hAnsi="Arial" w:cs="Arial"/>
          <w:color w:val="555555"/>
        </w:rPr>
        <w:t>khi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phát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đi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thân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người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cần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tiếp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tục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chuyển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động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theo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hướng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đi</w:t>
      </w:r>
      <w:proofErr w:type="spellEnd"/>
      <w:r>
        <w:rPr>
          <w:rFonts w:ascii="Arial" w:hAnsi="Arial" w:cs="Arial"/>
          <w:color w:val="555555"/>
        </w:rPr>
        <w:t xml:space="preserve">, </w:t>
      </w:r>
      <w:proofErr w:type="spellStart"/>
      <w:r>
        <w:rPr>
          <w:rFonts w:ascii="Arial" w:hAnsi="Arial" w:cs="Arial"/>
          <w:color w:val="555555"/>
        </w:rPr>
        <w:t>sau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đó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mới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hạ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xuống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theo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đường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vòng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cung</w:t>
      </w:r>
      <w:proofErr w:type="spellEnd"/>
      <w:r>
        <w:rPr>
          <w:rFonts w:ascii="Arial" w:hAnsi="Arial" w:cs="Arial"/>
          <w:color w:val="555555"/>
        </w:rPr>
        <w:t xml:space="preserve">. </w:t>
      </w:r>
      <w:proofErr w:type="spellStart"/>
      <w:r>
        <w:rPr>
          <w:rFonts w:ascii="Arial" w:hAnsi="Arial" w:cs="Arial"/>
          <w:color w:val="555555"/>
        </w:rPr>
        <w:t>Nếu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ngập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người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hoặc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hạ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quá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sớm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thì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quả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sẽ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dễ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chạm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lưới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nếu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bạn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không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gập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người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thì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bóng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sẽ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rất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dễ</w:t>
      </w:r>
      <w:proofErr w:type="spellEnd"/>
      <w:r>
        <w:rPr>
          <w:rFonts w:ascii="Arial" w:hAnsi="Arial" w:cs="Arial"/>
          <w:color w:val="555555"/>
        </w:rPr>
        <w:t xml:space="preserve"> bay ra </w:t>
      </w:r>
      <w:proofErr w:type="spellStart"/>
      <w:r>
        <w:rPr>
          <w:rFonts w:ascii="Arial" w:hAnsi="Arial" w:cs="Arial"/>
          <w:color w:val="555555"/>
        </w:rPr>
        <w:t>ngoài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sân</w:t>
      </w:r>
      <w:proofErr w:type="spellEnd"/>
      <w:r>
        <w:rPr>
          <w:rFonts w:ascii="Arial" w:hAnsi="Arial" w:cs="Arial"/>
          <w:color w:val="555555"/>
        </w:rPr>
        <w:t>.</w:t>
      </w:r>
    </w:p>
    <w:p w14:paraId="5684CFA3" w14:textId="77777777" w:rsidR="00C43D25" w:rsidRDefault="00C43D25" w:rsidP="00C43D25">
      <w:pPr>
        <w:pStyle w:val="Heading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b w:val="0"/>
          <w:bCs w:val="0"/>
          <w:color w:val="555555"/>
          <w:sz w:val="32"/>
          <w:szCs w:val="32"/>
        </w:rPr>
      </w:pPr>
    </w:p>
    <w:p w14:paraId="401E7A0E" w14:textId="77777777" w:rsidR="00C43D25" w:rsidRPr="00367CB3" w:rsidRDefault="00C43D25" w:rsidP="00C43D25">
      <w:pPr>
        <w:rPr>
          <w:rFonts w:ascii="Times New Roman" w:hAnsi="Times New Roman" w:cs="Times New Roman"/>
        </w:rPr>
      </w:pPr>
    </w:p>
    <w:sectPr w:rsidR="00C43D25" w:rsidRPr="00367CB3" w:rsidSect="00367CB3">
      <w:pgSz w:w="11850" w:h="16783" w:code="9"/>
      <w:pgMar w:top="1135" w:right="1138" w:bottom="1530" w:left="1699" w:header="720" w:footer="21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CB3"/>
    <w:rsid w:val="001E0188"/>
    <w:rsid w:val="00367CB3"/>
    <w:rsid w:val="00396530"/>
    <w:rsid w:val="00673AA3"/>
    <w:rsid w:val="00774AA8"/>
    <w:rsid w:val="007E2169"/>
    <w:rsid w:val="008D25B8"/>
    <w:rsid w:val="00C43D25"/>
    <w:rsid w:val="00E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5180"/>
  <w15:docId w15:val="{13C4BA17-6793-4A0E-B903-82EF9DDE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3D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7C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43D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4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3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Friendless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huynhhuu tri</cp:lastModifiedBy>
  <cp:revision>2</cp:revision>
  <dcterms:created xsi:type="dcterms:W3CDTF">2021-10-09T08:43:00Z</dcterms:created>
  <dcterms:modified xsi:type="dcterms:W3CDTF">2021-10-09T08:43:00Z</dcterms:modified>
</cp:coreProperties>
</file>