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1B" w:rsidRPr="002043E2" w:rsidRDefault="004F482A" w:rsidP="004F482A">
      <w:pPr>
        <w:jc w:val="center"/>
        <w:rPr>
          <w:rFonts w:ascii="Times New Roman" w:hAnsi="Times New Roman" w:cs="Times New Roman"/>
          <w:sz w:val="36"/>
          <w:szCs w:val="26"/>
          <w:lang w:val="en-US"/>
        </w:rPr>
      </w:pPr>
      <w:bookmarkStart w:id="0" w:name="_GoBack"/>
      <w:bookmarkEnd w:id="0"/>
      <w:r w:rsidRPr="002043E2">
        <w:rPr>
          <w:rFonts w:ascii="Times New Roman" w:hAnsi="Times New Roman" w:cs="Times New Roman"/>
          <w:sz w:val="36"/>
          <w:szCs w:val="26"/>
          <w:lang w:val="en-US"/>
        </w:rPr>
        <w:t>ĐÁP ÁN MÔN CÔNG NGHỆ TRỒNG TRỌT 10</w:t>
      </w:r>
    </w:p>
    <w:p w:rsidR="004F482A" w:rsidRPr="002043E2" w:rsidRDefault="004F482A" w:rsidP="004F482A">
      <w:pPr>
        <w:jc w:val="center"/>
        <w:rPr>
          <w:rFonts w:ascii="Times New Roman" w:hAnsi="Times New Roman" w:cs="Times New Roman"/>
          <w:sz w:val="36"/>
          <w:szCs w:val="26"/>
          <w:lang w:val="en-US"/>
        </w:rPr>
      </w:pPr>
      <w:r w:rsidRPr="002043E2">
        <w:rPr>
          <w:rFonts w:ascii="Times New Roman" w:hAnsi="Times New Roman" w:cs="Times New Roman"/>
          <w:sz w:val="36"/>
          <w:szCs w:val="26"/>
          <w:lang w:val="en-US"/>
        </w:rPr>
        <w:t>NĂM HỌC 2022-2023</w:t>
      </w:r>
    </w:p>
    <w:p w:rsidR="004F482A" w:rsidRPr="002043E2" w:rsidRDefault="004F482A" w:rsidP="005A1216">
      <w:pPr>
        <w:jc w:val="center"/>
        <w:rPr>
          <w:rFonts w:ascii="Times New Roman" w:hAnsi="Times New Roman" w:cs="Times New Roman"/>
          <w:b/>
          <w:sz w:val="36"/>
          <w:szCs w:val="26"/>
          <w:lang w:val="en-US"/>
        </w:rPr>
      </w:pPr>
      <w:r w:rsidRPr="002043E2">
        <w:rPr>
          <w:rFonts w:ascii="Times New Roman" w:hAnsi="Times New Roman" w:cs="Times New Roman"/>
          <w:b/>
          <w:sz w:val="36"/>
          <w:szCs w:val="26"/>
          <w:lang w:val="en-US"/>
        </w:rPr>
        <w:t>ĐỀ</w:t>
      </w:r>
      <w:r w:rsidR="00F27CD2" w:rsidRPr="002043E2">
        <w:rPr>
          <w:rFonts w:ascii="Times New Roman" w:hAnsi="Times New Roman" w:cs="Times New Roman"/>
          <w:b/>
          <w:sz w:val="36"/>
          <w:szCs w:val="26"/>
          <w:lang w:val="en-US"/>
        </w:rPr>
        <w:t xml:space="preserve"> 2</w:t>
      </w:r>
    </w:p>
    <w:tbl>
      <w:tblPr>
        <w:tblStyle w:val="TableGrid"/>
        <w:tblW w:w="0" w:type="auto"/>
        <w:tblLook w:val="04A0" w:firstRow="1" w:lastRow="0" w:firstColumn="1" w:lastColumn="0" w:noHBand="0" w:noVBand="1"/>
      </w:tblPr>
      <w:tblGrid>
        <w:gridCol w:w="2689"/>
        <w:gridCol w:w="5244"/>
        <w:gridCol w:w="1083"/>
      </w:tblGrid>
      <w:tr w:rsidR="004F482A" w:rsidRPr="002043E2" w:rsidTr="002043E2">
        <w:tc>
          <w:tcPr>
            <w:tcW w:w="2689" w:type="dxa"/>
          </w:tcPr>
          <w:p w:rsidR="004F482A" w:rsidRPr="002043E2" w:rsidRDefault="00BB0806" w:rsidP="005A1216">
            <w:pPr>
              <w:jc w:val="center"/>
              <w:rPr>
                <w:rFonts w:ascii="Times New Roman" w:hAnsi="Times New Roman" w:cs="Times New Roman"/>
                <w:b/>
                <w:sz w:val="26"/>
                <w:szCs w:val="26"/>
                <w:lang w:val="en-US"/>
              </w:rPr>
            </w:pPr>
            <w:r w:rsidRPr="002043E2">
              <w:rPr>
                <w:rFonts w:ascii="Times New Roman" w:hAnsi="Times New Roman" w:cs="Times New Roman"/>
                <w:b/>
                <w:sz w:val="26"/>
                <w:szCs w:val="26"/>
                <w:lang w:val="en-US"/>
              </w:rPr>
              <w:t>Câu hỏi</w:t>
            </w:r>
          </w:p>
        </w:tc>
        <w:tc>
          <w:tcPr>
            <w:tcW w:w="5244" w:type="dxa"/>
          </w:tcPr>
          <w:p w:rsidR="00BB0806" w:rsidRPr="002043E2" w:rsidRDefault="00BB0806" w:rsidP="005A1216">
            <w:pPr>
              <w:jc w:val="center"/>
              <w:rPr>
                <w:rFonts w:ascii="Times New Roman" w:hAnsi="Times New Roman" w:cs="Times New Roman"/>
                <w:b/>
                <w:sz w:val="26"/>
                <w:szCs w:val="26"/>
                <w:lang w:val="en-US"/>
              </w:rPr>
            </w:pPr>
            <w:r w:rsidRPr="002043E2">
              <w:rPr>
                <w:rFonts w:ascii="Times New Roman" w:hAnsi="Times New Roman" w:cs="Times New Roman"/>
                <w:b/>
                <w:sz w:val="26"/>
                <w:szCs w:val="26"/>
                <w:lang w:val="en-US"/>
              </w:rPr>
              <w:t>Đáp án</w:t>
            </w:r>
          </w:p>
        </w:tc>
        <w:tc>
          <w:tcPr>
            <w:tcW w:w="1083" w:type="dxa"/>
          </w:tcPr>
          <w:p w:rsidR="004F482A" w:rsidRPr="002043E2" w:rsidRDefault="00BB0806" w:rsidP="005A1216">
            <w:pPr>
              <w:jc w:val="center"/>
              <w:rPr>
                <w:rFonts w:ascii="Times New Roman" w:hAnsi="Times New Roman" w:cs="Times New Roman"/>
                <w:b/>
                <w:sz w:val="26"/>
                <w:szCs w:val="26"/>
                <w:lang w:val="en-US"/>
              </w:rPr>
            </w:pPr>
            <w:r w:rsidRPr="002043E2">
              <w:rPr>
                <w:rFonts w:ascii="Times New Roman" w:hAnsi="Times New Roman" w:cs="Times New Roman"/>
                <w:b/>
                <w:sz w:val="26"/>
                <w:szCs w:val="26"/>
                <w:lang w:val="en-US"/>
              </w:rPr>
              <w:t>Thang điểm</w:t>
            </w:r>
          </w:p>
        </w:tc>
      </w:tr>
      <w:tr w:rsidR="00BB0806" w:rsidRPr="002043E2" w:rsidTr="002043E2">
        <w:tc>
          <w:tcPr>
            <w:tcW w:w="2689" w:type="dxa"/>
          </w:tcPr>
          <w:p w:rsidR="00BB0806" w:rsidRPr="002043E2" w:rsidRDefault="0003650E" w:rsidP="002043E2">
            <w:pPr>
              <w:jc w:val="both"/>
              <w:rPr>
                <w:rFonts w:asciiTheme="majorHAnsi" w:hAnsiTheme="majorHAnsi" w:cstheme="majorHAnsi"/>
                <w:sz w:val="26"/>
                <w:szCs w:val="26"/>
                <w:lang w:val="en-US"/>
              </w:rPr>
            </w:pPr>
            <w:r w:rsidRPr="002043E2">
              <w:rPr>
                <w:rFonts w:asciiTheme="majorHAnsi" w:hAnsiTheme="majorHAnsi" w:cstheme="majorHAnsi"/>
                <w:sz w:val="26"/>
                <w:szCs w:val="26"/>
                <w:lang w:val="en-US"/>
              </w:rPr>
              <w:t xml:space="preserve">Câu 1: Phân bón hữu cơ là gì? Có những loại phân bón hữu cơ nào? Vì sao phân hữu cơ thường dùng để bón lót? </w:t>
            </w:r>
            <w:r w:rsidR="00BB0806" w:rsidRPr="002043E2">
              <w:rPr>
                <w:rFonts w:asciiTheme="majorHAnsi" w:hAnsiTheme="majorHAnsi" w:cstheme="majorHAnsi"/>
                <w:sz w:val="26"/>
                <w:szCs w:val="26"/>
                <w:lang w:val="en-US"/>
              </w:rPr>
              <w:t>(2đ).</w:t>
            </w:r>
          </w:p>
          <w:p w:rsidR="00BB0806" w:rsidRPr="002043E2" w:rsidRDefault="00BB0806" w:rsidP="00BB0806">
            <w:pPr>
              <w:rPr>
                <w:rFonts w:ascii="Times New Roman" w:hAnsi="Times New Roman" w:cs="Times New Roman"/>
                <w:sz w:val="26"/>
                <w:szCs w:val="26"/>
                <w:lang w:val="en-US"/>
              </w:rPr>
            </w:pPr>
          </w:p>
        </w:tc>
        <w:tc>
          <w:tcPr>
            <w:tcW w:w="5244" w:type="dxa"/>
          </w:tcPr>
          <w:p w:rsidR="00BB0806" w:rsidRPr="002043E2" w:rsidRDefault="00BB0806" w:rsidP="002043E2">
            <w:pPr>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 xml:space="preserve">-Phân bón </w:t>
            </w:r>
            <w:r w:rsidR="0003650E" w:rsidRPr="002043E2">
              <w:rPr>
                <w:rFonts w:ascii="Times New Roman" w:hAnsi="Times New Roman" w:cs="Times New Roman"/>
                <w:sz w:val="26"/>
                <w:szCs w:val="26"/>
                <w:lang w:val="en-US"/>
              </w:rPr>
              <w:t>hữu cơ là các chất hữu cơ được vùi vào đất, dùng trong nông nghiệp nhằm cung cấp dinh dưỡng cho cây trồng và cải tạo đất.</w:t>
            </w:r>
          </w:p>
          <w:p w:rsidR="00BB0806" w:rsidRPr="002043E2" w:rsidRDefault="00BB0806" w:rsidP="002043E2">
            <w:pPr>
              <w:jc w:val="both"/>
              <w:rPr>
                <w:rFonts w:ascii="Times New Roman" w:hAnsi="Times New Roman" w:cs="Times New Roman"/>
                <w:sz w:val="26"/>
                <w:szCs w:val="26"/>
                <w:lang w:val="en-US"/>
              </w:rPr>
            </w:pPr>
            <w:r w:rsidRPr="002043E2">
              <w:rPr>
                <w:rFonts w:asciiTheme="majorHAnsi" w:hAnsiTheme="majorHAnsi" w:cstheme="majorHAnsi"/>
                <w:sz w:val="26"/>
                <w:szCs w:val="26"/>
                <w:lang w:val="en-US"/>
              </w:rPr>
              <w:t>-</w:t>
            </w:r>
            <w:r w:rsidR="0003650E" w:rsidRPr="002043E2">
              <w:rPr>
                <w:rFonts w:asciiTheme="majorHAnsi" w:hAnsiTheme="majorHAnsi" w:cstheme="majorHAnsi"/>
                <w:sz w:val="26"/>
                <w:szCs w:val="26"/>
                <w:lang w:val="en-US"/>
              </w:rPr>
              <w:t xml:space="preserve"> Gồm phân chuồng: phân gia súc, gia cầm…</w:t>
            </w:r>
          </w:p>
          <w:p w:rsidR="0003650E" w:rsidRPr="002043E2" w:rsidRDefault="0003650E" w:rsidP="002043E2">
            <w:pPr>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 Vì phân hữu cơ khi bón cây không sử dụng được ngay mà phai qua quá trình khoáng hóa để VSV chuyển hóa thành chất khoáng.</w:t>
            </w:r>
          </w:p>
        </w:tc>
        <w:tc>
          <w:tcPr>
            <w:tcW w:w="1083" w:type="dxa"/>
          </w:tcPr>
          <w:p w:rsidR="00BB0806" w:rsidRPr="002043E2" w:rsidRDefault="00BB0806" w:rsidP="00D375D5">
            <w:pPr>
              <w:jc w:val="center"/>
              <w:rPr>
                <w:rFonts w:ascii="Times New Roman" w:hAnsi="Times New Roman" w:cs="Times New Roman"/>
                <w:sz w:val="26"/>
                <w:szCs w:val="26"/>
                <w:lang w:val="en-US"/>
              </w:rPr>
            </w:pPr>
            <w:r w:rsidRPr="002043E2">
              <w:rPr>
                <w:rFonts w:ascii="Times New Roman" w:hAnsi="Times New Roman" w:cs="Times New Roman"/>
                <w:sz w:val="26"/>
                <w:szCs w:val="26"/>
                <w:lang w:val="en-US"/>
              </w:rPr>
              <w:t>1 đ</w:t>
            </w:r>
          </w:p>
          <w:p w:rsidR="00BB0806" w:rsidRPr="002043E2" w:rsidRDefault="00BB0806" w:rsidP="00D375D5">
            <w:pPr>
              <w:jc w:val="center"/>
              <w:rPr>
                <w:rFonts w:ascii="Times New Roman" w:hAnsi="Times New Roman" w:cs="Times New Roman"/>
                <w:sz w:val="26"/>
                <w:szCs w:val="26"/>
                <w:lang w:val="en-US"/>
              </w:rPr>
            </w:pPr>
          </w:p>
          <w:p w:rsidR="00BB0806" w:rsidRPr="002043E2" w:rsidRDefault="00BB0806" w:rsidP="00D375D5">
            <w:pPr>
              <w:jc w:val="center"/>
              <w:rPr>
                <w:rFonts w:ascii="Times New Roman" w:hAnsi="Times New Roman" w:cs="Times New Roman"/>
                <w:sz w:val="26"/>
                <w:szCs w:val="26"/>
                <w:lang w:val="en-US"/>
              </w:rPr>
            </w:pPr>
          </w:p>
          <w:p w:rsidR="00BB0806" w:rsidRPr="002043E2" w:rsidRDefault="000F6D49" w:rsidP="00D375D5">
            <w:pPr>
              <w:jc w:val="center"/>
              <w:rPr>
                <w:rFonts w:ascii="Times New Roman" w:hAnsi="Times New Roman" w:cs="Times New Roman"/>
                <w:sz w:val="26"/>
                <w:szCs w:val="26"/>
                <w:lang w:val="en-US"/>
              </w:rPr>
            </w:pPr>
            <w:r w:rsidRPr="002043E2">
              <w:rPr>
                <w:rFonts w:ascii="Times New Roman" w:hAnsi="Times New Roman" w:cs="Times New Roman"/>
                <w:sz w:val="26"/>
                <w:szCs w:val="26"/>
                <w:lang w:val="en-US"/>
              </w:rPr>
              <w:t>0,5đ</w:t>
            </w:r>
          </w:p>
          <w:p w:rsidR="00D375D5" w:rsidRDefault="00D375D5" w:rsidP="00D375D5">
            <w:pPr>
              <w:jc w:val="center"/>
              <w:rPr>
                <w:rFonts w:ascii="Times New Roman" w:hAnsi="Times New Roman" w:cs="Times New Roman"/>
                <w:sz w:val="26"/>
                <w:szCs w:val="26"/>
                <w:lang w:val="en-US"/>
              </w:rPr>
            </w:pPr>
          </w:p>
          <w:p w:rsidR="00BB0806" w:rsidRPr="002043E2" w:rsidRDefault="00BB0806" w:rsidP="00D375D5">
            <w:pPr>
              <w:jc w:val="center"/>
              <w:rPr>
                <w:rFonts w:ascii="Times New Roman" w:hAnsi="Times New Roman" w:cs="Times New Roman"/>
                <w:sz w:val="26"/>
                <w:szCs w:val="26"/>
                <w:lang w:val="en-US"/>
              </w:rPr>
            </w:pPr>
            <w:r w:rsidRPr="002043E2">
              <w:rPr>
                <w:rFonts w:ascii="Times New Roman" w:hAnsi="Times New Roman" w:cs="Times New Roman"/>
                <w:sz w:val="26"/>
                <w:szCs w:val="26"/>
                <w:lang w:val="en-US"/>
              </w:rPr>
              <w:t>0,5đ</w:t>
            </w:r>
          </w:p>
        </w:tc>
      </w:tr>
      <w:tr w:rsidR="00BB0806" w:rsidRPr="002043E2" w:rsidTr="002043E2">
        <w:tc>
          <w:tcPr>
            <w:tcW w:w="2689" w:type="dxa"/>
          </w:tcPr>
          <w:p w:rsidR="00BB0806" w:rsidRPr="002043E2" w:rsidRDefault="0003650E" w:rsidP="002043E2">
            <w:pPr>
              <w:jc w:val="both"/>
              <w:rPr>
                <w:rFonts w:asciiTheme="majorHAnsi" w:hAnsiTheme="majorHAnsi" w:cstheme="majorHAnsi"/>
                <w:sz w:val="26"/>
                <w:szCs w:val="26"/>
                <w:lang w:val="en-US"/>
              </w:rPr>
            </w:pPr>
            <w:r w:rsidRPr="002043E2">
              <w:rPr>
                <w:rFonts w:asciiTheme="majorHAnsi" w:hAnsiTheme="majorHAnsi" w:cstheme="majorHAnsi"/>
                <w:sz w:val="26"/>
                <w:szCs w:val="26"/>
                <w:lang w:val="en-US"/>
              </w:rPr>
              <w:t xml:space="preserve">Câu 2: So sánh ưu điểm và nhược điểm của phân bón hóa học và phân bón vi sinh? Khi bón phân vi sinh cần đảm bảo điều kiện gì? </w:t>
            </w:r>
            <w:r w:rsidR="00BB0806" w:rsidRPr="002043E2">
              <w:rPr>
                <w:rFonts w:asciiTheme="majorHAnsi" w:hAnsiTheme="majorHAnsi" w:cstheme="majorHAnsi"/>
                <w:sz w:val="26"/>
                <w:szCs w:val="26"/>
                <w:lang w:val="en-US"/>
              </w:rPr>
              <w:t>(2đ).</w:t>
            </w:r>
          </w:p>
          <w:p w:rsidR="00BB0806" w:rsidRPr="002043E2" w:rsidRDefault="00BB0806" w:rsidP="00BB0806">
            <w:pPr>
              <w:rPr>
                <w:rFonts w:ascii="Times New Roman" w:hAnsi="Times New Roman" w:cs="Times New Roman"/>
                <w:sz w:val="26"/>
                <w:szCs w:val="26"/>
                <w:lang w:val="en-US"/>
              </w:rPr>
            </w:pPr>
          </w:p>
        </w:tc>
        <w:tc>
          <w:tcPr>
            <w:tcW w:w="5244" w:type="dxa"/>
          </w:tcPr>
          <w:p w:rsidR="00BB0806" w:rsidRPr="002043E2" w:rsidRDefault="00BB0806" w:rsidP="002043E2">
            <w:pPr>
              <w:pStyle w:val="ListParagraph"/>
              <w:numPr>
                <w:ilvl w:val="0"/>
                <w:numId w:val="1"/>
              </w:numPr>
              <w:ind w:left="290"/>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 xml:space="preserve">Phân bón hóa học: </w:t>
            </w:r>
          </w:p>
          <w:p w:rsidR="00BB0806" w:rsidRPr="002043E2" w:rsidRDefault="00BB0806" w:rsidP="002043E2">
            <w:pPr>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Ưu điểm: chứa ít nguyên tố dinh dưỡng nhưng tỉ lệ dinh dưỡng cao.</w:t>
            </w:r>
          </w:p>
          <w:p w:rsidR="00BB0806" w:rsidRPr="002043E2" w:rsidRDefault="00BB0806" w:rsidP="002043E2">
            <w:pPr>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Phần lớn dễ tan, cây hấp thụ, hiệu quả nhanh, dễ vận chuyển.</w:t>
            </w:r>
          </w:p>
          <w:p w:rsidR="00BB0806" w:rsidRPr="002043E2" w:rsidRDefault="00BB0806" w:rsidP="002043E2">
            <w:pPr>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Nhược điểm: bón nhiều năm không đúng kỹ thuật làm đất hóa chua, hại hệ sinh vật đất, tồn dư trong nông sản và ảnh hưởng sức khỏe con người.</w:t>
            </w:r>
          </w:p>
          <w:p w:rsidR="00BB0806" w:rsidRPr="002043E2" w:rsidRDefault="00BB0806" w:rsidP="002043E2">
            <w:pPr>
              <w:pStyle w:val="ListParagraph"/>
              <w:numPr>
                <w:ilvl w:val="0"/>
                <w:numId w:val="1"/>
              </w:numPr>
              <w:ind w:left="319"/>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 xml:space="preserve">Phân bón </w:t>
            </w:r>
            <w:r w:rsidR="0003650E" w:rsidRPr="002043E2">
              <w:rPr>
                <w:rFonts w:ascii="Times New Roman" w:hAnsi="Times New Roman" w:cs="Times New Roman"/>
                <w:sz w:val="26"/>
                <w:szCs w:val="26"/>
                <w:lang w:val="en-US"/>
              </w:rPr>
              <w:t>vi sinh</w:t>
            </w:r>
            <w:r w:rsidRPr="002043E2">
              <w:rPr>
                <w:rFonts w:ascii="Times New Roman" w:hAnsi="Times New Roman" w:cs="Times New Roman"/>
                <w:sz w:val="26"/>
                <w:szCs w:val="26"/>
                <w:lang w:val="en-US"/>
              </w:rPr>
              <w:t>:</w:t>
            </w:r>
          </w:p>
          <w:p w:rsidR="00BB0806" w:rsidRPr="002043E2" w:rsidRDefault="00BB0806" w:rsidP="002043E2">
            <w:pPr>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 xml:space="preserve">Ưu điểm: </w:t>
            </w:r>
            <w:r w:rsidR="0003650E" w:rsidRPr="002043E2">
              <w:rPr>
                <w:rFonts w:ascii="Times New Roman" w:hAnsi="Times New Roman" w:cs="Times New Roman"/>
                <w:sz w:val="26"/>
                <w:szCs w:val="26"/>
                <w:lang w:val="en-US"/>
              </w:rPr>
              <w:t>an toàn cho người, vật nuôi, cây trồng và môi trường.</w:t>
            </w:r>
          </w:p>
          <w:p w:rsidR="0003650E" w:rsidRPr="002043E2" w:rsidRDefault="0003650E" w:rsidP="002043E2">
            <w:pPr>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Bón liên tục nhiều năm không làm hại đất mà còn cải tạo đất.</w:t>
            </w:r>
          </w:p>
          <w:p w:rsidR="00BB0806" w:rsidRPr="002043E2" w:rsidRDefault="00BB0806" w:rsidP="002043E2">
            <w:pPr>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 xml:space="preserve">Nhược điểm: </w:t>
            </w:r>
            <w:r w:rsidR="0003650E" w:rsidRPr="002043E2">
              <w:rPr>
                <w:rFonts w:ascii="Times New Roman" w:hAnsi="Times New Roman" w:cs="Times New Roman"/>
                <w:sz w:val="26"/>
                <w:szCs w:val="26"/>
                <w:lang w:val="en-US"/>
              </w:rPr>
              <w:t>thời gian sử dụng ngắn. Chỉ thích hợp với một hoặc nhóm cây nhất định.</w:t>
            </w:r>
            <w:r w:rsidRPr="002043E2">
              <w:rPr>
                <w:rFonts w:ascii="Times New Roman" w:hAnsi="Times New Roman" w:cs="Times New Roman"/>
                <w:sz w:val="26"/>
                <w:szCs w:val="26"/>
                <w:lang w:val="en-US"/>
              </w:rPr>
              <w:t xml:space="preserve"> </w:t>
            </w:r>
          </w:p>
        </w:tc>
        <w:tc>
          <w:tcPr>
            <w:tcW w:w="1083" w:type="dxa"/>
          </w:tcPr>
          <w:p w:rsidR="00BB0806" w:rsidRPr="002043E2" w:rsidRDefault="00BB0806" w:rsidP="00D375D5">
            <w:pPr>
              <w:jc w:val="center"/>
              <w:rPr>
                <w:rFonts w:ascii="Times New Roman" w:hAnsi="Times New Roman" w:cs="Times New Roman"/>
                <w:sz w:val="26"/>
                <w:szCs w:val="26"/>
                <w:lang w:val="en-US"/>
              </w:rPr>
            </w:pPr>
          </w:p>
          <w:p w:rsidR="00BB0806" w:rsidRPr="002043E2" w:rsidRDefault="000F6D49" w:rsidP="00D375D5">
            <w:pPr>
              <w:jc w:val="center"/>
              <w:rPr>
                <w:rFonts w:ascii="Times New Roman" w:hAnsi="Times New Roman" w:cs="Times New Roman"/>
                <w:sz w:val="26"/>
                <w:szCs w:val="26"/>
                <w:lang w:val="en-US"/>
              </w:rPr>
            </w:pPr>
            <w:r w:rsidRPr="002043E2">
              <w:rPr>
                <w:rFonts w:ascii="Times New Roman" w:hAnsi="Times New Roman" w:cs="Times New Roman"/>
                <w:sz w:val="26"/>
                <w:szCs w:val="26"/>
                <w:lang w:val="en-US"/>
              </w:rPr>
              <w:t>1 đ</w:t>
            </w:r>
          </w:p>
          <w:p w:rsidR="00BB0806" w:rsidRPr="002043E2" w:rsidRDefault="00BB0806" w:rsidP="00D375D5">
            <w:pPr>
              <w:jc w:val="center"/>
              <w:rPr>
                <w:rFonts w:ascii="Times New Roman" w:hAnsi="Times New Roman" w:cs="Times New Roman"/>
                <w:sz w:val="26"/>
                <w:szCs w:val="26"/>
                <w:lang w:val="en-US"/>
              </w:rPr>
            </w:pPr>
          </w:p>
          <w:p w:rsidR="00BB0806" w:rsidRPr="002043E2" w:rsidRDefault="00BB0806" w:rsidP="00D375D5">
            <w:pPr>
              <w:jc w:val="center"/>
              <w:rPr>
                <w:rFonts w:ascii="Times New Roman" w:hAnsi="Times New Roman" w:cs="Times New Roman"/>
                <w:sz w:val="26"/>
                <w:szCs w:val="26"/>
                <w:lang w:val="en-US"/>
              </w:rPr>
            </w:pPr>
          </w:p>
          <w:p w:rsidR="00BB0806" w:rsidRPr="002043E2" w:rsidRDefault="00BB0806" w:rsidP="00D375D5">
            <w:pPr>
              <w:jc w:val="center"/>
              <w:rPr>
                <w:rFonts w:ascii="Times New Roman" w:hAnsi="Times New Roman" w:cs="Times New Roman"/>
                <w:sz w:val="26"/>
                <w:szCs w:val="26"/>
                <w:lang w:val="en-US"/>
              </w:rPr>
            </w:pPr>
          </w:p>
          <w:p w:rsidR="00BB0806" w:rsidRPr="002043E2" w:rsidRDefault="00BB0806" w:rsidP="00D375D5">
            <w:pPr>
              <w:jc w:val="center"/>
              <w:rPr>
                <w:rFonts w:ascii="Times New Roman" w:hAnsi="Times New Roman" w:cs="Times New Roman"/>
                <w:sz w:val="26"/>
                <w:szCs w:val="26"/>
                <w:lang w:val="en-US"/>
              </w:rPr>
            </w:pPr>
          </w:p>
          <w:p w:rsidR="00BB0806" w:rsidRPr="002043E2" w:rsidRDefault="00BB0806" w:rsidP="00D375D5">
            <w:pPr>
              <w:jc w:val="center"/>
              <w:rPr>
                <w:rFonts w:ascii="Times New Roman" w:hAnsi="Times New Roman" w:cs="Times New Roman"/>
                <w:sz w:val="26"/>
                <w:szCs w:val="26"/>
                <w:lang w:val="en-US"/>
              </w:rPr>
            </w:pPr>
          </w:p>
          <w:p w:rsidR="00BB0806" w:rsidRPr="002043E2" w:rsidRDefault="00BB0806" w:rsidP="00D375D5">
            <w:pPr>
              <w:jc w:val="center"/>
              <w:rPr>
                <w:rFonts w:ascii="Times New Roman" w:hAnsi="Times New Roman" w:cs="Times New Roman"/>
                <w:sz w:val="26"/>
                <w:szCs w:val="26"/>
                <w:lang w:val="en-US"/>
              </w:rPr>
            </w:pPr>
          </w:p>
          <w:p w:rsidR="00BB0806" w:rsidRPr="002043E2" w:rsidRDefault="00BB0806" w:rsidP="00D375D5">
            <w:pPr>
              <w:jc w:val="center"/>
              <w:rPr>
                <w:rFonts w:ascii="Times New Roman" w:hAnsi="Times New Roman" w:cs="Times New Roman"/>
                <w:sz w:val="26"/>
                <w:szCs w:val="26"/>
                <w:lang w:val="en-US"/>
              </w:rPr>
            </w:pPr>
          </w:p>
          <w:p w:rsidR="000F6D49" w:rsidRPr="002043E2" w:rsidRDefault="000F6D49" w:rsidP="00D375D5">
            <w:pPr>
              <w:jc w:val="center"/>
              <w:rPr>
                <w:rFonts w:ascii="Times New Roman" w:hAnsi="Times New Roman" w:cs="Times New Roman"/>
                <w:sz w:val="26"/>
                <w:szCs w:val="26"/>
                <w:lang w:val="en-US"/>
              </w:rPr>
            </w:pPr>
          </w:p>
          <w:p w:rsidR="000F6D49" w:rsidRPr="002043E2" w:rsidRDefault="000F6D49" w:rsidP="00D375D5">
            <w:pPr>
              <w:jc w:val="center"/>
              <w:rPr>
                <w:rFonts w:ascii="Times New Roman" w:hAnsi="Times New Roman" w:cs="Times New Roman"/>
                <w:sz w:val="26"/>
                <w:szCs w:val="26"/>
                <w:lang w:val="en-US"/>
              </w:rPr>
            </w:pPr>
            <w:r w:rsidRPr="002043E2">
              <w:rPr>
                <w:rFonts w:ascii="Times New Roman" w:hAnsi="Times New Roman" w:cs="Times New Roman"/>
                <w:sz w:val="26"/>
                <w:szCs w:val="26"/>
                <w:lang w:val="en-US"/>
              </w:rPr>
              <w:t>0,5đ</w:t>
            </w:r>
          </w:p>
          <w:p w:rsidR="000F6D49" w:rsidRPr="002043E2" w:rsidRDefault="000F6D49" w:rsidP="00D375D5">
            <w:pPr>
              <w:jc w:val="center"/>
              <w:rPr>
                <w:rFonts w:ascii="Times New Roman" w:hAnsi="Times New Roman" w:cs="Times New Roman"/>
                <w:sz w:val="26"/>
                <w:szCs w:val="26"/>
                <w:lang w:val="en-US"/>
              </w:rPr>
            </w:pPr>
          </w:p>
          <w:p w:rsidR="000F6D49" w:rsidRPr="002043E2" w:rsidRDefault="000F6D49" w:rsidP="00D375D5">
            <w:pPr>
              <w:jc w:val="center"/>
              <w:rPr>
                <w:rFonts w:ascii="Times New Roman" w:hAnsi="Times New Roman" w:cs="Times New Roman"/>
                <w:sz w:val="26"/>
                <w:szCs w:val="26"/>
                <w:lang w:val="en-US"/>
              </w:rPr>
            </w:pPr>
          </w:p>
          <w:p w:rsidR="000F6D49" w:rsidRPr="002043E2" w:rsidRDefault="000F6D49" w:rsidP="00D375D5">
            <w:pPr>
              <w:jc w:val="center"/>
              <w:rPr>
                <w:rFonts w:ascii="Times New Roman" w:hAnsi="Times New Roman" w:cs="Times New Roman"/>
                <w:sz w:val="26"/>
                <w:szCs w:val="26"/>
                <w:lang w:val="en-US"/>
              </w:rPr>
            </w:pPr>
          </w:p>
          <w:p w:rsidR="00BB0806" w:rsidRPr="002043E2" w:rsidRDefault="00BB0806" w:rsidP="00D375D5">
            <w:pPr>
              <w:jc w:val="center"/>
              <w:rPr>
                <w:rFonts w:ascii="Times New Roman" w:hAnsi="Times New Roman" w:cs="Times New Roman"/>
                <w:sz w:val="26"/>
                <w:szCs w:val="26"/>
                <w:lang w:val="en-US"/>
              </w:rPr>
            </w:pPr>
            <w:r w:rsidRPr="002043E2">
              <w:rPr>
                <w:rFonts w:ascii="Times New Roman" w:hAnsi="Times New Roman" w:cs="Times New Roman"/>
                <w:sz w:val="26"/>
                <w:szCs w:val="26"/>
                <w:lang w:val="en-US"/>
              </w:rPr>
              <w:t>0.5 đ</w:t>
            </w:r>
          </w:p>
        </w:tc>
      </w:tr>
      <w:tr w:rsidR="00BB0806" w:rsidRPr="002043E2" w:rsidTr="002043E2">
        <w:tc>
          <w:tcPr>
            <w:tcW w:w="2689" w:type="dxa"/>
          </w:tcPr>
          <w:p w:rsidR="00BB0806" w:rsidRPr="002043E2" w:rsidRDefault="0003650E" w:rsidP="00BD5728">
            <w:pPr>
              <w:jc w:val="both"/>
              <w:rPr>
                <w:rFonts w:asciiTheme="majorHAnsi" w:hAnsiTheme="majorHAnsi" w:cstheme="majorHAnsi"/>
                <w:sz w:val="26"/>
                <w:szCs w:val="26"/>
                <w:lang w:val="en-US"/>
              </w:rPr>
            </w:pPr>
            <w:r w:rsidRPr="002043E2">
              <w:rPr>
                <w:rFonts w:asciiTheme="majorHAnsi" w:hAnsiTheme="majorHAnsi" w:cstheme="majorHAnsi"/>
                <w:sz w:val="26"/>
                <w:szCs w:val="26"/>
                <w:lang w:val="en-US"/>
              </w:rPr>
              <w:t xml:space="preserve">Câu 3: Kể tên một số phương pháp </w:t>
            </w:r>
            <w:r w:rsidR="00BD5728">
              <w:rPr>
                <w:rFonts w:asciiTheme="majorHAnsi" w:hAnsiTheme="majorHAnsi" w:cstheme="majorHAnsi"/>
                <w:sz w:val="26"/>
                <w:szCs w:val="26"/>
                <w:lang w:val="en-US"/>
              </w:rPr>
              <w:t xml:space="preserve">chọn </w:t>
            </w:r>
            <w:r w:rsidRPr="002043E2">
              <w:rPr>
                <w:rFonts w:asciiTheme="majorHAnsi" w:hAnsiTheme="majorHAnsi" w:cstheme="majorHAnsi"/>
                <w:sz w:val="26"/>
                <w:szCs w:val="26"/>
                <w:lang w:val="en-US"/>
              </w:rPr>
              <w:t xml:space="preserve">giống cây trồng? Chọn một phương pháp </w:t>
            </w:r>
            <w:r w:rsidR="00BD5728">
              <w:rPr>
                <w:rFonts w:asciiTheme="majorHAnsi" w:hAnsiTheme="majorHAnsi" w:cstheme="majorHAnsi"/>
                <w:sz w:val="26"/>
                <w:szCs w:val="26"/>
                <w:lang w:val="en-US"/>
              </w:rPr>
              <w:t xml:space="preserve">chọn giống nêu ưu điểm và nhược điểm? </w:t>
            </w:r>
          </w:p>
        </w:tc>
        <w:tc>
          <w:tcPr>
            <w:tcW w:w="5244" w:type="dxa"/>
          </w:tcPr>
          <w:p w:rsidR="000F6D49" w:rsidRDefault="00BD5728" w:rsidP="002043E2">
            <w:pPr>
              <w:jc w:val="both"/>
              <w:rPr>
                <w:rFonts w:ascii="Times New Roman" w:hAnsi="Times New Roman" w:cs="Times New Roman"/>
                <w:sz w:val="26"/>
                <w:szCs w:val="26"/>
                <w:lang w:val="en-US"/>
              </w:rPr>
            </w:pPr>
            <w:r>
              <w:rPr>
                <w:rFonts w:ascii="Times New Roman" w:hAnsi="Times New Roman" w:cs="Times New Roman"/>
                <w:sz w:val="26"/>
                <w:szCs w:val="26"/>
                <w:lang w:val="en-US"/>
              </w:rPr>
              <w:t>Phương pháp: chọn lọc hỗn hợp+ chọn lọc cá thể</w:t>
            </w:r>
          </w:p>
          <w:p w:rsidR="00BD5728" w:rsidRDefault="00BD5728" w:rsidP="002043E2">
            <w:pPr>
              <w:jc w:val="both"/>
              <w:rPr>
                <w:rFonts w:ascii="Times New Roman" w:hAnsi="Times New Roman" w:cs="Times New Roman"/>
                <w:sz w:val="26"/>
                <w:szCs w:val="26"/>
                <w:lang w:val="en-US"/>
              </w:rPr>
            </w:pPr>
            <w:r>
              <w:rPr>
                <w:rFonts w:ascii="Times New Roman" w:hAnsi="Times New Roman" w:cs="Times New Roman"/>
                <w:sz w:val="26"/>
                <w:szCs w:val="26"/>
                <w:lang w:val="en-US"/>
              </w:rPr>
              <w:t>Chọn lọc hỗn hợp:</w:t>
            </w:r>
          </w:p>
          <w:p w:rsidR="00BD5728" w:rsidRPr="00BD5728" w:rsidRDefault="00BD5728" w:rsidP="00BD5728">
            <w:pPr>
              <w:jc w:val="both"/>
              <w:rPr>
                <w:rFonts w:ascii="Times New Roman" w:hAnsi="Times New Roman" w:cs="Times New Roman"/>
                <w:sz w:val="26"/>
                <w:szCs w:val="26"/>
              </w:rPr>
            </w:pPr>
            <w:r>
              <w:rPr>
                <w:rFonts w:ascii="Times New Roman" w:hAnsi="Times New Roman" w:cs="Times New Roman"/>
                <w:sz w:val="26"/>
                <w:szCs w:val="26"/>
                <w:lang w:val="en-US"/>
              </w:rPr>
              <w:t>Ưu điểm:</w:t>
            </w:r>
            <w:r w:rsidRPr="00BD5728">
              <w:rPr>
                <w:rFonts w:ascii="Arial" w:eastAsia="Times New Roman" w:hAnsi="Arial" w:cs="Arial"/>
                <w:color w:val="000000"/>
                <w:sz w:val="24"/>
                <w:szCs w:val="24"/>
                <w:lang w:eastAsia="vi-VN"/>
              </w:rPr>
              <w:t xml:space="preserve"> </w:t>
            </w:r>
            <w:r w:rsidRPr="00BD5728">
              <w:rPr>
                <w:rFonts w:ascii="Times New Roman" w:hAnsi="Times New Roman" w:cs="Times New Roman"/>
                <w:sz w:val="26"/>
                <w:szCs w:val="26"/>
              </w:rPr>
              <w:t>+ đơn giản</w:t>
            </w:r>
          </w:p>
          <w:p w:rsidR="00BD5728" w:rsidRPr="00BD5728" w:rsidRDefault="00BD5728" w:rsidP="00BD5728">
            <w:pPr>
              <w:jc w:val="both"/>
              <w:rPr>
                <w:rFonts w:ascii="Times New Roman" w:hAnsi="Times New Roman" w:cs="Times New Roman"/>
                <w:sz w:val="26"/>
                <w:szCs w:val="26"/>
              </w:rPr>
            </w:pPr>
            <w:r w:rsidRPr="00BD5728">
              <w:rPr>
                <w:rFonts w:ascii="Times New Roman" w:hAnsi="Times New Roman" w:cs="Times New Roman"/>
                <w:sz w:val="26"/>
                <w:szCs w:val="26"/>
              </w:rPr>
              <w:t>+ dễ thực hiện</w:t>
            </w:r>
          </w:p>
          <w:p w:rsidR="00BD5728" w:rsidRPr="00BD5728" w:rsidRDefault="00BD5728" w:rsidP="00BD5728">
            <w:pPr>
              <w:jc w:val="both"/>
              <w:rPr>
                <w:rFonts w:ascii="Times New Roman" w:hAnsi="Times New Roman" w:cs="Times New Roman"/>
                <w:sz w:val="26"/>
                <w:szCs w:val="26"/>
              </w:rPr>
            </w:pPr>
            <w:r w:rsidRPr="00BD5728">
              <w:rPr>
                <w:rFonts w:ascii="Times New Roman" w:hAnsi="Times New Roman" w:cs="Times New Roman"/>
                <w:sz w:val="26"/>
                <w:szCs w:val="26"/>
              </w:rPr>
              <w:t>+ ít tốn kém</w:t>
            </w:r>
          </w:p>
          <w:p w:rsidR="00BD5728" w:rsidRPr="00BD5728" w:rsidRDefault="00BD5728" w:rsidP="00BD5728">
            <w:pPr>
              <w:jc w:val="both"/>
              <w:rPr>
                <w:rFonts w:ascii="Times New Roman" w:hAnsi="Times New Roman" w:cs="Times New Roman"/>
                <w:sz w:val="26"/>
                <w:szCs w:val="26"/>
              </w:rPr>
            </w:pPr>
            <w:r w:rsidRPr="00BD5728">
              <w:rPr>
                <w:rFonts w:ascii="Times New Roman" w:hAnsi="Times New Roman" w:cs="Times New Roman"/>
                <w:sz w:val="26"/>
                <w:szCs w:val="26"/>
              </w:rPr>
              <w:t>- Nhược điểm: Hiệu quả không cao</w:t>
            </w:r>
          </w:p>
        </w:tc>
        <w:tc>
          <w:tcPr>
            <w:tcW w:w="1083" w:type="dxa"/>
          </w:tcPr>
          <w:p w:rsidR="00BB0806" w:rsidRPr="002043E2" w:rsidRDefault="00BD5728" w:rsidP="00D375D5">
            <w:pPr>
              <w:jc w:val="center"/>
              <w:rPr>
                <w:rFonts w:ascii="Times New Roman" w:hAnsi="Times New Roman" w:cs="Times New Roman"/>
                <w:sz w:val="26"/>
                <w:szCs w:val="26"/>
                <w:lang w:val="en-US"/>
              </w:rPr>
            </w:pPr>
            <w:r>
              <w:rPr>
                <w:rFonts w:ascii="Times New Roman" w:hAnsi="Times New Roman" w:cs="Times New Roman"/>
                <w:sz w:val="26"/>
                <w:szCs w:val="26"/>
                <w:lang w:val="en-US"/>
              </w:rPr>
              <w:t>1</w:t>
            </w:r>
            <w:r w:rsidR="000F6D49" w:rsidRPr="002043E2">
              <w:rPr>
                <w:rFonts w:ascii="Times New Roman" w:hAnsi="Times New Roman" w:cs="Times New Roman"/>
                <w:sz w:val="26"/>
                <w:szCs w:val="26"/>
                <w:lang w:val="en-US"/>
              </w:rPr>
              <w:t>đ</w:t>
            </w:r>
          </w:p>
          <w:p w:rsidR="000F6D49" w:rsidRPr="002043E2" w:rsidRDefault="000F6D49" w:rsidP="00D375D5">
            <w:pPr>
              <w:jc w:val="center"/>
              <w:rPr>
                <w:rFonts w:ascii="Times New Roman" w:hAnsi="Times New Roman" w:cs="Times New Roman"/>
                <w:sz w:val="26"/>
                <w:szCs w:val="26"/>
                <w:lang w:val="en-US"/>
              </w:rPr>
            </w:pPr>
          </w:p>
          <w:p w:rsidR="000F6D49" w:rsidRPr="002043E2" w:rsidRDefault="00BD5728" w:rsidP="00BD5728">
            <w:pPr>
              <w:jc w:val="center"/>
              <w:rPr>
                <w:rFonts w:ascii="Times New Roman" w:hAnsi="Times New Roman" w:cs="Times New Roman"/>
                <w:sz w:val="26"/>
                <w:szCs w:val="26"/>
                <w:lang w:val="en-US"/>
              </w:rPr>
            </w:pPr>
            <w:r>
              <w:rPr>
                <w:rFonts w:ascii="Times New Roman" w:hAnsi="Times New Roman" w:cs="Times New Roman"/>
                <w:sz w:val="26"/>
                <w:szCs w:val="26"/>
                <w:lang w:val="en-US"/>
              </w:rPr>
              <w:t>1</w:t>
            </w:r>
            <w:r w:rsidR="000F6D49" w:rsidRPr="002043E2">
              <w:rPr>
                <w:rFonts w:ascii="Times New Roman" w:hAnsi="Times New Roman" w:cs="Times New Roman"/>
                <w:sz w:val="26"/>
                <w:szCs w:val="26"/>
                <w:lang w:val="en-US"/>
              </w:rPr>
              <w:t>đ</w:t>
            </w:r>
          </w:p>
        </w:tc>
      </w:tr>
      <w:tr w:rsidR="00BB0806" w:rsidRPr="002043E2" w:rsidTr="002043E2">
        <w:tc>
          <w:tcPr>
            <w:tcW w:w="2689" w:type="dxa"/>
          </w:tcPr>
          <w:p w:rsidR="000F6D49" w:rsidRPr="002043E2" w:rsidRDefault="0003650E" w:rsidP="002043E2">
            <w:pPr>
              <w:jc w:val="both"/>
              <w:rPr>
                <w:rFonts w:asciiTheme="majorHAnsi" w:hAnsiTheme="majorHAnsi" w:cstheme="majorHAnsi"/>
                <w:sz w:val="26"/>
                <w:szCs w:val="26"/>
                <w:lang w:val="en-US"/>
              </w:rPr>
            </w:pPr>
            <w:r w:rsidRPr="002043E2">
              <w:rPr>
                <w:rFonts w:asciiTheme="majorHAnsi" w:hAnsiTheme="majorHAnsi" w:cstheme="majorHAnsi"/>
                <w:sz w:val="26"/>
                <w:szCs w:val="26"/>
                <w:lang w:val="en-US"/>
              </w:rPr>
              <w:t xml:space="preserve">Câu 4: Nêu cách sử dụng và đặc điểm của phân bón vi sinh </w:t>
            </w:r>
            <w:r w:rsidR="000F6D49" w:rsidRPr="002043E2">
              <w:rPr>
                <w:rFonts w:asciiTheme="majorHAnsi" w:hAnsiTheme="majorHAnsi" w:cstheme="majorHAnsi"/>
                <w:sz w:val="26"/>
                <w:szCs w:val="26"/>
                <w:lang w:val="en-US"/>
              </w:rPr>
              <w:t>(2đ).</w:t>
            </w:r>
          </w:p>
          <w:p w:rsidR="00BB0806" w:rsidRPr="002043E2" w:rsidRDefault="00BB0806" w:rsidP="002043E2">
            <w:pPr>
              <w:jc w:val="both"/>
              <w:rPr>
                <w:rFonts w:ascii="Times New Roman" w:hAnsi="Times New Roman" w:cs="Times New Roman"/>
                <w:sz w:val="26"/>
                <w:szCs w:val="26"/>
                <w:lang w:val="en-US"/>
              </w:rPr>
            </w:pPr>
          </w:p>
        </w:tc>
        <w:tc>
          <w:tcPr>
            <w:tcW w:w="5244" w:type="dxa"/>
          </w:tcPr>
          <w:p w:rsidR="00BB0806" w:rsidRPr="002043E2" w:rsidRDefault="000F6D49" w:rsidP="002043E2">
            <w:pPr>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+Phân bón</w:t>
            </w:r>
            <w:r w:rsidR="00E3173C" w:rsidRPr="002043E2">
              <w:rPr>
                <w:rFonts w:ascii="Times New Roman" w:hAnsi="Times New Roman" w:cs="Times New Roman"/>
                <w:sz w:val="26"/>
                <w:szCs w:val="26"/>
                <w:lang w:val="en-US"/>
              </w:rPr>
              <w:t xml:space="preserve"> vi sinh </w:t>
            </w:r>
            <w:r w:rsidRPr="002043E2">
              <w:rPr>
                <w:rFonts w:ascii="Times New Roman" w:hAnsi="Times New Roman" w:cs="Times New Roman"/>
                <w:sz w:val="26"/>
                <w:szCs w:val="26"/>
                <w:lang w:val="en-US"/>
              </w:rPr>
              <w:t>có đặc điểm:</w:t>
            </w:r>
          </w:p>
          <w:p w:rsidR="000F6D49" w:rsidRPr="002043E2" w:rsidRDefault="00E3173C" w:rsidP="002043E2">
            <w:pPr>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w:t>
            </w:r>
            <w:r w:rsidR="000F6D49" w:rsidRPr="002043E2">
              <w:rPr>
                <w:rFonts w:ascii="Times New Roman" w:hAnsi="Times New Roman" w:cs="Times New Roman"/>
                <w:sz w:val="26"/>
                <w:szCs w:val="26"/>
                <w:lang w:val="en-US"/>
              </w:rPr>
              <w:t xml:space="preserve">Chứa </w:t>
            </w:r>
            <w:r w:rsidRPr="002043E2">
              <w:rPr>
                <w:rFonts w:ascii="Times New Roman" w:hAnsi="Times New Roman" w:cs="Times New Roman"/>
                <w:sz w:val="26"/>
                <w:szCs w:val="26"/>
                <w:lang w:val="en-US"/>
              </w:rPr>
              <w:t>vi sinh vật sống.</w:t>
            </w:r>
          </w:p>
          <w:p w:rsidR="00E3173C" w:rsidRPr="002043E2" w:rsidRDefault="00E3173C" w:rsidP="002043E2">
            <w:pPr>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-An toàn cho người, vật nuôi, cây trồng và môi trường.</w:t>
            </w:r>
          </w:p>
          <w:p w:rsidR="00E3173C" w:rsidRPr="002043E2" w:rsidRDefault="00E3173C" w:rsidP="002043E2">
            <w:pPr>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 Thời gian sử dụng ngắn. Chỉ thích hợp với một hoặc nhóm cây nhất định.</w:t>
            </w:r>
          </w:p>
          <w:p w:rsidR="000F6D49" w:rsidRPr="002043E2" w:rsidRDefault="000F6D49" w:rsidP="002043E2">
            <w:pPr>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 xml:space="preserve">+ Cách sử dụng: </w:t>
            </w:r>
          </w:p>
          <w:p w:rsidR="00E3173C" w:rsidRPr="002043E2" w:rsidRDefault="00E3173C" w:rsidP="002043E2">
            <w:pPr>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 xml:space="preserve">-Phân bón vi sinh trộn hoặc tẩm vào hạt,rễ cây </w:t>
            </w:r>
            <w:r w:rsidRPr="002043E2">
              <w:rPr>
                <w:rFonts w:ascii="Times New Roman" w:hAnsi="Times New Roman" w:cs="Times New Roman"/>
                <w:sz w:val="26"/>
                <w:szCs w:val="26"/>
                <w:lang w:val="en-US"/>
              </w:rPr>
              <w:lastRenderedPageBreak/>
              <w:t>trước khi gieo trồng.</w:t>
            </w:r>
          </w:p>
          <w:p w:rsidR="00E3173C" w:rsidRPr="002043E2" w:rsidRDefault="00E3173C" w:rsidP="002043E2">
            <w:pPr>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-Đối với cây ngắn ngày dùng để bón lót. Cây dài ngày bón sau mỗi vụ thu hoạch.</w:t>
            </w:r>
          </w:p>
          <w:p w:rsidR="00E3173C" w:rsidRPr="002043E2" w:rsidRDefault="00E3173C" w:rsidP="002043E2">
            <w:pPr>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-Đảm bảo độ ẩm của đất để vi sinh vật hoạt động tốt nhất.</w:t>
            </w:r>
          </w:p>
          <w:p w:rsidR="000F6D49" w:rsidRPr="002043E2" w:rsidRDefault="00E3173C" w:rsidP="002043E2">
            <w:pPr>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 xml:space="preserve">-Bón vào đất để tăng vi sinh vật có ích trong đất. </w:t>
            </w:r>
            <w:r w:rsidR="000F6D49" w:rsidRPr="002043E2">
              <w:rPr>
                <w:rFonts w:ascii="Times New Roman" w:hAnsi="Times New Roman" w:cs="Times New Roman"/>
                <w:sz w:val="26"/>
                <w:szCs w:val="26"/>
                <w:lang w:val="en-US"/>
              </w:rPr>
              <w:t xml:space="preserve"> </w:t>
            </w:r>
          </w:p>
        </w:tc>
        <w:tc>
          <w:tcPr>
            <w:tcW w:w="1083" w:type="dxa"/>
          </w:tcPr>
          <w:p w:rsidR="00BB0806" w:rsidRPr="002043E2" w:rsidRDefault="000F6D49" w:rsidP="00D375D5">
            <w:pPr>
              <w:jc w:val="center"/>
              <w:rPr>
                <w:rFonts w:ascii="Times New Roman" w:hAnsi="Times New Roman" w:cs="Times New Roman"/>
                <w:sz w:val="26"/>
                <w:szCs w:val="26"/>
                <w:lang w:val="en-US"/>
              </w:rPr>
            </w:pPr>
            <w:r w:rsidRPr="002043E2">
              <w:rPr>
                <w:rFonts w:ascii="Times New Roman" w:hAnsi="Times New Roman" w:cs="Times New Roman"/>
                <w:sz w:val="26"/>
                <w:szCs w:val="26"/>
                <w:lang w:val="en-US"/>
              </w:rPr>
              <w:lastRenderedPageBreak/>
              <w:t>1đ</w:t>
            </w:r>
          </w:p>
          <w:p w:rsidR="000F6D49" w:rsidRPr="002043E2" w:rsidRDefault="000F6D49" w:rsidP="00D375D5">
            <w:pPr>
              <w:jc w:val="center"/>
              <w:rPr>
                <w:rFonts w:ascii="Times New Roman" w:hAnsi="Times New Roman" w:cs="Times New Roman"/>
                <w:sz w:val="26"/>
                <w:szCs w:val="26"/>
                <w:lang w:val="en-US"/>
              </w:rPr>
            </w:pPr>
          </w:p>
          <w:p w:rsidR="000F6D49" w:rsidRPr="002043E2" w:rsidRDefault="000F6D49" w:rsidP="00D375D5">
            <w:pPr>
              <w:jc w:val="center"/>
              <w:rPr>
                <w:rFonts w:ascii="Times New Roman" w:hAnsi="Times New Roman" w:cs="Times New Roman"/>
                <w:sz w:val="26"/>
                <w:szCs w:val="26"/>
                <w:lang w:val="en-US"/>
              </w:rPr>
            </w:pPr>
          </w:p>
          <w:p w:rsidR="000F6D49" w:rsidRPr="002043E2" w:rsidRDefault="000F6D49" w:rsidP="00D375D5">
            <w:pPr>
              <w:jc w:val="center"/>
              <w:rPr>
                <w:rFonts w:ascii="Times New Roman" w:hAnsi="Times New Roman" w:cs="Times New Roman"/>
                <w:sz w:val="26"/>
                <w:szCs w:val="26"/>
                <w:lang w:val="en-US"/>
              </w:rPr>
            </w:pPr>
          </w:p>
          <w:p w:rsidR="000F6D49" w:rsidRPr="002043E2" w:rsidRDefault="000F6D49" w:rsidP="00D375D5">
            <w:pPr>
              <w:jc w:val="center"/>
              <w:rPr>
                <w:rFonts w:ascii="Times New Roman" w:hAnsi="Times New Roman" w:cs="Times New Roman"/>
                <w:sz w:val="26"/>
                <w:szCs w:val="26"/>
                <w:lang w:val="en-US"/>
              </w:rPr>
            </w:pPr>
          </w:p>
          <w:p w:rsidR="000F6D49" w:rsidRPr="002043E2" w:rsidRDefault="000F6D49" w:rsidP="00D375D5">
            <w:pPr>
              <w:jc w:val="center"/>
              <w:rPr>
                <w:rFonts w:ascii="Times New Roman" w:hAnsi="Times New Roman" w:cs="Times New Roman"/>
                <w:sz w:val="26"/>
                <w:szCs w:val="26"/>
                <w:lang w:val="en-US"/>
              </w:rPr>
            </w:pPr>
            <w:r w:rsidRPr="002043E2">
              <w:rPr>
                <w:rFonts w:ascii="Times New Roman" w:hAnsi="Times New Roman" w:cs="Times New Roman"/>
                <w:sz w:val="26"/>
                <w:szCs w:val="26"/>
                <w:lang w:val="en-US"/>
              </w:rPr>
              <w:t>1đ</w:t>
            </w:r>
          </w:p>
        </w:tc>
      </w:tr>
      <w:tr w:rsidR="00BB0806" w:rsidRPr="002043E2" w:rsidTr="002043E2">
        <w:tc>
          <w:tcPr>
            <w:tcW w:w="2689" w:type="dxa"/>
          </w:tcPr>
          <w:p w:rsidR="00BB0806" w:rsidRPr="002043E2" w:rsidRDefault="008A18B8" w:rsidP="002043E2">
            <w:pPr>
              <w:jc w:val="both"/>
              <w:rPr>
                <w:rFonts w:ascii="Times New Roman" w:hAnsi="Times New Roman" w:cs="Times New Roman"/>
                <w:sz w:val="26"/>
                <w:szCs w:val="26"/>
                <w:lang w:val="en-US"/>
              </w:rPr>
            </w:pPr>
            <w:r w:rsidRPr="002043E2">
              <w:rPr>
                <w:rFonts w:asciiTheme="majorHAnsi" w:hAnsiTheme="majorHAnsi" w:cstheme="majorHAnsi"/>
                <w:sz w:val="26"/>
                <w:szCs w:val="26"/>
                <w:lang w:val="en-US"/>
              </w:rPr>
              <w:lastRenderedPageBreak/>
              <w:t xml:space="preserve">Câu 5: Chị A mới mua mảnh đất ở Long An. Chị A muốn trồng cây ngắn ngày (rau xà lách, bắp cải,…). Nhưng mảnh đất đó hiện đang bị nhiễm phèn nhẹ, bạc màu và khó thoát nước. Em hãy tư vấn cho chị A các bước để chuẩn bị trồng cây?  ( 2đ) </w:t>
            </w:r>
          </w:p>
        </w:tc>
        <w:tc>
          <w:tcPr>
            <w:tcW w:w="5244" w:type="dxa"/>
          </w:tcPr>
          <w:p w:rsidR="000F6D49" w:rsidRPr="002043E2" w:rsidRDefault="000F6D49" w:rsidP="002043E2">
            <w:pPr>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 xml:space="preserve">+ </w:t>
            </w:r>
            <w:r w:rsidR="008A18B8" w:rsidRPr="002043E2">
              <w:rPr>
                <w:rFonts w:ascii="Times New Roman" w:hAnsi="Times New Roman" w:cs="Times New Roman"/>
                <w:sz w:val="26"/>
                <w:szCs w:val="26"/>
                <w:lang w:val="en-US"/>
              </w:rPr>
              <w:t>Các bước chuẩn bị trồng cây để tư vấn cho chị A:</w:t>
            </w:r>
          </w:p>
          <w:p w:rsidR="008A18B8" w:rsidRPr="002043E2" w:rsidRDefault="008A18B8" w:rsidP="002043E2">
            <w:pPr>
              <w:pStyle w:val="ListParagraph"/>
              <w:numPr>
                <w:ilvl w:val="0"/>
                <w:numId w:val="2"/>
              </w:numPr>
              <w:ind w:left="188" w:hanging="153"/>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Cải tạo đất: bón vôi, phân hữu cơ hoai mục…</w:t>
            </w:r>
          </w:p>
          <w:p w:rsidR="008A18B8" w:rsidRPr="002043E2" w:rsidRDefault="008A18B8" w:rsidP="002043E2">
            <w:pPr>
              <w:pStyle w:val="ListParagraph"/>
              <w:numPr>
                <w:ilvl w:val="0"/>
                <w:numId w:val="2"/>
              </w:numPr>
              <w:ind w:left="188" w:hanging="153"/>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Đào mương thoát nước.</w:t>
            </w:r>
          </w:p>
          <w:p w:rsidR="008A18B8" w:rsidRPr="002043E2" w:rsidRDefault="008A18B8" w:rsidP="002043E2">
            <w:pPr>
              <w:pStyle w:val="ListParagraph"/>
              <w:numPr>
                <w:ilvl w:val="0"/>
                <w:numId w:val="2"/>
              </w:numPr>
              <w:ind w:left="188" w:hanging="153"/>
              <w:jc w:val="both"/>
              <w:rPr>
                <w:rFonts w:ascii="Times New Roman" w:hAnsi="Times New Roman" w:cs="Times New Roman"/>
                <w:sz w:val="26"/>
                <w:szCs w:val="26"/>
                <w:lang w:val="en-US"/>
              </w:rPr>
            </w:pPr>
            <w:r w:rsidRPr="002043E2">
              <w:rPr>
                <w:rFonts w:ascii="Times New Roman" w:hAnsi="Times New Roman" w:cs="Times New Roman"/>
                <w:sz w:val="26"/>
                <w:szCs w:val="26"/>
                <w:lang w:val="en-US"/>
              </w:rPr>
              <w:t>Chọn giống tốt, có thể ngâm thêm dung dịch kích rễ để cây mau phát triển.</w:t>
            </w:r>
          </w:p>
        </w:tc>
        <w:tc>
          <w:tcPr>
            <w:tcW w:w="1083" w:type="dxa"/>
          </w:tcPr>
          <w:p w:rsidR="00BB0806" w:rsidRPr="002043E2" w:rsidRDefault="000F6D49" w:rsidP="00D375D5">
            <w:pPr>
              <w:jc w:val="center"/>
              <w:rPr>
                <w:rFonts w:ascii="Times New Roman" w:hAnsi="Times New Roman" w:cs="Times New Roman"/>
                <w:sz w:val="26"/>
                <w:szCs w:val="26"/>
                <w:lang w:val="en-US"/>
              </w:rPr>
            </w:pPr>
            <w:r w:rsidRPr="002043E2">
              <w:rPr>
                <w:rFonts w:ascii="Times New Roman" w:hAnsi="Times New Roman" w:cs="Times New Roman"/>
                <w:sz w:val="26"/>
                <w:szCs w:val="26"/>
                <w:lang w:val="en-US"/>
              </w:rPr>
              <w:t>2 đ</w:t>
            </w:r>
          </w:p>
        </w:tc>
      </w:tr>
    </w:tbl>
    <w:p w:rsidR="004F482A" w:rsidRPr="002043E2" w:rsidRDefault="004F482A" w:rsidP="004F482A">
      <w:pPr>
        <w:rPr>
          <w:rFonts w:ascii="Times New Roman" w:hAnsi="Times New Roman" w:cs="Times New Roman"/>
          <w:sz w:val="26"/>
          <w:szCs w:val="26"/>
          <w:lang w:val="en-US"/>
        </w:rPr>
      </w:pPr>
    </w:p>
    <w:sectPr w:rsidR="004F482A" w:rsidRPr="002043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1665"/>
    <w:multiLevelType w:val="hybridMultilevel"/>
    <w:tmpl w:val="6AA48C1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7EE733FF"/>
    <w:multiLevelType w:val="hybridMultilevel"/>
    <w:tmpl w:val="AC2EE4F0"/>
    <w:lvl w:ilvl="0" w:tplc="CF5221F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82A"/>
    <w:rsid w:val="0003650E"/>
    <w:rsid w:val="000F6D49"/>
    <w:rsid w:val="001032C1"/>
    <w:rsid w:val="00126E1B"/>
    <w:rsid w:val="001C3656"/>
    <w:rsid w:val="002043E2"/>
    <w:rsid w:val="004B2537"/>
    <w:rsid w:val="004F482A"/>
    <w:rsid w:val="005A1216"/>
    <w:rsid w:val="008A18B8"/>
    <w:rsid w:val="00BB0806"/>
    <w:rsid w:val="00BD5728"/>
    <w:rsid w:val="00D375D5"/>
    <w:rsid w:val="00E3173C"/>
    <w:rsid w:val="00F27C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08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0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9718">
      <w:bodyDiv w:val="1"/>
      <w:marLeft w:val="0"/>
      <w:marRight w:val="0"/>
      <w:marTop w:val="0"/>
      <w:marBottom w:val="0"/>
      <w:divBdr>
        <w:top w:val="none" w:sz="0" w:space="0" w:color="auto"/>
        <w:left w:val="none" w:sz="0" w:space="0" w:color="auto"/>
        <w:bottom w:val="none" w:sz="0" w:space="0" w:color="auto"/>
        <w:right w:val="none" w:sz="0" w:space="0" w:color="auto"/>
      </w:divBdr>
    </w:div>
    <w:div w:id="18349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Vuong Hong Phat</cp:lastModifiedBy>
  <cp:revision>2</cp:revision>
  <dcterms:created xsi:type="dcterms:W3CDTF">2022-12-19T13:34:00Z</dcterms:created>
  <dcterms:modified xsi:type="dcterms:W3CDTF">2022-12-19T13:34:00Z</dcterms:modified>
</cp:coreProperties>
</file>