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25" w:rsidRDefault="00452625" w:rsidP="00452625">
      <w:pPr>
        <w:spacing w:after="0" w:line="312" w:lineRule="auto"/>
        <w:ind w:left="48" w:right="48"/>
        <w:jc w:val="center"/>
        <w:rPr>
          <w:rFonts w:ascii="Times New Roman" w:eastAsia="Times New Roman" w:hAnsi="Times New Roman" w:cs="Times New Roman"/>
          <w:b/>
          <w:bCs/>
          <w:color w:val="FF0000"/>
          <w:sz w:val="28"/>
          <w:szCs w:val="28"/>
        </w:rPr>
      </w:pPr>
      <w:r w:rsidRPr="00452625">
        <w:rPr>
          <w:rFonts w:ascii="Times New Roman" w:eastAsia="Times New Roman" w:hAnsi="Times New Roman" w:cs="Times New Roman"/>
          <w:b/>
          <w:bCs/>
          <w:color w:val="FF0000"/>
          <w:sz w:val="28"/>
          <w:szCs w:val="28"/>
        </w:rPr>
        <w:t xml:space="preserve">BÀI 23: PHONG TRÀO YÊU NƯỚC VÀ CÁCH MẠNG Ở VIỆT NAM TỪ ĐẦU THẾ KỈ XX ĐẾN CHIẾN TRANH THẾ GIỚI THỨ NHẤT (1914) </w:t>
      </w:r>
    </w:p>
    <w:p w:rsidR="00452625" w:rsidRPr="00452625" w:rsidRDefault="00452625" w:rsidP="00452625">
      <w:pPr>
        <w:spacing w:after="0" w:line="312" w:lineRule="auto"/>
        <w:ind w:left="48" w:right="48"/>
        <w:jc w:val="center"/>
        <w:rPr>
          <w:rFonts w:ascii="Times New Roman" w:eastAsia="Times New Roman" w:hAnsi="Times New Roman" w:cs="Times New Roman"/>
          <w:color w:val="FF0000"/>
          <w:sz w:val="28"/>
          <w:szCs w:val="28"/>
        </w:rPr>
      </w:pPr>
    </w:p>
    <w:p w:rsidR="00452625" w:rsidRPr="00452625" w:rsidRDefault="00452625" w:rsidP="00452625">
      <w:pPr>
        <w:spacing w:after="0" w:line="312" w:lineRule="auto"/>
        <w:ind w:right="48"/>
        <w:outlineLvl w:val="2"/>
        <w:rPr>
          <w:rFonts w:ascii="Times New Roman" w:eastAsia="Times New Roman" w:hAnsi="Times New Roman" w:cs="Times New Roman"/>
          <w:b/>
          <w:color w:val="000000"/>
          <w:sz w:val="28"/>
          <w:szCs w:val="28"/>
        </w:rPr>
      </w:pPr>
      <w:r w:rsidRPr="00452625">
        <w:rPr>
          <w:rFonts w:ascii="Times New Roman" w:eastAsia="Times New Roman" w:hAnsi="Times New Roman" w:cs="Times New Roman"/>
          <w:b/>
          <w:color w:val="000000"/>
          <w:sz w:val="28"/>
          <w:szCs w:val="28"/>
        </w:rPr>
        <w:t>1. Phan Bội Châu và xu hướng bạo động</w:t>
      </w:r>
    </w:p>
    <w:p w:rsidR="00452625" w:rsidRPr="00452625" w:rsidRDefault="00452625" w:rsidP="00452625">
      <w:pPr>
        <w:spacing w:after="0" w:line="312" w:lineRule="auto"/>
        <w:ind w:left="48" w:right="48"/>
        <w:jc w:val="both"/>
        <w:rPr>
          <w:rFonts w:ascii="Times New Roman" w:eastAsia="Times New Roman" w:hAnsi="Times New Roman" w:cs="Times New Roman"/>
          <w:color w:val="000000"/>
          <w:sz w:val="28"/>
          <w:szCs w:val="28"/>
        </w:rPr>
      </w:pPr>
      <w:r w:rsidRPr="00452625">
        <w:rPr>
          <w:rFonts w:ascii="Times New Roman" w:eastAsia="Times New Roman" w:hAnsi="Times New Roman" w:cs="Times New Roman"/>
          <w:color w:val="000000"/>
          <w:sz w:val="28"/>
          <w:szCs w:val="28"/>
        </w:rPr>
        <w:t>- Phan Bội Châu (1867 – 1940) quê ở huyện Nam Đàn, tỉnh Nghệ An. Ngay từ thủa thiếu thời, Phan Bội Châu đã sớm có lòng yêu nước. Ông tham gia hoạt động cách mạng từ rất sớm.</w:t>
      </w:r>
    </w:p>
    <w:p w:rsidR="00452625" w:rsidRPr="00452625" w:rsidRDefault="00452625" w:rsidP="00452625">
      <w:pPr>
        <w:pStyle w:val="NormalWeb"/>
        <w:spacing w:before="0" w:beforeAutospacing="0" w:after="0" w:afterAutospacing="0" w:line="312" w:lineRule="auto"/>
        <w:ind w:left="48" w:right="48"/>
        <w:jc w:val="both"/>
        <w:rPr>
          <w:i/>
          <w:color w:val="000000"/>
          <w:sz w:val="28"/>
          <w:szCs w:val="28"/>
        </w:rPr>
      </w:pPr>
      <w:r w:rsidRPr="00452625">
        <w:rPr>
          <w:i/>
          <w:color w:val="000000"/>
          <w:sz w:val="28"/>
          <w:szCs w:val="28"/>
        </w:rPr>
        <w:t>* Chủ trương cứu nước:</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Độc lập dân tộc là điều kiện tiên quyết để đi tới cường phú; muốn đất nước giàu mạnh thì trước hết phải giành được độc lập, tự do.</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Dùng bạo lực để giành độc lập.</w:t>
      </w:r>
    </w:p>
    <w:p w:rsidR="00452625" w:rsidRPr="00452625" w:rsidRDefault="00452625" w:rsidP="00452625">
      <w:pPr>
        <w:pStyle w:val="NormalWeb"/>
        <w:spacing w:before="0" w:beforeAutospacing="0" w:after="0" w:afterAutospacing="0" w:line="312" w:lineRule="auto"/>
        <w:ind w:left="48" w:right="48"/>
        <w:jc w:val="both"/>
        <w:rPr>
          <w:i/>
          <w:color w:val="000000"/>
          <w:sz w:val="28"/>
          <w:szCs w:val="28"/>
        </w:rPr>
      </w:pPr>
      <w:r w:rsidRPr="00452625">
        <w:rPr>
          <w:i/>
          <w:color w:val="000000"/>
          <w:sz w:val="28"/>
          <w:szCs w:val="28"/>
        </w:rPr>
        <w:t>* Hoạt động tiêu biểu:</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proofErr w:type="gramStart"/>
      <w:r>
        <w:rPr>
          <w:color w:val="000000"/>
          <w:sz w:val="28"/>
          <w:szCs w:val="28"/>
        </w:rPr>
        <w:t>a</w:t>
      </w:r>
      <w:proofErr w:type="gramEnd"/>
      <w:r>
        <w:rPr>
          <w:color w:val="000000"/>
          <w:sz w:val="28"/>
          <w:szCs w:val="28"/>
        </w:rPr>
        <w:t xml:space="preserve">/ </w:t>
      </w:r>
      <w:r w:rsidRPr="00452625">
        <w:rPr>
          <w:color w:val="000000"/>
          <w:sz w:val="28"/>
          <w:szCs w:val="28"/>
        </w:rPr>
        <w:t>Tổ chức Phong trào Đông Du:</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Tháng 5-1904, tại Quảng Nam, Phan Bội Châu lập Hội Duy tân, chủ trương: đánh đuổi giặc Pháp, giành độc lập; hiết lập một chính thể quân chủ lập hiến ở Việt Nam.</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Hội Duy tân tổ chức phong trào Đông du, đưa thanh niên sang học tập tại các trường của Nhật Bản</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xml:space="preserve">- Tháng 8-1908, Nhật Bản câu kết với thực dân Pháp ở Đông Dương, trục xuất lưu học sinh Việt Nam </w:t>
      </w:r>
      <w:r w:rsidRPr="00452625">
        <w:rPr>
          <w:rFonts w:ascii="Cambria Math" w:hAnsi="Cambria Math" w:cs="Cambria Math"/>
          <w:color w:val="000000"/>
          <w:sz w:val="28"/>
          <w:szCs w:val="28"/>
        </w:rPr>
        <w:t>⇒</w:t>
      </w:r>
      <w:r w:rsidRPr="00452625">
        <w:rPr>
          <w:color w:val="000000"/>
          <w:sz w:val="28"/>
          <w:szCs w:val="28"/>
        </w:rPr>
        <w:t xml:space="preserve"> Phong trào Đông du tan rã.</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proofErr w:type="gramStart"/>
      <w:r>
        <w:rPr>
          <w:color w:val="000000"/>
          <w:sz w:val="28"/>
          <w:szCs w:val="28"/>
        </w:rPr>
        <w:t>b</w:t>
      </w:r>
      <w:proofErr w:type="gramEnd"/>
      <w:r>
        <w:rPr>
          <w:color w:val="000000"/>
          <w:sz w:val="28"/>
          <w:szCs w:val="28"/>
        </w:rPr>
        <w:t>/</w:t>
      </w:r>
      <w:r w:rsidRPr="00452625">
        <w:rPr>
          <w:color w:val="000000"/>
          <w:sz w:val="28"/>
          <w:szCs w:val="28"/>
        </w:rPr>
        <w:t xml:space="preserve"> Thành lập và lãnh đạo tổ chức Việt Nam Quang phục hội:</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Tháng 6-1912, tại Quảng Châu (Trung Quốc), Phan Bội Châu tập hợp những người cùng chí hướng, tuyên bố giải tán Duy tân hội, thành lập Việt Nam Quang phục hội.</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Pr>
          <w:color w:val="000000"/>
          <w:sz w:val="28"/>
          <w:szCs w:val="28"/>
        </w:rPr>
        <w:t>- Tôn chỉ</w:t>
      </w:r>
      <w:r w:rsidRPr="00452625">
        <w:rPr>
          <w:color w:val="000000"/>
          <w:sz w:val="28"/>
          <w:szCs w:val="28"/>
        </w:rPr>
        <w:t>: “Đánh đuổi giặc Pháp, khôi phục nước Việt Nam, thành lập nước Cộng hòa Dân quốc Việt Nam”.</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Hoạt động tiêu biểu của Việt Nam Quang phục hội: cử người bí mật về nước để trừ</w:t>
      </w:r>
      <w:r w:rsidRPr="00452625">
        <w:rPr>
          <w:color w:val="000000"/>
          <w:sz w:val="28"/>
          <w:szCs w:val="28"/>
        </w:rPr>
        <w:t xml:space="preserve"> </w:t>
      </w:r>
      <w:r w:rsidRPr="00452625">
        <w:rPr>
          <w:color w:val="000000"/>
          <w:sz w:val="28"/>
          <w:szCs w:val="28"/>
        </w:rPr>
        <w:t>khử những tên thực dân đầu sỏ.</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rFonts w:ascii="Cambria Math" w:hAnsi="Cambria Math" w:cs="Cambria Math"/>
          <w:color w:val="000000"/>
          <w:sz w:val="28"/>
          <w:szCs w:val="28"/>
        </w:rPr>
        <w:t>⇒</w:t>
      </w:r>
      <w:r w:rsidRPr="00452625">
        <w:rPr>
          <w:color w:val="000000"/>
          <w:sz w:val="28"/>
          <w:szCs w:val="28"/>
        </w:rPr>
        <w:t xml:space="preserve"> Hoạt động của Việt Nam Quang phục hội trong buổi đầu đã đạt được một số kết quả nhất định, khuấy động được dư luận trong và ngoài nước.</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xml:space="preserve">- Pháp tăng cường khủng bố, nhiều người bị bắt và bị giết. Ngày 24/12/1913, Phan Bội Châu bị giới quân phiệt Trung Quốc bắt giam </w:t>
      </w:r>
      <w:r w:rsidRPr="00452625">
        <w:rPr>
          <w:rFonts w:ascii="Cambria Math" w:hAnsi="Cambria Math" w:cs="Cambria Math"/>
          <w:color w:val="000000"/>
          <w:sz w:val="28"/>
          <w:szCs w:val="28"/>
        </w:rPr>
        <w:t>⇒</w:t>
      </w:r>
      <w:r w:rsidRPr="00452625">
        <w:rPr>
          <w:color w:val="000000"/>
          <w:sz w:val="28"/>
          <w:szCs w:val="28"/>
        </w:rPr>
        <w:t xml:space="preserve"> cách mạng Việt Nam trải qua những ngày khó khăn.</w:t>
      </w:r>
    </w:p>
    <w:p w:rsidR="00452625" w:rsidRPr="00452625" w:rsidRDefault="00452625" w:rsidP="00452625">
      <w:pPr>
        <w:pStyle w:val="Heading3"/>
        <w:spacing w:before="0" w:beforeAutospacing="0" w:after="0" w:afterAutospacing="0" w:line="312" w:lineRule="auto"/>
        <w:ind w:right="48"/>
        <w:rPr>
          <w:bCs w:val="0"/>
          <w:color w:val="000000"/>
          <w:sz w:val="28"/>
          <w:szCs w:val="28"/>
        </w:rPr>
      </w:pPr>
      <w:r w:rsidRPr="00452625">
        <w:rPr>
          <w:bCs w:val="0"/>
          <w:color w:val="000000"/>
          <w:sz w:val="28"/>
          <w:szCs w:val="28"/>
        </w:rPr>
        <w:t>2. Phan Châu Trinh và xu hướng cải cách</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Phan Châu Trinh</w:t>
      </w:r>
      <w:r>
        <w:rPr>
          <w:color w:val="000000"/>
          <w:sz w:val="28"/>
          <w:szCs w:val="28"/>
        </w:rPr>
        <w:t xml:space="preserve"> (1872 – 1926)</w:t>
      </w:r>
      <w:r w:rsidRPr="00452625">
        <w:rPr>
          <w:color w:val="000000"/>
          <w:sz w:val="28"/>
          <w:szCs w:val="28"/>
        </w:rPr>
        <w:t xml:space="preserve"> quê ở phủ Tam Kì, tỉnh Quảng Nam.</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lastRenderedPageBreak/>
        <w:t xml:space="preserve">* </w:t>
      </w:r>
      <w:r w:rsidRPr="00452625">
        <w:rPr>
          <w:i/>
          <w:color w:val="000000"/>
          <w:sz w:val="28"/>
          <w:szCs w:val="28"/>
        </w:rPr>
        <w:t>Chủ trương cứu nước:</w:t>
      </w:r>
      <w:r w:rsidRPr="00452625">
        <w:rPr>
          <w:color w:val="000000"/>
          <w:sz w:val="28"/>
          <w:szCs w:val="28"/>
        </w:rPr>
        <w:t xml:space="preserve"> cứu nước bằng biện pháp cải cách nâng cao dân trí, dân quyền, dựa vào Pháp để đánh đổ ngôi vua và bọn phong kiến hủ bại.</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xml:space="preserve">* </w:t>
      </w:r>
      <w:r w:rsidRPr="00452625">
        <w:rPr>
          <w:i/>
          <w:color w:val="000000"/>
          <w:sz w:val="28"/>
          <w:szCs w:val="28"/>
        </w:rPr>
        <w:t>Hoạt động tiêu biểu:</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Năm 1906, Phan Châu Trinh và nhóm sĩ phu tiến bộ ở Quảng Nam mở cuộc vận động Duy tân ở Trung Kì.</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Kinh tế: cổ động chấn hưng thực nghiệp, lập hội kinh doanh; phát triển nghề làm vườn, thủ công</w:t>
      </w:r>
      <w:proofErr w:type="gramStart"/>
      <w:r w:rsidRPr="00452625">
        <w:rPr>
          <w:color w:val="000000"/>
          <w:sz w:val="28"/>
          <w:szCs w:val="28"/>
        </w:rPr>
        <w:t>,...</w:t>
      </w:r>
      <w:proofErr w:type="gramEnd"/>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color w:val="000000"/>
          <w:sz w:val="28"/>
          <w:szCs w:val="28"/>
        </w:rPr>
        <w:t xml:space="preserve">+ Văn hóa – giáo dục: mở trường dạy học </w:t>
      </w:r>
      <w:proofErr w:type="gramStart"/>
      <w:r w:rsidRPr="00452625">
        <w:rPr>
          <w:color w:val="000000"/>
          <w:sz w:val="28"/>
          <w:szCs w:val="28"/>
        </w:rPr>
        <w:t>theo</w:t>
      </w:r>
      <w:proofErr w:type="gramEnd"/>
      <w:r w:rsidRPr="00452625">
        <w:rPr>
          <w:color w:val="000000"/>
          <w:sz w:val="28"/>
          <w:szCs w:val="28"/>
        </w:rPr>
        <w:t xml:space="preserve"> lối mới (dạy chữ Quốc ngữ, dạy các môn học mới, thay thế cho Tứ thư, Ngũ kinh của Nho học...); vận động cải cách trang phục và lối sống.</w:t>
      </w:r>
    </w:p>
    <w:p w:rsidR="00452625" w:rsidRPr="00452625" w:rsidRDefault="00452625" w:rsidP="00452625">
      <w:pPr>
        <w:pStyle w:val="NormalWeb"/>
        <w:spacing w:before="0" w:beforeAutospacing="0" w:after="0" w:afterAutospacing="0" w:line="312" w:lineRule="auto"/>
        <w:ind w:left="48" w:right="48"/>
        <w:jc w:val="both"/>
        <w:rPr>
          <w:color w:val="000000"/>
          <w:sz w:val="28"/>
          <w:szCs w:val="28"/>
        </w:rPr>
      </w:pPr>
      <w:r w:rsidRPr="00452625">
        <w:rPr>
          <w:rFonts w:ascii="Cambria Math" w:hAnsi="Cambria Math" w:cs="Cambria Math"/>
          <w:color w:val="000000"/>
          <w:sz w:val="28"/>
          <w:szCs w:val="28"/>
        </w:rPr>
        <w:t>⇒</w:t>
      </w:r>
      <w:r w:rsidRPr="00452625">
        <w:rPr>
          <w:color w:val="000000"/>
          <w:sz w:val="28"/>
          <w:szCs w:val="28"/>
        </w:rPr>
        <w:t xml:space="preserve"> Tư tưởng Duy tân khi đi vào quần chúng đã vượt qua khuôn khổ ôn hòa, biến thành cuộc đấu tranh quyết liệt, điển hình là phong trào chống thuế năm 1908 ở Trung Kì.</w:t>
      </w:r>
    </w:p>
    <w:p w:rsidR="00452625" w:rsidRDefault="00452625" w:rsidP="00452625">
      <w:pPr>
        <w:pStyle w:val="NormalWeb"/>
        <w:spacing w:before="0" w:beforeAutospacing="0" w:after="0" w:afterAutospacing="0" w:line="312" w:lineRule="auto"/>
        <w:ind w:left="48" w:right="48"/>
        <w:jc w:val="both"/>
        <w:rPr>
          <w:color w:val="000000"/>
          <w:sz w:val="28"/>
          <w:szCs w:val="28"/>
          <w:shd w:val="clear" w:color="auto" w:fill="FFFFFF"/>
        </w:rPr>
      </w:pPr>
      <w:r w:rsidRPr="00452625">
        <w:rPr>
          <w:color w:val="000000"/>
          <w:sz w:val="28"/>
          <w:szCs w:val="28"/>
          <w:shd w:val="clear" w:color="auto" w:fill="FFFFFF"/>
        </w:rPr>
        <w:t>- Phong trào đang phát triển sâu rộng thì bị thực dân Pháp đàn áp dữ dội. Phan Châu Trinh bị bắt và bị đày ra Côn Đảo.</w:t>
      </w:r>
    </w:p>
    <w:p w:rsidR="00452625" w:rsidRPr="00452625" w:rsidRDefault="00452625" w:rsidP="00452625">
      <w:pPr>
        <w:pStyle w:val="NormalWeb"/>
        <w:spacing w:before="0" w:beforeAutospacing="0" w:after="0" w:afterAutospacing="0" w:line="312" w:lineRule="auto"/>
        <w:ind w:left="48" w:right="48"/>
        <w:jc w:val="both"/>
        <w:rPr>
          <w:color w:val="000000"/>
          <w:sz w:val="28"/>
          <w:szCs w:val="28"/>
          <w:shd w:val="clear" w:color="auto" w:fill="FFFFFF"/>
        </w:rPr>
      </w:pPr>
      <w:r>
        <w:rPr>
          <w:color w:val="000000"/>
          <w:sz w:val="28"/>
          <w:szCs w:val="28"/>
          <w:shd w:val="clear" w:color="auto" w:fill="FFFFFF"/>
        </w:rPr>
        <w:t>-</w:t>
      </w:r>
      <w:r w:rsidRPr="00452625">
        <w:rPr>
          <w:color w:val="000000"/>
          <w:sz w:val="28"/>
          <w:szCs w:val="28"/>
          <w:shd w:val="clear" w:color="auto" w:fill="FFFFFF"/>
        </w:rPr>
        <w:t xml:space="preserve"> Năm 1911, chính quyền thực dân đưa ông sang Pháp. Suốt những năm sống ở Pa-ri, Phan Châu Trinh vẫn </w:t>
      </w:r>
      <w:proofErr w:type="gramStart"/>
      <w:r w:rsidRPr="00452625">
        <w:rPr>
          <w:color w:val="000000"/>
          <w:sz w:val="28"/>
          <w:szCs w:val="28"/>
          <w:shd w:val="clear" w:color="auto" w:fill="FFFFFF"/>
        </w:rPr>
        <w:t>theo</w:t>
      </w:r>
      <w:proofErr w:type="gramEnd"/>
      <w:r w:rsidRPr="00452625">
        <w:rPr>
          <w:color w:val="000000"/>
          <w:sz w:val="28"/>
          <w:szCs w:val="28"/>
          <w:shd w:val="clear" w:color="auto" w:fill="FFFFFF"/>
        </w:rPr>
        <w:t xml:space="preserve"> đường lối cải cách, kêu gọi thực hiện dân quyền, cải thiện dân sinh.</w:t>
      </w:r>
    </w:p>
    <w:p w:rsidR="00452625" w:rsidRPr="00452625" w:rsidRDefault="00452625" w:rsidP="00452625">
      <w:pPr>
        <w:pStyle w:val="NormalWeb"/>
        <w:spacing w:before="0" w:beforeAutospacing="0" w:after="0" w:afterAutospacing="0" w:line="312" w:lineRule="auto"/>
        <w:ind w:left="48" w:right="48"/>
        <w:jc w:val="center"/>
        <w:rPr>
          <w:color w:val="000000"/>
          <w:sz w:val="28"/>
          <w:szCs w:val="28"/>
        </w:rPr>
      </w:pPr>
      <w:r w:rsidRPr="00452625">
        <w:rPr>
          <w:color w:val="000000"/>
          <w:sz w:val="28"/>
          <w:szCs w:val="28"/>
          <w:shd w:val="clear" w:color="auto" w:fill="FFFFFF"/>
        </w:rPr>
        <w:t>-----o0o-----</w:t>
      </w:r>
      <w:bookmarkStart w:id="0" w:name="_GoBack"/>
      <w:bookmarkEnd w:id="0"/>
    </w:p>
    <w:p w:rsidR="00091AAE" w:rsidRPr="00452625" w:rsidRDefault="00091AAE" w:rsidP="00452625">
      <w:pPr>
        <w:spacing w:after="0" w:line="312" w:lineRule="auto"/>
        <w:rPr>
          <w:rFonts w:ascii="Times New Roman" w:hAnsi="Times New Roman" w:cs="Times New Roman"/>
          <w:sz w:val="28"/>
          <w:szCs w:val="28"/>
        </w:rPr>
      </w:pPr>
    </w:p>
    <w:sectPr w:rsidR="00091AAE" w:rsidRPr="00452625" w:rsidSect="00452625">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25"/>
    <w:rsid w:val="00091AAE"/>
    <w:rsid w:val="0045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D0EFB-2475-4E8C-9E6C-C9D22253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526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26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812">
      <w:bodyDiv w:val="1"/>
      <w:marLeft w:val="0"/>
      <w:marRight w:val="0"/>
      <w:marTop w:val="0"/>
      <w:marBottom w:val="0"/>
      <w:divBdr>
        <w:top w:val="none" w:sz="0" w:space="0" w:color="auto"/>
        <w:left w:val="none" w:sz="0" w:space="0" w:color="auto"/>
        <w:bottom w:val="none" w:sz="0" w:space="0" w:color="auto"/>
        <w:right w:val="none" w:sz="0" w:space="0" w:color="auto"/>
      </w:divBdr>
    </w:div>
    <w:div w:id="786049436">
      <w:bodyDiv w:val="1"/>
      <w:marLeft w:val="0"/>
      <w:marRight w:val="0"/>
      <w:marTop w:val="0"/>
      <w:marBottom w:val="0"/>
      <w:divBdr>
        <w:top w:val="none" w:sz="0" w:space="0" w:color="auto"/>
        <w:left w:val="none" w:sz="0" w:space="0" w:color="auto"/>
        <w:bottom w:val="none" w:sz="0" w:space="0" w:color="auto"/>
        <w:right w:val="none" w:sz="0" w:space="0" w:color="auto"/>
      </w:divBdr>
    </w:div>
    <w:div w:id="1028213576">
      <w:bodyDiv w:val="1"/>
      <w:marLeft w:val="0"/>
      <w:marRight w:val="0"/>
      <w:marTop w:val="0"/>
      <w:marBottom w:val="0"/>
      <w:divBdr>
        <w:top w:val="none" w:sz="0" w:space="0" w:color="auto"/>
        <w:left w:val="none" w:sz="0" w:space="0" w:color="auto"/>
        <w:bottom w:val="none" w:sz="0" w:space="0" w:color="auto"/>
        <w:right w:val="none" w:sz="0" w:space="0" w:color="auto"/>
      </w:divBdr>
    </w:div>
    <w:div w:id="1961497395">
      <w:bodyDiv w:val="1"/>
      <w:marLeft w:val="0"/>
      <w:marRight w:val="0"/>
      <w:marTop w:val="0"/>
      <w:marBottom w:val="0"/>
      <w:divBdr>
        <w:top w:val="none" w:sz="0" w:space="0" w:color="auto"/>
        <w:left w:val="none" w:sz="0" w:space="0" w:color="auto"/>
        <w:bottom w:val="none" w:sz="0" w:space="0" w:color="auto"/>
        <w:right w:val="none" w:sz="0" w:space="0" w:color="auto"/>
      </w:divBdr>
    </w:div>
    <w:div w:id="19877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1</cp:revision>
  <dcterms:created xsi:type="dcterms:W3CDTF">2022-04-04T14:30:00Z</dcterms:created>
  <dcterms:modified xsi:type="dcterms:W3CDTF">2022-04-04T14:38:00Z</dcterms:modified>
</cp:coreProperties>
</file>