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14E1" w14:textId="77777777" w:rsidR="004E56FB" w:rsidRDefault="004A34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GIÁO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VÀ ĐÀO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O</w:t>
      </w:r>
    </w:p>
    <w:p w14:paraId="467BDCEC" w14:textId="77777777" w:rsidR="004E56FB" w:rsidRDefault="004A34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THÀNH PH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 xml:space="preserve"> CHÍ MINH </w:t>
      </w:r>
    </w:p>
    <w:p w14:paraId="18D713C4" w14:textId="77777777" w:rsidR="004E56FB" w:rsidRDefault="004A34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THPT NGUY</w:t>
      </w:r>
      <w:r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THÀNH</w:t>
      </w:r>
    </w:p>
    <w:p w14:paraId="0E1E0B5E" w14:textId="77777777" w:rsidR="004E56FB" w:rsidRDefault="004E56FB">
      <w:pPr>
        <w:spacing w:after="0" w:line="240" w:lineRule="auto"/>
        <w:rPr>
          <w:rFonts w:ascii="Times New Roman" w:hAnsi="Times New Roman" w:cs="Times New Roman"/>
        </w:rPr>
      </w:pPr>
    </w:p>
    <w:p w14:paraId="31A6BB5D" w14:textId="77777777" w:rsidR="004E56FB" w:rsidRDefault="004A34C6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HƯ</w:t>
      </w:r>
      <w:r>
        <w:rPr>
          <w:rFonts w:ascii="Times New Roman" w:hAnsi="Times New Roman" w:cs="Times New Roman"/>
          <w:b/>
          <w:sz w:val="32"/>
          <w:szCs w:val="26"/>
        </w:rPr>
        <w:t>Ớ</w:t>
      </w:r>
      <w:r>
        <w:rPr>
          <w:rFonts w:ascii="Times New Roman" w:hAnsi="Times New Roman" w:cs="Times New Roman"/>
          <w:b/>
          <w:sz w:val="32"/>
          <w:szCs w:val="26"/>
        </w:rPr>
        <w:t>NG D</w:t>
      </w:r>
      <w:r>
        <w:rPr>
          <w:rFonts w:ascii="Times New Roman" w:hAnsi="Times New Roman" w:cs="Times New Roman"/>
          <w:b/>
          <w:sz w:val="32"/>
          <w:szCs w:val="26"/>
        </w:rPr>
        <w:t>Ẫ</w:t>
      </w:r>
      <w:r>
        <w:rPr>
          <w:rFonts w:ascii="Times New Roman" w:hAnsi="Times New Roman" w:cs="Times New Roman"/>
          <w:b/>
          <w:sz w:val="32"/>
          <w:szCs w:val="26"/>
        </w:rPr>
        <w:t>N H</w:t>
      </w:r>
      <w:r>
        <w:rPr>
          <w:rFonts w:ascii="Times New Roman" w:hAnsi="Times New Roman" w:cs="Times New Roman"/>
          <w:b/>
          <w:sz w:val="32"/>
          <w:szCs w:val="26"/>
        </w:rPr>
        <w:t>Ọ</w:t>
      </w:r>
      <w:r>
        <w:rPr>
          <w:rFonts w:ascii="Times New Roman" w:hAnsi="Times New Roman" w:cs="Times New Roman"/>
          <w:b/>
          <w:sz w:val="32"/>
          <w:szCs w:val="26"/>
        </w:rPr>
        <w:t>C SINH T</w:t>
      </w:r>
      <w:r>
        <w:rPr>
          <w:rFonts w:ascii="Times New Roman" w:hAnsi="Times New Roman" w:cs="Times New Roman"/>
          <w:b/>
          <w:sz w:val="32"/>
          <w:szCs w:val="26"/>
        </w:rPr>
        <w:t>Ự</w:t>
      </w:r>
      <w:r>
        <w:rPr>
          <w:rFonts w:ascii="Times New Roman" w:hAnsi="Times New Roman" w:cs="Times New Roman"/>
          <w:b/>
          <w:sz w:val="32"/>
          <w:szCs w:val="26"/>
        </w:rPr>
        <w:t xml:space="preserve"> H</w:t>
      </w:r>
      <w:r>
        <w:rPr>
          <w:rFonts w:ascii="Times New Roman" w:hAnsi="Times New Roman" w:cs="Times New Roman"/>
          <w:b/>
          <w:sz w:val="32"/>
          <w:szCs w:val="26"/>
        </w:rPr>
        <w:t>Ọ</w:t>
      </w:r>
      <w:r>
        <w:rPr>
          <w:rFonts w:ascii="Times New Roman" w:hAnsi="Times New Roman" w:cs="Times New Roman"/>
          <w:b/>
          <w:sz w:val="32"/>
          <w:szCs w:val="26"/>
        </w:rPr>
        <w:t>C – TU</w:t>
      </w:r>
      <w:r>
        <w:rPr>
          <w:rFonts w:ascii="Times New Roman" w:hAnsi="Times New Roman" w:cs="Times New Roman"/>
          <w:b/>
          <w:sz w:val="32"/>
          <w:szCs w:val="26"/>
        </w:rPr>
        <w:t>Ầ</w:t>
      </w:r>
      <w:r>
        <w:rPr>
          <w:rFonts w:ascii="Times New Roman" w:hAnsi="Times New Roman" w:cs="Times New Roman"/>
          <w:b/>
          <w:sz w:val="32"/>
          <w:szCs w:val="26"/>
        </w:rPr>
        <w:t xml:space="preserve">N </w:t>
      </w:r>
      <w:r>
        <w:rPr>
          <w:rFonts w:ascii="Times New Roman" w:hAnsi="Times New Roman" w:cs="Times New Roman"/>
          <w:b/>
          <w:sz w:val="32"/>
          <w:szCs w:val="26"/>
        </w:rPr>
        <w:t xml:space="preserve">14 </w:t>
      </w:r>
      <w:r>
        <w:rPr>
          <w:rFonts w:ascii="Times New Roman" w:hAnsi="Times New Roman" w:cs="Times New Roman"/>
          <w:b/>
          <w:sz w:val="32"/>
          <w:szCs w:val="26"/>
        </w:rPr>
        <w:t>MÔN CÔNG NGH</w:t>
      </w:r>
      <w:r>
        <w:rPr>
          <w:rFonts w:ascii="Times New Roman" w:hAnsi="Times New Roman" w:cs="Times New Roman"/>
          <w:b/>
          <w:sz w:val="32"/>
          <w:szCs w:val="26"/>
        </w:rPr>
        <w:t>Ệ</w:t>
      </w:r>
      <w:r>
        <w:rPr>
          <w:rFonts w:ascii="Times New Roman" w:hAnsi="Times New Roman" w:cs="Times New Roman"/>
          <w:b/>
          <w:sz w:val="32"/>
          <w:szCs w:val="26"/>
        </w:rPr>
        <w:t xml:space="preserve">  – KH</w:t>
      </w:r>
      <w:r>
        <w:rPr>
          <w:rFonts w:ascii="Times New Roman" w:hAnsi="Times New Roman" w:cs="Times New Roman"/>
          <w:b/>
          <w:sz w:val="32"/>
          <w:szCs w:val="26"/>
        </w:rPr>
        <w:t>Ố</w:t>
      </w:r>
      <w:r>
        <w:rPr>
          <w:rFonts w:ascii="Times New Roman" w:hAnsi="Times New Roman" w:cs="Times New Roman"/>
          <w:b/>
          <w:sz w:val="32"/>
          <w:szCs w:val="26"/>
        </w:rPr>
        <w:t>I 11</w:t>
      </w:r>
    </w:p>
    <w:p w14:paraId="646EAAB0" w14:textId="77777777" w:rsidR="004E56FB" w:rsidRDefault="004E56FB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6249"/>
      </w:tblGrid>
      <w:tr w:rsidR="004E56FB" w14:paraId="2F48B2D6" w14:textId="77777777">
        <w:tc>
          <w:tcPr>
            <w:tcW w:w="9576" w:type="dxa"/>
            <w:gridSpan w:val="2"/>
          </w:tcPr>
          <w:p w14:paraId="0496FBDB" w14:textId="77777777" w:rsidR="004E56FB" w:rsidRDefault="004A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DUNG</w:t>
            </w:r>
          </w:p>
        </w:tc>
      </w:tr>
      <w:tr w:rsidR="004E56FB" w14:paraId="29E5C489" w14:textId="77777777">
        <w:tc>
          <w:tcPr>
            <w:tcW w:w="3192" w:type="dxa"/>
          </w:tcPr>
          <w:p w14:paraId="13019103" w14:textId="77777777" w:rsidR="004E56FB" w:rsidRDefault="004A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c/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</w:p>
        </w:tc>
        <w:tc>
          <w:tcPr>
            <w:tcW w:w="6384" w:type="dxa"/>
          </w:tcPr>
          <w:p w14:paraId="3E24EEB1" w14:textId="77777777" w:rsidR="004E56FB" w:rsidRDefault="004A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cơ khí</w:t>
            </w:r>
          </w:p>
        </w:tc>
      </w:tr>
      <w:tr w:rsidR="004E56FB" w14:paraId="3829C860" w14:textId="77777777">
        <w:tc>
          <w:tcPr>
            <w:tcW w:w="3192" w:type="dxa"/>
          </w:tcPr>
          <w:p w14:paraId="6EB17324" w14:textId="77777777" w:rsidR="004E56FB" w:rsidRDefault="004A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1: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tài li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và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yêu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6384" w:type="dxa"/>
          </w:tcPr>
          <w:p w14:paraId="289B0ED6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Tài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tham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5F94EACD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sách giáo khoa Công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F00AA1D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video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078B0D1B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Hyperlink"/>
                </w:rPr>
                <w:t>https://youtu.be/QrB6fZvyGZY</w:t>
              </w:r>
            </w:hyperlink>
          </w:p>
          <w:p w14:paraId="7C826DF1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Tóm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1)</w:t>
            </w:r>
          </w:p>
          <w:p w14:paraId="32C0AC0A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2494CE48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sinh ghi chép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rõ rang</w:t>
            </w:r>
          </w:p>
          <w:p w14:paraId="7BBA610A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quá trinh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ghi chép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sinh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hãy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vào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giáo viên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đáp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4E56FB" w14:paraId="2115C4E6" w14:textId="77777777">
        <w:tc>
          <w:tcPr>
            <w:tcW w:w="3192" w:type="dxa"/>
          </w:tcPr>
          <w:p w14:paraId="35F8DB93" w14:textId="77777777" w:rsidR="004E56FB" w:rsidRDefault="004A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2 :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đánh giá quá trình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84" w:type="dxa"/>
          </w:tcPr>
          <w:p w14:paraId="270C61EF" w14:textId="77777777" w:rsidR="004E56FB" w:rsidRDefault="004A34C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thành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giáo viên</w:t>
            </w:r>
          </w:p>
        </w:tc>
      </w:tr>
    </w:tbl>
    <w:p w14:paraId="5B2F726F" w14:textId="77777777" w:rsidR="004E56FB" w:rsidRDefault="004E56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460615" w14:textId="77777777" w:rsidR="004E56FB" w:rsidRDefault="004A34C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76433D7" w14:textId="77777777" w:rsidR="004E56FB" w:rsidRDefault="004A3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PH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1 : N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I DUNG BÀI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2A257B46" w14:textId="77777777" w:rsidR="004E56FB" w:rsidRDefault="004A34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I.M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T S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TÍNH CH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T Đ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C TRƯNG C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A 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 LI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14:paraId="7AF700CC" w14:textId="77777777" w:rsidR="004E56FB" w:rsidRDefault="004A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 Đ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n:</w:t>
      </w:r>
      <w:r>
        <w:rPr>
          <w:rFonts w:ascii="Times New Roman" w:hAnsi="Times New Roman" w:cs="Times New Roman"/>
          <w:sz w:val="28"/>
          <w:szCs w:val="28"/>
        </w:rPr>
        <w:t xml:space="preserve"> là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kh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năng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>o hay phá hu</w:t>
      </w:r>
      <w:r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c.</w:t>
      </w:r>
    </w:p>
    <w:p w14:paraId="70E6802D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-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chia thành thành hai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i:</w:t>
      </w:r>
    </w:p>
    <w:p w14:paraId="55D0381B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Gi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i h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n b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kéo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80" w:dyaOrig="360" w14:anchorId="1E055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9pt;height:18pt;mso-width-percent:0;mso-height-percent:0;mso-width-percent:0;mso-height-percent:0" o:ole="" filled="t">
            <v:fill color2="black"/>
            <v:imagedata r:id="rId6" o:title=""/>
          </v:shape>
          <o:OLEObject Type="Embed" ProgID="Microsoft" ShapeID="_x0000_i1027" DrawAspect="Content" ObjectID="_1699946830" r:id="rId7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>(N/m</w:t>
      </w:r>
      <w:r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14:paraId="30054418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Gi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i h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n b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 nén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80" w:dyaOrig="360" w14:anchorId="12DD0BFF">
          <v:shape id="_x0000_i1026" type="#_x0000_t75" alt="" style="width:19pt;height:18pt;mso-width-percent:0;mso-height-percent:0;mso-width-percent:0;mso-height-percent:0" o:ole="" filled="t">
            <v:fill color2="black"/>
            <v:imagedata r:id="rId8" o:title=""/>
          </v:shape>
          <o:OLEObject Type="Embed" ProgID="Microsoft" ShapeID="_x0000_i1026" DrawAspect="Content" ObjectID="_1699946831" r:id="rId9"/>
        </w:object>
      </w:r>
    </w:p>
    <w:p w14:paraId="55120FDB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2. Đ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o: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là tính ch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 bi</w:t>
      </w:r>
      <w:r>
        <w:rPr>
          <w:rFonts w:ascii="Times New Roman" w:hAnsi="Times New Roman" w:cs="Times New Roman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sz w:val="28"/>
          <w:szCs w:val="28"/>
          <w:lang w:val="pt-BR"/>
        </w:rPr>
        <w:t>u th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kh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năng bi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n d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ng d</w:t>
      </w:r>
      <w:r>
        <w:rPr>
          <w:rFonts w:ascii="Times New Roman" w:hAnsi="Times New Roman" w:cs="Times New Roman"/>
          <w:sz w:val="28"/>
          <w:szCs w:val="28"/>
          <w:lang w:val="pt-BR"/>
        </w:rPr>
        <w:t>ẻ</w:t>
      </w:r>
      <w:r>
        <w:rPr>
          <w:rFonts w:ascii="Times New Roman" w:hAnsi="Times New Roman" w:cs="Times New Roman"/>
          <w:sz w:val="28"/>
          <w:szCs w:val="28"/>
          <w:lang w:val="pt-BR"/>
        </w:rPr>
        <w:t>o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 dư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i tác d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>ng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ngo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 l</w:t>
      </w:r>
      <w:r>
        <w:rPr>
          <w:rFonts w:ascii="Times New Roman" w:hAnsi="Times New Roman" w:cs="Times New Roman"/>
          <w:sz w:val="28"/>
          <w:szCs w:val="28"/>
          <w:lang w:val="pt-BR"/>
        </w:rPr>
        <w:t>ự</w:t>
      </w:r>
      <w:r>
        <w:rPr>
          <w:rFonts w:ascii="Times New Roman" w:hAnsi="Times New Roman" w:cs="Times New Roman"/>
          <w:sz w:val="28"/>
          <w:szCs w:val="28"/>
          <w:lang w:val="pt-BR"/>
        </w:rPr>
        <w:t>c.</w:t>
      </w:r>
    </w:p>
    <w:p w14:paraId="30F714CF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dãn tương đ</w:t>
      </w:r>
      <w:r>
        <w:rPr>
          <w:rFonts w:ascii="Times New Roman" w:hAnsi="Times New Roman" w:cs="Times New Roman"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i </w:t>
      </w:r>
      <w:r>
        <w:rPr>
          <w:rFonts w:ascii="Times New Roman" w:hAnsi="Times New Roman" w:cs="Times New Roman"/>
          <w:noProof/>
          <w:position w:val="3"/>
          <w:sz w:val="28"/>
          <w:szCs w:val="28"/>
        </w:rPr>
        <w:object w:dxaOrig="240" w:dyaOrig="220" w14:anchorId="44E9C1D0">
          <v:shape id="_x0000_i1025" type="#_x0000_t75" alt="" style="width:12pt;height:11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25" DrawAspect="Content" ObjectID="_1699946832" r:id="rId11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>(%) đ</w:t>
      </w:r>
      <w:r>
        <w:rPr>
          <w:rFonts w:ascii="Times New Roman" w:hAnsi="Times New Roman" w:cs="Times New Roman"/>
          <w:sz w:val="28"/>
          <w:szCs w:val="28"/>
          <w:lang w:val="pt-BR"/>
        </w:rPr>
        <w:t>ặ</w:t>
      </w:r>
      <w:r>
        <w:rPr>
          <w:rFonts w:ascii="Times New Roman" w:hAnsi="Times New Roman" w:cs="Times New Roman"/>
          <w:sz w:val="28"/>
          <w:szCs w:val="28"/>
          <w:lang w:val="pt-BR"/>
        </w:rPr>
        <w:t>c trưng cho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pt-BR"/>
        </w:rPr>
        <w:t>ẻ</w:t>
      </w:r>
      <w:r>
        <w:rPr>
          <w:rFonts w:ascii="Times New Roman" w:hAnsi="Times New Roman" w:cs="Times New Roman"/>
          <w:sz w:val="28"/>
          <w:szCs w:val="28"/>
          <w:lang w:val="pt-BR"/>
        </w:rPr>
        <w:t>o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u, càng l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n thì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pt-BR"/>
        </w:rPr>
        <w:t>ẻ</w:t>
      </w:r>
      <w:r>
        <w:rPr>
          <w:rFonts w:ascii="Times New Roman" w:hAnsi="Times New Roman" w:cs="Times New Roman"/>
          <w:sz w:val="28"/>
          <w:szCs w:val="28"/>
          <w:lang w:val="pt-BR"/>
        </w:rPr>
        <w:t>o càng cao.</w:t>
      </w:r>
    </w:p>
    <w:p w14:paraId="11E61149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3. Đ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c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ng: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là tính ch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 bi</w:t>
      </w:r>
      <w:r>
        <w:rPr>
          <w:rFonts w:ascii="Times New Roman" w:hAnsi="Times New Roman" w:cs="Times New Roman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sz w:val="28"/>
          <w:szCs w:val="28"/>
          <w:lang w:val="pt-BR"/>
        </w:rPr>
        <w:t>u th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kh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năng bi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n d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ng d</w:t>
      </w:r>
      <w:r>
        <w:rPr>
          <w:rFonts w:ascii="Times New Roman" w:hAnsi="Times New Roman" w:cs="Times New Roman"/>
          <w:sz w:val="28"/>
          <w:szCs w:val="28"/>
          <w:lang w:val="pt-BR"/>
        </w:rPr>
        <w:t>ẻ</w:t>
      </w:r>
      <w:r>
        <w:rPr>
          <w:rFonts w:ascii="Times New Roman" w:hAnsi="Times New Roman" w:cs="Times New Roman"/>
          <w:sz w:val="28"/>
          <w:szCs w:val="28"/>
          <w:lang w:val="pt-BR"/>
        </w:rPr>
        <w:t>o b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pt-BR"/>
        </w:rPr>
        <w:t>ặ</w:t>
      </w:r>
      <w:r>
        <w:rPr>
          <w:rFonts w:ascii="Times New Roman" w:hAnsi="Times New Roman" w:cs="Times New Roman"/>
          <w:sz w:val="28"/>
          <w:szCs w:val="28"/>
          <w:lang w:val="pt-BR"/>
        </w:rPr>
        <w:t>t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 dư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>i tác d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>ng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ngo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 l</w:t>
      </w:r>
      <w:r>
        <w:rPr>
          <w:rFonts w:ascii="Times New Roman" w:hAnsi="Times New Roman" w:cs="Times New Roman"/>
          <w:sz w:val="28"/>
          <w:szCs w:val="28"/>
          <w:lang w:val="pt-BR"/>
        </w:rPr>
        <w:t>ự</w:t>
      </w:r>
      <w:r>
        <w:rPr>
          <w:rFonts w:ascii="Times New Roman" w:hAnsi="Times New Roman" w:cs="Times New Roman"/>
          <w:sz w:val="28"/>
          <w:szCs w:val="28"/>
          <w:lang w:val="pt-BR"/>
        </w:rPr>
        <w:t>c thông qua các đ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u th</w:t>
      </w:r>
      <w:r>
        <w:rPr>
          <w:rFonts w:ascii="Times New Roman" w:hAnsi="Times New Roman" w:cs="Times New Roman"/>
          <w:sz w:val="28"/>
          <w:szCs w:val="28"/>
          <w:lang w:val="pt-BR"/>
        </w:rPr>
        <w:t>ử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có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cao coi là không bi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n d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ng.</w:t>
      </w:r>
    </w:p>
    <w:p w14:paraId="4231C6F4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Các đơn v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đo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ng:</w:t>
      </w:r>
    </w:p>
    <w:p w14:paraId="0AAA69A4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Brinen (HB) dùng khi đo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các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 có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lo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 th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p.</w:t>
      </w:r>
    </w:p>
    <w:p w14:paraId="46A37ABD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* Ví d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>: Gang xám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pt-BR"/>
        </w:rPr>
        <w:t>(180-240HB)</w:t>
      </w:r>
    </w:p>
    <w:p w14:paraId="08A88D6A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Rócven (HRC) dùng khi đo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các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 có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lo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 trung bình.</w:t>
      </w:r>
    </w:p>
    <w:p w14:paraId="4545CC70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* Ví d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>: Thép 45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(40-45HRC)</w:t>
      </w:r>
    </w:p>
    <w:p w14:paraId="21C0AF9E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Vicker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(HV) dùng khi đo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>a các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 có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lo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 cao.</w:t>
      </w:r>
    </w:p>
    <w:p w14:paraId="781E0C73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* Ví d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pt-BR"/>
        </w:rPr>
        <w:t>ợ</w:t>
      </w:r>
      <w:r>
        <w:rPr>
          <w:rFonts w:ascii="Times New Roman" w:hAnsi="Times New Roman" w:cs="Times New Roman"/>
          <w:sz w:val="28"/>
          <w:szCs w:val="28"/>
          <w:lang w:val="pt-BR"/>
        </w:rPr>
        <w:t>p kim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(13500-16500HV)</w:t>
      </w:r>
    </w:p>
    <w:p w14:paraId="33D07FA1" w14:textId="77777777" w:rsidR="004E56FB" w:rsidRDefault="004A34C6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II M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T S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LO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 V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U THÔNG D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NG</w:t>
      </w:r>
    </w:p>
    <w:p w14:paraId="60BD1409" w14:textId="77777777" w:rsidR="004E56FB" w:rsidRDefault="004A34C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1. 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t li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u vô cơ</w:t>
      </w:r>
    </w:p>
    <w:p w14:paraId="50B68139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u t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o g</w:t>
      </w:r>
      <w:r>
        <w:rPr>
          <w:rFonts w:ascii="Times New Roman" w:hAnsi="Times New Roman" w:cs="Times New Roman"/>
          <w:sz w:val="28"/>
          <w:szCs w:val="28"/>
          <w:lang w:val="pt-BR"/>
        </w:rPr>
        <w:t>ồ</w:t>
      </w:r>
      <w:r>
        <w:rPr>
          <w:rFonts w:ascii="Times New Roman" w:hAnsi="Times New Roman" w:cs="Times New Roman"/>
          <w:sz w:val="28"/>
          <w:szCs w:val="28"/>
          <w:lang w:val="pt-BR"/>
        </w:rPr>
        <w:t>m các nguyên t</w:t>
      </w:r>
      <w:r>
        <w:rPr>
          <w:rFonts w:ascii="Times New Roman" w:hAnsi="Times New Roman" w:cs="Times New Roman"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không ph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>i kim lo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i.</w:t>
      </w:r>
    </w:p>
    <w:p w14:paraId="04884D64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- Tính ch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t: có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ng,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>n nhi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t r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 cao.</w:t>
      </w:r>
    </w:p>
    <w:p w14:paraId="7C0D9518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Dùng ch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o đá mài, m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>nh dao c</w:t>
      </w:r>
      <w:r>
        <w:rPr>
          <w:rFonts w:ascii="Times New Roman" w:hAnsi="Times New Roman" w:cs="Times New Roman"/>
          <w:sz w:val="28"/>
          <w:szCs w:val="28"/>
          <w:lang w:val="pt-BR"/>
        </w:rPr>
        <w:t>ắ</w:t>
      </w:r>
      <w:r>
        <w:rPr>
          <w:rFonts w:ascii="Times New Roman" w:hAnsi="Times New Roman" w:cs="Times New Roman"/>
          <w:sz w:val="28"/>
          <w:szCs w:val="28"/>
          <w:lang w:val="pt-BR"/>
        </w:rPr>
        <w:t>t, các chi ti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t máy.</w:t>
      </w:r>
    </w:p>
    <w:p w14:paraId="301DBA86" w14:textId="77777777" w:rsidR="004E56FB" w:rsidRDefault="004A34C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2. 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t li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u cơ</w:t>
      </w:r>
    </w:p>
    <w:p w14:paraId="7F896371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u t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o t</w:t>
      </w:r>
      <w:r>
        <w:rPr>
          <w:rFonts w:ascii="Times New Roman" w:hAnsi="Times New Roman" w:cs="Times New Roman"/>
          <w:sz w:val="28"/>
          <w:szCs w:val="28"/>
          <w:lang w:val="pt-BR"/>
        </w:rPr>
        <w:t>ừ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pt-BR"/>
        </w:rPr>
        <w:t>ợ</w:t>
      </w:r>
      <w:r>
        <w:rPr>
          <w:rFonts w:ascii="Times New Roman" w:hAnsi="Times New Roman" w:cs="Times New Roman"/>
          <w:sz w:val="28"/>
          <w:szCs w:val="28"/>
          <w:lang w:val="pt-BR"/>
        </w:rPr>
        <w:t>p ch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 h</w:t>
      </w:r>
      <w:r>
        <w:rPr>
          <w:rFonts w:ascii="Times New Roman" w:hAnsi="Times New Roman" w:cs="Times New Roman"/>
          <w:sz w:val="28"/>
          <w:szCs w:val="28"/>
          <w:lang w:val="pt-BR"/>
        </w:rPr>
        <w:t>ữ</w:t>
      </w:r>
      <w:r>
        <w:rPr>
          <w:rFonts w:ascii="Times New Roman" w:hAnsi="Times New Roman" w:cs="Times New Roman"/>
          <w:sz w:val="28"/>
          <w:szCs w:val="28"/>
          <w:lang w:val="pt-BR"/>
        </w:rPr>
        <w:t>u cơ t</w:t>
      </w:r>
      <w:r>
        <w:rPr>
          <w:rFonts w:ascii="Times New Roman" w:hAnsi="Times New Roman" w:cs="Times New Roman"/>
          <w:sz w:val="28"/>
          <w:szCs w:val="28"/>
          <w:lang w:val="pt-BR"/>
        </w:rPr>
        <w:t>ổ</w:t>
      </w:r>
      <w:r>
        <w:rPr>
          <w:rFonts w:ascii="Times New Roman" w:hAnsi="Times New Roman" w:cs="Times New Roman"/>
          <w:sz w:val="28"/>
          <w:szCs w:val="28"/>
          <w:lang w:val="pt-BR"/>
        </w:rPr>
        <w:t>ng h</w:t>
      </w:r>
      <w:r>
        <w:rPr>
          <w:rFonts w:ascii="Times New Roman" w:hAnsi="Times New Roman" w:cs="Times New Roman"/>
          <w:sz w:val="28"/>
          <w:szCs w:val="28"/>
          <w:lang w:val="pt-BR"/>
        </w:rPr>
        <w:t>ợ</w:t>
      </w:r>
      <w:r>
        <w:rPr>
          <w:rFonts w:ascii="Times New Roman" w:hAnsi="Times New Roman" w:cs="Times New Roman"/>
          <w:sz w:val="28"/>
          <w:szCs w:val="28"/>
          <w:lang w:val="pt-BR"/>
        </w:rPr>
        <w:t>p.</w:t>
      </w:r>
    </w:p>
    <w:p w14:paraId="54B8F22A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Nh</w:t>
      </w:r>
      <w:r>
        <w:rPr>
          <w:rFonts w:ascii="Times New Roman" w:hAnsi="Times New Roman" w:cs="Times New Roman"/>
          <w:sz w:val="28"/>
          <w:szCs w:val="28"/>
          <w:lang w:val="pt-BR"/>
        </w:rPr>
        <w:t>ự</w:t>
      </w:r>
      <w:r>
        <w:rPr>
          <w:rFonts w:ascii="Times New Roman" w:hAnsi="Times New Roman" w:cs="Times New Roman"/>
          <w:sz w:val="28"/>
          <w:szCs w:val="28"/>
          <w:lang w:val="pt-BR"/>
        </w:rPr>
        <w:t>a d</w:t>
      </w:r>
      <w:r>
        <w:rPr>
          <w:rFonts w:ascii="Times New Roman" w:hAnsi="Times New Roman" w:cs="Times New Roman"/>
          <w:sz w:val="28"/>
          <w:szCs w:val="28"/>
          <w:lang w:val="pt-BR"/>
        </w:rPr>
        <w:t>ẻ</w:t>
      </w:r>
      <w:r>
        <w:rPr>
          <w:rFonts w:ascii="Times New Roman" w:hAnsi="Times New Roman" w:cs="Times New Roman"/>
          <w:sz w:val="28"/>
          <w:szCs w:val="28"/>
          <w:lang w:val="pt-BR"/>
        </w:rPr>
        <w:t>o ch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>u nhi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t, và nh</w:t>
      </w:r>
      <w:r>
        <w:rPr>
          <w:rFonts w:ascii="Times New Roman" w:hAnsi="Times New Roman" w:cs="Times New Roman"/>
          <w:sz w:val="28"/>
          <w:szCs w:val="28"/>
          <w:lang w:val="pt-BR"/>
        </w:rPr>
        <w:t>ự</w:t>
      </w:r>
      <w:r>
        <w:rPr>
          <w:rFonts w:ascii="Times New Roman" w:hAnsi="Times New Roman" w:cs="Times New Roman"/>
          <w:sz w:val="28"/>
          <w:szCs w:val="28"/>
          <w:lang w:val="pt-BR"/>
        </w:rPr>
        <w:t>a c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ng, cách đi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n, ch</w:t>
      </w:r>
      <w:r>
        <w:rPr>
          <w:rFonts w:ascii="Times New Roman" w:hAnsi="Times New Roman" w:cs="Times New Roman"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sz w:val="28"/>
          <w:szCs w:val="28"/>
          <w:lang w:val="pt-BR"/>
        </w:rPr>
        <w:t>ng mài mòn.</w:t>
      </w:r>
    </w:p>
    <w:p w14:paraId="562F28DF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Dùng làm các chi ti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t máy, d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>nd c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cách đi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n, công t</w:t>
      </w:r>
      <w:r>
        <w:rPr>
          <w:rFonts w:ascii="Times New Roman" w:hAnsi="Times New Roman" w:cs="Times New Roman"/>
          <w:sz w:val="28"/>
          <w:szCs w:val="28"/>
          <w:lang w:val="pt-BR"/>
        </w:rPr>
        <w:t>ắ</w:t>
      </w:r>
      <w:r>
        <w:rPr>
          <w:rFonts w:ascii="Times New Roman" w:hAnsi="Times New Roman" w:cs="Times New Roman"/>
          <w:sz w:val="28"/>
          <w:szCs w:val="28"/>
          <w:lang w:val="pt-BR"/>
        </w:rPr>
        <w:t>c, c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u dao đi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n, …</w:t>
      </w:r>
    </w:p>
    <w:p w14:paraId="6A3FD743" w14:textId="77777777" w:rsidR="004E56FB" w:rsidRDefault="004A34C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3. 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t li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u compôzit</w:t>
      </w:r>
    </w:p>
    <w:p w14:paraId="2E3226E4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u t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o làm n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>n các v</w:t>
      </w:r>
      <w:r>
        <w:rPr>
          <w:rFonts w:ascii="Times New Roman" w:hAnsi="Times New Roman" w:cs="Times New Roman"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sz w:val="28"/>
          <w:szCs w:val="28"/>
          <w:lang w:val="pt-BR"/>
        </w:rPr>
        <w:t>t li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u nh</w:t>
      </w:r>
      <w:r>
        <w:rPr>
          <w:rFonts w:ascii="Times New Roman" w:hAnsi="Times New Roman" w:cs="Times New Roman"/>
          <w:sz w:val="28"/>
          <w:szCs w:val="28"/>
          <w:lang w:val="pt-BR"/>
        </w:rPr>
        <w:t>ự</w:t>
      </w:r>
      <w:r>
        <w:rPr>
          <w:rFonts w:ascii="Times New Roman" w:hAnsi="Times New Roman" w:cs="Times New Roman"/>
          <w:sz w:val="28"/>
          <w:szCs w:val="28"/>
          <w:lang w:val="pt-BR"/>
        </w:rPr>
        <w:t>a, hay kim lo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i.</w:t>
      </w:r>
    </w:p>
    <w:p w14:paraId="550AD4D7" w14:textId="77777777" w:rsidR="004E56FB" w:rsidRDefault="004A34C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Tính ch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 ch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>u nhi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t,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pt-BR"/>
        </w:rPr>
        <w:t>ề</w:t>
      </w:r>
      <w:r>
        <w:rPr>
          <w:rFonts w:ascii="Times New Roman" w:hAnsi="Times New Roman" w:cs="Times New Roman"/>
          <w:sz w:val="28"/>
          <w:szCs w:val="28"/>
          <w:lang w:val="pt-BR"/>
        </w:rPr>
        <w:t>n, đ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giãn n</w:t>
      </w:r>
      <w:r>
        <w:rPr>
          <w:rFonts w:ascii="Times New Roman" w:hAnsi="Times New Roman" w:cs="Times New Roman"/>
          <w:sz w:val="28"/>
          <w:szCs w:val="28"/>
          <w:lang w:val="pt-BR"/>
        </w:rPr>
        <w:t>ở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vì nhi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t cao.</w:t>
      </w:r>
    </w:p>
    <w:p w14:paraId="1B94180C" w14:textId="77777777" w:rsidR="004E56FB" w:rsidRDefault="004A34C6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Dùng đ</w:t>
      </w:r>
      <w:r>
        <w:rPr>
          <w:rFonts w:ascii="Times New Roman" w:hAnsi="Times New Roman" w:cs="Times New Roman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o thân máy công c</w:t>
      </w:r>
      <w:r>
        <w:rPr>
          <w:rFonts w:ascii="Times New Roman" w:hAnsi="Times New Roman" w:cs="Times New Roman"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sz w:val="28"/>
          <w:szCs w:val="28"/>
          <w:lang w:val="pt-BR"/>
        </w:rPr>
        <w:t>, các chi ti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t máy.</w:t>
      </w:r>
    </w:p>
    <w:p w14:paraId="1B6B32F8" w14:textId="77777777" w:rsidR="004E56FB" w:rsidRDefault="004E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</w:pPr>
    </w:p>
    <w:p w14:paraId="7A8F06D1" w14:textId="77777777" w:rsidR="004E56FB" w:rsidRDefault="004E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</w:pPr>
    </w:p>
    <w:p w14:paraId="5C057F01" w14:textId="77777777" w:rsidR="004E56FB" w:rsidRDefault="004A34C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E62599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PHỤC LỤC 2</w:t>
      </w:r>
    </w:p>
    <w:p w14:paraId="6D3D4F6C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TỔNG HỢP CÁC CÂU  HỎI THẮC MẮC</w:t>
      </w:r>
    </w:p>
    <w:p w14:paraId="641CD134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CỦA HỌC SINH TRONG QUÁ TRÌNH TỰ HỌC – TUẦN </w:t>
      </w:r>
      <w:r>
        <w:rPr>
          <w:b/>
          <w:sz w:val="26"/>
          <w:szCs w:val="26"/>
        </w:rPr>
        <w:t>7</w:t>
      </w:r>
    </w:p>
    <w:p w14:paraId="4092922E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Trường THPT Nguyễn Tất Thành</w:t>
      </w:r>
    </w:p>
    <w:p w14:paraId="51FEC3D4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Lớp: </w:t>
      </w:r>
      <w:r>
        <w:rPr>
          <w:sz w:val="26"/>
          <w:szCs w:val="26"/>
        </w:rPr>
        <w:t>………………….</w:t>
      </w:r>
    </w:p>
    <w:p w14:paraId="35AB830B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6"/>
          <w:szCs w:val="26"/>
        </w:rPr>
      </w:pPr>
      <w:r>
        <w:rPr>
          <w:sz w:val="26"/>
          <w:szCs w:val="26"/>
        </w:rPr>
        <w:t>Tên …………………………….stt………….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9"/>
        <w:gridCol w:w="3117"/>
      </w:tblGrid>
      <w:tr w:rsidR="004E56FB" w14:paraId="2D2EB46F" w14:textId="77777777">
        <w:tc>
          <w:tcPr>
            <w:tcW w:w="3192" w:type="dxa"/>
          </w:tcPr>
          <w:p w14:paraId="0FCF0D79" w14:textId="77777777" w:rsidR="004E56FB" w:rsidRDefault="004A34C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</w:p>
        </w:tc>
        <w:tc>
          <w:tcPr>
            <w:tcW w:w="3192" w:type="dxa"/>
          </w:tcPr>
          <w:p w14:paraId="15449195" w14:textId="77777777" w:rsidR="004E56FB" w:rsidRDefault="004A34C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  <w:t>Nội dung học tập</w:t>
            </w:r>
          </w:p>
        </w:tc>
        <w:tc>
          <w:tcPr>
            <w:tcW w:w="3192" w:type="dxa"/>
          </w:tcPr>
          <w:p w14:paraId="0291C492" w14:textId="77777777" w:rsidR="004E56FB" w:rsidRDefault="004A34C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  <w:t>Câu hỏi thắc mắc</w:t>
            </w:r>
          </w:p>
        </w:tc>
      </w:tr>
      <w:tr w:rsidR="004E56FB" w14:paraId="0E0CFA07" w14:textId="77777777">
        <w:tc>
          <w:tcPr>
            <w:tcW w:w="3192" w:type="dxa"/>
          </w:tcPr>
          <w:p w14:paraId="73CCE449" w14:textId="77777777" w:rsidR="004E56FB" w:rsidRDefault="004E56FB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65EACD3" w14:textId="77777777" w:rsidR="004E56FB" w:rsidRDefault="004E56FB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918C822" w14:textId="77777777" w:rsidR="004E56FB" w:rsidRDefault="004E56FB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C2A401" w14:textId="77777777" w:rsidR="004E56FB" w:rsidRDefault="004E56FB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1AAA89" w14:textId="77777777" w:rsidR="004E56FB" w:rsidRDefault="004E56FB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2E0911F" w14:textId="77777777" w:rsidR="004E56FB" w:rsidRDefault="004E56FB">
      <w:pPr>
        <w:rPr>
          <w:rStyle w:val="Strong"/>
          <w:rFonts w:ascii="Times New Roman" w:eastAsia="Times New Roman" w:hAnsi="Times New Roman" w:cs="Times New Roman"/>
          <w:sz w:val="26"/>
          <w:szCs w:val="26"/>
        </w:rPr>
      </w:pPr>
    </w:p>
    <w:p w14:paraId="1C2C1D0B" w14:textId="77777777" w:rsidR="004E56FB" w:rsidRDefault="004A34C6">
      <w:pPr>
        <w:rPr>
          <w:rStyle w:val="Strong"/>
          <w:rFonts w:ascii="Times New Roman" w:eastAsia="Times New Roman" w:hAnsi="Times New Roman" w:cs="Times New Roman"/>
          <w:sz w:val="26"/>
          <w:szCs w:val="26"/>
        </w:rPr>
      </w:pPr>
      <w:r>
        <w:rPr>
          <w:rStyle w:val="Strong"/>
          <w:sz w:val="26"/>
          <w:szCs w:val="26"/>
        </w:rPr>
        <w:br w:type="page"/>
      </w:r>
    </w:p>
    <w:p w14:paraId="6362ED1C" w14:textId="77777777" w:rsidR="004E56FB" w:rsidRDefault="004A34C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PHỤ LỤC 3: PHIẾU HỌC TẬP</w:t>
      </w:r>
    </w:p>
    <w:p w14:paraId="652F3B43" w14:textId="77777777" w:rsidR="004E56FB" w:rsidRDefault="004E56FB">
      <w:pPr>
        <w:shd w:val="clear" w:color="auto" w:fill="FFFFFF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14:paraId="60016F5A" w14:textId="77777777" w:rsidR="004E56FB" w:rsidRDefault="004A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Em hãy nêu </w:t>
      </w:r>
      <w:r>
        <w:rPr>
          <w:rFonts w:ascii="Times New Roman" w:hAnsi="Times New Roman" w:cs="Times New Roman"/>
          <w:sz w:val="28"/>
          <w:szCs w:val="28"/>
        </w:rPr>
        <w:t>khái ni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>o,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219ACC2" w14:textId="77777777" w:rsidR="004E56FB" w:rsidRDefault="004A34C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tên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thông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</w:t>
      </w:r>
    </w:p>
    <w:sectPr w:rsidR="004E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20"/>
    <w:rsid w:val="0028155D"/>
    <w:rsid w:val="00315A4F"/>
    <w:rsid w:val="004A34C6"/>
    <w:rsid w:val="004E56FB"/>
    <w:rsid w:val="005C72C5"/>
    <w:rsid w:val="0070714B"/>
    <w:rsid w:val="007E2D3E"/>
    <w:rsid w:val="008A4655"/>
    <w:rsid w:val="009F4C2F"/>
    <w:rsid w:val="00B871A9"/>
    <w:rsid w:val="00BF4920"/>
    <w:rsid w:val="00C33323"/>
    <w:rsid w:val="00D2334A"/>
    <w:rsid w:val="00D768AD"/>
    <w:rsid w:val="00E61C50"/>
    <w:rsid w:val="01E230A3"/>
    <w:rsid w:val="13773743"/>
    <w:rsid w:val="222B0CBA"/>
    <w:rsid w:val="25CE6C0F"/>
    <w:rsid w:val="373E6342"/>
    <w:rsid w:val="3DD1324A"/>
    <w:rsid w:val="45B829B3"/>
    <w:rsid w:val="47B76CDD"/>
    <w:rsid w:val="54590AE7"/>
    <w:rsid w:val="6A644A43"/>
    <w:rsid w:val="795A755F"/>
    <w:rsid w:val="7A5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594E4"/>
  <w15:docId w15:val="{9BF1566C-61DB-D648-B8BE-366AEBC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youtu.be/QrB6fZvyGZY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2021-12-02T03:41:00Z</dcterms:created>
  <dcterms:modified xsi:type="dcterms:W3CDTF">2021-12-02T03:41:00Z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