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ĐỀ CƯƠNG ÔN TẬP GDCD HỌC KÌ II LỚP 11 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NĂM HỌC 2021 – 2022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CHỦ ĐỀ 4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: NỀN KINH TẾ NHIỀU THÀNH PHẦN ĐỊNH HƯỚNG XÃ HỘI CHỦ NGHĨA.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1. Những đặc trưng cơ bản của chủ nghĩa xã hội ở Việt Nam.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Dân giàu, nước mạnh, dân chủ, công bằng, văn minh.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Do nhân dân làm chủ.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Có nền kinh tế phát triển cao.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Có nền văn hóa tiên tiến, đậm đà bản sắc dân tộc.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Con người có cuộc sống ấm no, tự do, hạnh phúc, có điều kiện phát triển toàn diện.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Các dân tộc bình đẳng, đoàn kết, tôn trọng và giúp đỡ nhau cùng phát triển.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Có Nhà nước pháp quyền xã hội chủ nghĩa của dân, do dâ</w:t>
      </w: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>
        <w:rPr>
          <w:rFonts w:ascii="Times New Roman" w:hAnsi="Times New Roman" w:cs="Times New Roman"/>
          <w:color w:val="auto"/>
          <w:sz w:val="24"/>
          <w:szCs w:val="24"/>
        </w:rPr>
        <w:t>, vì dân dưới sự lãnh đạo của Đảng Cộng sản.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Quan hệ hữu nghi và hợp tác với các nước trên thế giới.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2. Quá độ lên chủ nghĩa xã hội ở nước ta: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a. Hình thức: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Có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hai </w:t>
      </w:r>
      <w:r>
        <w:rPr>
          <w:rFonts w:ascii="Times New Roman" w:hAnsi="Times New Roman" w:cs="Times New Roman"/>
          <w:color w:val="auto"/>
          <w:sz w:val="24"/>
          <w:szCs w:val="24"/>
        </w:rPr>
        <w:t>hình thức quá độ: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Trực tiếp: </w:t>
      </w:r>
      <w:r>
        <w:rPr>
          <w:rFonts w:ascii="Times New Roman" w:hAnsi="Times New Roman" w:cs="Times New Roman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color w:val="auto"/>
          <w:sz w:val="24"/>
          <w:szCs w:val="24"/>
        </w:rPr>
        <w:t>hủ nghĩa tư bản -&gt; chủ nghĩa xã hội.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Gián tiếp: </w:t>
      </w:r>
      <w:r>
        <w:rPr>
          <w:rFonts w:ascii="Times New Roman" w:hAnsi="Times New Roman" w:cs="Times New Roman"/>
          <w:color w:val="auto"/>
          <w:sz w:val="24"/>
          <w:szCs w:val="24"/>
        </w:rPr>
        <w:t>T</w:t>
      </w:r>
      <w:r>
        <w:rPr>
          <w:rFonts w:ascii="Times New Roman" w:hAnsi="Times New Roman" w:cs="Times New Roman"/>
          <w:color w:val="auto"/>
          <w:sz w:val="24"/>
          <w:szCs w:val="24"/>
        </w:rPr>
        <w:t>iền chủ nghĩa tư bản -&gt; chủ nghĩa xã hội (Việt Nam)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b. Tính tất yếu khách quan: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Việt Nam quá độ lên chủ nghĩa xã hội bỏ qua chủ nghĩa tư bản là quyết định đúng đắn vì: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Đất nước thật sự độc lập.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Xóa bỏ áp bức bóc lột.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Con người có cuộc sống ấm no, tư do, hạnh phúc, có điều kiện phát triển toàn diện.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CHỦ ĐỀ 5: XÂY DỰNG CHỦ NGHĨA XÃ HỘI Ở VIỆT NAM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1. Nhà nước pháp quyền Xã hội chủ nghĩa Việt Nam: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a. Khái niệm: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Nhà nước pháp quyền xã hội chủ nghĩa Việt Nam: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+ Nhà nước của dân, do dân, vì dân.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+ Quản lí đời sống xã hội bằng pháp luật.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+ Do Đảng Cộng sản Việt Nam lãnh đạo.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b. Bản chất và chức năng: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* Bản chất: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Mang bản chất của giai cấp công nhân.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Bao hàm: 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+ Tính nhân dân: Phát huy lợi ích, quyền làm chủ của nhân dân.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+ Tính dân tộc: kế thừa, phát huy các truyền thống tốt đẹp của dân tộc; có các chính sách chăm lo, hỗ trợ các dân tộc anh em.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* Chức năng: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(1) Đảm bảo trật tự và an ninh chính trị, an toàn xã hội.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(2) Tổ chức và xây dựng.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=&gt; Chức năng (2) giữ vai trò căn bản và quyết định nhất.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2. Nền dân chủ xã hội chủ nghĩa: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a. Bản chất của nền dân chủ xã hội chủ nghĩa: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+ Nền dân chủ của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quảng đại quần chúng nhân dân.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+ Thực hiện dưới hình thức nhà nước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+ Dưới sự lãnh đạo của Đảng Cộng sản.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- Bản chất của nền dân chủ XHCN được thể hiện ở 5 phương diện: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(1) Mang bản chất của giai cấp công nhân.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(2) Có cơ sở kinh tế dựa trên công hữu về tư liệu sản xuất.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(3) Lấy tư tưởng Mác- Lenin làm nền tảng tinh thần.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(4) Nền dân chủ của nhân dân lao đông. Nền dân chủ rộng rãi nhất và triệt để nhất.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(5) Dân chủ gắn liền với pháp luật, kỉ luật, kỉ cương.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3. Nội dung cơ bản của dân chủ trong các lĩnh vực: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a. Chính trị: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Dân chủ trong lĩnh vực chính trị được thể hiện ở những quyền sau đây của công dân: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Quyền bầu cử và ứng cử vào các cơ quan quyền lực nhà nước, các tổ chức chính trị.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Quyền tham gia quản lí nhà nước và xã hội: thảo luận, ý kiến, kiến nghị, biểu quyết khi trưng cầu ý dân, khiếu nại, tố cáo.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Quyền được thông tin, tự do ngôn luận, tự do báo chí.</w:t>
      </w:r>
    </w:p>
    <w:p>
      <w:pP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b. Văn hóa: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Dân chủ trong lĩnh vực văn hóa được thể hiện ở những quyền sau đây của công dân: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Quyền được tham gia đời sống văn hóa.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Quyền được hưởng lợi ích từ sáng tạo văn hóa, nghệ thuật của chính mình.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Quyền sáng tác, phê bình văn học, nghệ thuật.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Đồng thời với việc hưởng quyề</w:t>
      </w: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>
        <w:rPr>
          <w:rFonts w:ascii="Times New Roman" w:hAnsi="Times New Roman" w:cs="Times New Roman"/>
          <w:color w:val="auto"/>
          <w:sz w:val="24"/>
          <w:szCs w:val="24"/>
        </w:rPr>
        <w:t>, công dân có nghĩa vụ phải tôn trọng, giữ gìn và phát huy những giá trị văn hóa của dân tộc.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4. Những hình thức cơ bản của dân chủ: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Dân chủ được thể hiện thông qua 2 hình thức cơ bản: dân chủ trực tiếp và dân chủ gián tiếp.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Ví dụ về 2 hình thức dân chủ: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- Dân chủ trực tiếp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Tất cả thành viên lớp 11A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đều đưa tay biểu quyết </w:t>
      </w:r>
      <w:r>
        <w:rPr>
          <w:rFonts w:ascii="Times New Roman" w:hAnsi="Times New Roman" w:cs="Times New Roman"/>
          <w:color w:val="auto"/>
          <w:sz w:val="24"/>
          <w:szCs w:val="24"/>
        </w:rPr>
        <w:t>đồng ý mặc áo lớp; Tất cả cư dân trong chung cư X đều bỏ phiếu tán thành sử dụng quỹ chung để trang trí vào dịp Noel…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- Dân chủ gián tiếp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Bí thư lớp 11A đại diện lớp  bỏ phiếu chọn Ban chấp hành Đoàn trường; Tổ trưởng khu phố Y trình bày ý kiến của mọi người trong khu phố về sửa chữa đường </w:t>
      </w:r>
      <w:r>
        <w:rPr>
          <w:rFonts w:ascii="Times New Roman" w:hAnsi="Times New Roman" w:cs="Times New Roman"/>
          <w:color w:val="auto"/>
          <w:sz w:val="24"/>
          <w:szCs w:val="24"/>
        </w:rPr>
        <w:t>sá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lên Chủ tịch UBN</w:t>
      </w: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phường.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CHỦ ĐỀ 6: CÁC CHÍNH SÁCH Ở NƯỚC TA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1. Chính sách dân số: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 xml:space="preserve">a. Mục tiêu: 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Giảm tốc độ gia tăng dân số.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Ổn định quy mô. cơ cấu dân số và phân bố dân cư hợp lí.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Nâng cao chất lượng dân số -&gt; phát triển nguồn nhân lực.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b. Phương hướng: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Tăng cường công tác lãnh đạo và quản lí</w:t>
      </w:r>
      <w:r>
        <w:rPr>
          <w:rFonts w:ascii="Times New Roman" w:hAnsi="Times New Roman" w:cs="Times New Roman"/>
          <w:color w:val="auto"/>
          <w:sz w:val="24"/>
          <w:szCs w:val="24"/>
        </w:rPr>
        <w:t>: thực hiện các chính sách phù hợp (Khuyến khích sinh ở khu vực có tỷ lệ sinh thấp…)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Làm tốt công tác thông tin, tuyên truyền, giáo dục</w:t>
      </w:r>
      <w:r>
        <w:rPr>
          <w:rFonts w:ascii="Times New Roman" w:hAnsi="Times New Roman" w:cs="Times New Roman"/>
          <w:color w:val="auto"/>
          <w:sz w:val="24"/>
          <w:szCs w:val="24"/>
        </w:rPr>
        <w:t>: tăng cường tuyên truyền trên các kênh truyền thông ( tivi, mạng xã hội, băng rôn, áp phích…); tăng cường giáo dục giới tính ở các trường học…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Nâng cao sự hiểu biết của người dân</w:t>
      </w:r>
      <w:r>
        <w:rPr>
          <w:rFonts w:ascii="Times New Roman" w:hAnsi="Times New Roman" w:cs="Times New Roman"/>
          <w:color w:val="auto"/>
          <w:sz w:val="24"/>
          <w:szCs w:val="24"/>
        </w:rPr>
        <w:t>: khám sức khỏe tiền hôn nhân, sàng lọc khi mang thai, hướng dẫn các biện pháp ngừa thai hiệu quả cho phụ nữ…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Nhà nước đầu tư đúng mức</w:t>
      </w:r>
      <w:r>
        <w:rPr>
          <w:rFonts w:ascii="Times New Roman" w:hAnsi="Times New Roman" w:cs="Times New Roman"/>
          <w:color w:val="auto"/>
          <w:sz w:val="24"/>
          <w:szCs w:val="24"/>
        </w:rPr>
        <w:t>: hỗ trợ các biện pháp ngừa thai (phát bao cao su miễn phí, hỗ trợ chi phí thắt ống dẫn trứng…), khuyến khích sinh đủ 2 con ở thành thị (giảm tiền viện phí…).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2. Chính sách giải quyết việc làm: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a. Tình hình việc làm ở nước ta hiện nay: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Tình trạng thiếu việc làm ở nước ta vẫn là vấn đề rất bức xúc ở cả nông thôn và thành thị.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Số người thiếu việc làm trong độ tuổi lao động ở quý IV năm 2021 là gần 1,5 triệu người. Tỷ lệ thiếu việc làm ở thành thị cao hơn nông thôn ( tương ứng 4.06% và 2.95%).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 xml:space="preserve">b. Mục tiêu: 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Tập trung giải quyết việc làm ở thành thị và nông thôn.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Phát triển nguồn nhân lực.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Mở rộng thị trường lao động.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Giảm tỉ lệ thất nghiệp và tăng tỉ lệ người lao động đã qua đào tạo nghề.</w:t>
      </w:r>
    </w:p>
    <w:p>
      <w:pPr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>c. Phương hướng: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Thúc đẩy phát triển sản xuất và dịch vụ: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Nhà nước khuyến khích các doanh nghiệp trong và ngoài nước sản xuất, kinh doanh -&gt; tạo nhiều việc làm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Khuyến khích làm giàu theo pháp luật, tự do hành nghề</w:t>
      </w:r>
      <w:r>
        <w:rPr>
          <w:rFonts w:ascii="Times New Roman" w:hAnsi="Times New Roman" w:cs="Times New Roman"/>
          <w:color w:val="auto"/>
          <w:sz w:val="24"/>
          <w:szCs w:val="24"/>
        </w:rPr>
        <w:t>: tạo điều kiện khôi phục các làng nghề truyền thống, các nghành nghề mới phát triển…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Đẩy mạnh xuất khẩu lao động</w:t>
      </w:r>
      <w:r>
        <w:rPr>
          <w:rFonts w:ascii="Times New Roman" w:hAnsi="Times New Roman" w:cs="Times New Roman"/>
          <w:color w:val="auto"/>
          <w:sz w:val="24"/>
          <w:szCs w:val="24"/>
        </w:rPr>
        <w:t>: tăng lao động đã qua đào tạo, tăng thu nhập cho người lao động.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Sử dụng hiệu quả nguồn vốn</w:t>
      </w:r>
      <w:r>
        <w:rPr>
          <w:rFonts w:ascii="Times New Roman" w:hAnsi="Times New Roman" w:cs="Times New Roman"/>
          <w:color w:val="auto"/>
          <w:sz w:val="24"/>
          <w:szCs w:val="24"/>
        </w:rPr>
        <w:t>: hỗ trợ cho các doanh nghiệp, cá nhân vay vốn để sản xuất, kinh doanh…</w:t>
      </w:r>
    </w:p>
    <w:p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3. Trách nhiệm của công dân đối với chính sách dân số và giải quyết việc làm: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- Tuyên truyền, động viên người thân trong gia đình nghiêm chỉnh thực hiện chính sách dân số, pháp luật về dân số.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- Tích cực tìm hiểu về nghề và định hướng nghề nghiệp; chủ động tìm kiếm việc làm.</w:t>
      </w:r>
    </w:p>
    <w:p>
      <w:pPr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  <w:u w:val="single"/>
        </w:rPr>
        <w:t xml:space="preserve">4. Chính sách tài nguyên và bảo vệ môi trường: </w:t>
      </w:r>
    </w:p>
    <w:p>
      <w:pPr>
        <w:jc w:val="both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a. Mục tiêu: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- Sử dụng hợp lí tài nguyên, bảo vệ môi trường.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- Bảo tồn đa dạng sinh học.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- Nâng cao chất lượng môi trường -&gt; phát triển kinh tế - xã hội bền vững -&gt; nâng cao chất lượng cuộc sống của nhân dân.</w:t>
      </w:r>
    </w:p>
    <w:p>
      <w:pPr>
        <w:jc w:val="both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b. Phương hướng: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Tăng cường công tác quản lí của Nhà nước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: xử phạt đối với hành vi xả rác, chất thải công nghiệp… không đúng nơi quy định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Thường xuyên giáo dục, tuyên truyền, xây dựng ý thức trách nhiệm bảo vệ tài nguyên, môi trường cho mọi người dân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: thực hiện các chương trình về môi trường (Giờ trái đất, Ngày trồng cây, Chủ nhật xanh, Các công trình thanh niên về cải tạo môi trường…)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Coi trọng công tác nghiên cứu khoa học và công nghệ, mở rộng hợp tác quốc tế, khu vực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: Sử dụng nguyên liệu từ thiên nhiên thay thế nilong, nhựa… 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Chủ động phòng ngừa, ngăn chặn ô nhiễm, cải thiện môi trường, bảo tồn thiên nhiên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: tăng cường công tác tuần tra ở rừng quốc gia (Cát Tiên, Côn Đảo, Tràm Chim…), xây dựng các khu bảo tồn thiên nhiên (Rừng ngập mặn Cần Giờ, Cù lao Chàm…).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Khai thác, sử dụng hợp lí, tiết kiệm tài nguyên thiên nhiên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: tận dụng các nguồn tài nguyên vô tận (năng lượng gió, mặt trời…)</w:t>
      </w:r>
    </w:p>
    <w:p>
      <w:p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Áp dụng công nghệ hiện đại để khai thác và xử lí chất thải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: Các quy trình xử lí chất thải, rác thải của các quốc gia phát triển (Công ty xử lí rác thải Đa Phước hợp tác với Anh)…</w:t>
      </w:r>
    </w:p>
    <w:p>
      <w:pPr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  <w:u w:val="single"/>
        </w:rPr>
        <w:t xml:space="preserve">5. Trách nhiệm của công dân đối với chính sách tài nguyên và bảo vệ môi trường: 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Học sinh tích cực tham gia các hoạt động bảo vệ tài nguyên, môi trường ở địa phương: Chủ nhật xanh, Giờ trái đất, Công trình nghiên cứu khoa học phát triển nguyên liệu thay thế nilong trong sản xuất và sinh hoạt…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- Tuyên truyền và vận động người thân cùng thực hiện các hành động bảo vệ môi trường: Bỏ rác đúng nơi quy định; Tiết kiệm điện nước; Hạn chế sử dụng đồ nhựa 1 lần, nilong; Sử dụng giấy hợp lí…</w:t>
      </w:r>
    </w:p>
    <w:p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HẾT.</w:t>
      </w: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bookmarkEnd w:id="0"/>
    <w:sectPr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76"/>
    <w:rsid w:val="00177780"/>
    <w:rsid w:val="002052B6"/>
    <w:rsid w:val="002800F9"/>
    <w:rsid w:val="00323EFD"/>
    <w:rsid w:val="0038357B"/>
    <w:rsid w:val="004A6CA3"/>
    <w:rsid w:val="005851B2"/>
    <w:rsid w:val="00785075"/>
    <w:rsid w:val="00791A2B"/>
    <w:rsid w:val="00830620"/>
    <w:rsid w:val="009D0646"/>
    <w:rsid w:val="00A13276"/>
    <w:rsid w:val="00B02582"/>
    <w:rsid w:val="00B42090"/>
    <w:rsid w:val="00C004D2"/>
    <w:rsid w:val="00D07492"/>
    <w:rsid w:val="00D15D27"/>
    <w:rsid w:val="00D24E15"/>
    <w:rsid w:val="00E95020"/>
    <w:rsid w:val="00EA6909"/>
    <w:rsid w:val="00F425B0"/>
    <w:rsid w:val="00F63D36"/>
    <w:rsid w:val="21A1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1162</Words>
  <Characters>6627</Characters>
  <Lines>55</Lines>
  <Paragraphs>15</Paragraphs>
  <TotalTime>86</TotalTime>
  <ScaleCrop>false</ScaleCrop>
  <LinksUpToDate>false</LinksUpToDate>
  <CharactersWithSpaces>7774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2022-04-05T06:13:00Z</dcterms:created>
  <dc:creator>Asus</dc:creator>
  <cp:lastModifiedBy>ASUS</cp:lastModifiedBy>
  <dcterms:modified xsi:type="dcterms:W3CDTF">2022-04-10T15:08:55Z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9968F665F3D744BEAEE8F97E8E202483</vt:lpwstr>
  </property>
</Properties>
</file>