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4" w:rsidRPr="009943E4" w:rsidRDefault="009943E4" w:rsidP="008D6E54">
      <w:pPr>
        <w:spacing w:before="60" w:after="6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val="vi-VN"/>
        </w:rPr>
      </w:pPr>
      <w:r>
        <w:rPr>
          <w:rFonts w:ascii="Cambria" w:eastAsia="Times New Roman" w:hAnsi="Cambria" w:cs="Times New Roman"/>
          <w:b/>
          <w:sz w:val="32"/>
          <w:szCs w:val="32"/>
          <w:lang w:val="vi-VN"/>
        </w:rPr>
        <w:t>PHIẾU HỌC TẬP TUẦN 13</w:t>
      </w:r>
      <w:bookmarkStart w:id="0" w:name="_GoBack"/>
      <w:bookmarkEnd w:id="0"/>
    </w:p>
    <w:p w:rsidR="008D6E54" w:rsidRPr="008D6E54" w:rsidRDefault="008D6E54" w:rsidP="008D6E54">
      <w:pPr>
        <w:spacing w:before="60" w:after="60" w:line="36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8D6E54">
        <w:rPr>
          <w:rFonts w:ascii="Cambria" w:eastAsia="Times New Roman" w:hAnsi="Cambria" w:cs="Times New Roman"/>
          <w:b/>
          <w:sz w:val="32"/>
          <w:szCs w:val="32"/>
        </w:rPr>
        <w:t>Bài 15: DÒNG ĐIỆN TRONG CHẤT KHÍ.</w:t>
      </w:r>
    </w:p>
    <w:p w:rsidR="008D6E54" w:rsidRPr="008D6E54" w:rsidRDefault="008D6E54" w:rsidP="008D6E54">
      <w:pPr>
        <w:spacing w:before="60" w:after="60" w:line="360" w:lineRule="auto"/>
        <w:jc w:val="center"/>
        <w:rPr>
          <w:rFonts w:ascii="Cambria" w:eastAsia="Times New Roman" w:hAnsi="Cambria" w:cs="Times New Roman"/>
          <w:b/>
          <w:i/>
          <w:sz w:val="26"/>
          <w:szCs w:val="26"/>
        </w:rPr>
      </w:pP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360" w:hanging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Chất khí là môi trường cách điện.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Ở điều kiện thường, chất khí không dẫn điện vì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360" w:hanging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Sự dẫn điện của chất khí trong điều kiện thường.</w:t>
      </w:r>
    </w:p>
    <w:p w:rsidR="008D6E54" w:rsidRPr="008D6E54" w:rsidRDefault="008D6E54" w:rsidP="008D6E54">
      <w:pPr>
        <w:spacing w:before="60" w:after="60" w:line="360" w:lineRule="auto"/>
        <w:ind w:left="36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Ở điều kiện áp suất thường (1atm), nếu đun nóng hay chiếu tia tử ngoại vào một khối khí thì khối khí trở nên dẫn điện được.</w:t>
      </w:r>
    </w:p>
    <w:p w:rsidR="008D6E54" w:rsidRPr="008D6E54" w:rsidRDefault="008D6E54" w:rsidP="008D6E54">
      <w:pPr>
        <w:spacing w:before="60" w:after="60" w:line="360" w:lineRule="auto"/>
        <w:ind w:left="360" w:firstLine="18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Vậy khi đun nóng hay chiếu bức xạ có năng lượng cao vào một khối khí thì ta đã làm tăng mật độ hạt tải điện trong chất khí.</w:t>
      </w: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360" w:hanging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 xml:space="preserve">Bản chất dòng điện trong chất khí. </w:t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Sự ion hóa chất khí và tác nhân ion hóa.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Sự ion hóa chất khí: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Tác nhân ion hóa: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360"/>
        </w:tabs>
        <w:spacing w:before="60" w:after="60" w:line="360" w:lineRule="auto"/>
        <w:ind w:left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2.</w:t>
      </w:r>
      <w:r w:rsidRPr="008D6E54">
        <w:rPr>
          <w:rFonts w:ascii="Cambria" w:eastAsia="Times New Roman" w:hAnsi="Cambria" w:cs="Times New Roman"/>
          <w:sz w:val="26"/>
          <w:szCs w:val="26"/>
        </w:rPr>
        <w:t xml:space="preserve">   </w:t>
      </w:r>
      <w:r w:rsidRPr="008D6E54">
        <w:rPr>
          <w:rFonts w:ascii="Cambria" w:eastAsia="Times New Roman" w:hAnsi="Cambria" w:cs="Times New Roman"/>
          <w:b/>
          <w:sz w:val="26"/>
          <w:szCs w:val="26"/>
        </w:rPr>
        <w:t>Bản chất dòng điện trong chất khí.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Hạt tải điện trong chất khí là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Dòng điện trong chất khí là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spacing w:before="60" w:after="60" w:line="360" w:lineRule="auto"/>
        <w:ind w:left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3.   Quá trình dẫn điện không tự lực của chất khí.</w:t>
      </w:r>
    </w:p>
    <w:p w:rsidR="009943E4" w:rsidRPr="009943E4" w:rsidRDefault="009943E4" w:rsidP="009943E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43E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+ Quá trình dẫn điện của chất khí nhờ có tác nhân ion hoá gọi là </w:t>
      </w:r>
      <w:r w:rsidRPr="009943E4">
        <w:rPr>
          <w:rFonts w:ascii="Times New Roman" w:eastAsia="Times New Roman" w:hAnsi="Times New Roman" w:cs="Times New Roman"/>
          <w:b/>
          <w:i/>
          <w:sz w:val="26"/>
          <w:szCs w:val="26"/>
        </w:rPr>
        <w:t>quá trình dẫn điện không tự lực</w:t>
      </w:r>
      <w:r w:rsidRPr="009943E4">
        <w:rPr>
          <w:rFonts w:ascii="Times New Roman" w:eastAsia="Times New Roman" w:hAnsi="Times New Roman" w:cs="Times New Roman"/>
          <w:sz w:val="26"/>
          <w:szCs w:val="26"/>
        </w:rPr>
        <w:t>. Nó chỉ tồn tại khi ta tạo ra hạt tải điện trong khối khí ở giữa hai bản cực và biến mất khi ta ngừng việc tạo ra hạt tải điện.</w:t>
      </w:r>
    </w:p>
    <w:p w:rsidR="009943E4" w:rsidRPr="009943E4" w:rsidRDefault="009943E4" w:rsidP="009943E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43E4">
        <w:rPr>
          <w:rFonts w:ascii="Times New Roman" w:eastAsia="Times New Roman" w:hAnsi="Times New Roman" w:cs="Times New Roman"/>
          <w:sz w:val="26"/>
          <w:szCs w:val="26"/>
        </w:rPr>
        <w:t>+ Quá trình dẫn diện không tự lực không tuân theo định luật Ôm.</w:t>
      </w:r>
    </w:p>
    <w:p w:rsidR="008D6E54" w:rsidRPr="008D6E54" w:rsidRDefault="008D6E54" w:rsidP="008D6E54">
      <w:pPr>
        <w:tabs>
          <w:tab w:val="right" w:leader="dot" w:pos="9990"/>
        </w:tabs>
        <w:spacing w:before="60" w:after="60" w:line="360" w:lineRule="auto"/>
        <w:ind w:left="360"/>
        <w:jc w:val="center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noProof/>
          <w:sz w:val="26"/>
          <w:szCs w:val="26"/>
        </w:rPr>
        <w:drawing>
          <wp:inline distT="0" distB="0" distL="0" distR="0">
            <wp:extent cx="2522220" cy="1470660"/>
            <wp:effectExtent l="0" t="0" r="0" b="0"/>
            <wp:docPr id="1" name="Picture 1" descr="hinh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inh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- Quá trình dẫn điện không tự lực không tuân theo định luật Ohm.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i/>
          <w:sz w:val="26"/>
          <w:szCs w:val="26"/>
        </w:rPr>
      </w:pP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Quá trình dẫn điện tự lực trong chất khí và điều kiện để tạo ra quá trình dẫn điện tự lực.</w:t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Định nghĩa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Cách để dòng điện tạo ra hạt tải điện mới trong chất khí.</w:t>
      </w:r>
    </w:p>
    <w:p w:rsidR="008D6E54" w:rsidRPr="008D6E54" w:rsidRDefault="008D6E54" w:rsidP="008D6E54">
      <w:pPr>
        <w:numPr>
          <w:ilvl w:val="0"/>
          <w:numId w:val="1"/>
        </w:numPr>
        <w:spacing w:before="60" w:after="60" w:line="360" w:lineRule="auto"/>
        <w:ind w:hanging="18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Dòng điện chạy qua chất khí làm nhiệt độ khí tăng rất cao, khiến phân tử khí bị ion hóa.</w:t>
      </w:r>
    </w:p>
    <w:p w:rsidR="008D6E54" w:rsidRPr="008D6E54" w:rsidRDefault="008D6E54" w:rsidP="008D6E54">
      <w:pPr>
        <w:numPr>
          <w:ilvl w:val="0"/>
          <w:numId w:val="1"/>
        </w:numPr>
        <w:spacing w:before="60" w:after="60" w:line="360" w:lineRule="auto"/>
        <w:ind w:hanging="18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Điện trường trong chất khí rất lớn, khiến phân tử khí bị ion hóa ngay ở nhiệt độ thấp.</w:t>
      </w:r>
    </w:p>
    <w:p w:rsidR="008D6E54" w:rsidRPr="008D6E54" w:rsidRDefault="008D6E54" w:rsidP="008D6E54">
      <w:pPr>
        <w:numPr>
          <w:ilvl w:val="0"/>
          <w:numId w:val="1"/>
        </w:numPr>
        <w:spacing w:before="60" w:after="60" w:line="360" w:lineRule="auto"/>
        <w:ind w:hanging="18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Catôt bị dòng điện đun nóng đỏ, làm cho nó có khả năng phát ra electron. Hiện tượng này gọi là hiện tượng phát xạ nhiệt electron.</w:t>
      </w:r>
    </w:p>
    <w:p w:rsidR="008D6E54" w:rsidRPr="008D6E54" w:rsidRDefault="008D6E54" w:rsidP="008D6E54">
      <w:pPr>
        <w:numPr>
          <w:ilvl w:val="0"/>
          <w:numId w:val="1"/>
        </w:numPr>
        <w:spacing w:before="60" w:after="60" w:line="360" w:lineRule="auto"/>
        <w:ind w:hanging="18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>Catôt bị các ion dương có năng lượng lớn đập vào, làm bật electron ra khỏi catôt.</w:t>
      </w: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Tia lửa điện và điều kiện tạo ra tia lửa điện</w:t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Định nghĩa.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lastRenderedPageBreak/>
        <w:tab/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  <w:tab w:val="right" w:leader="dot" w:pos="990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Điều kiện tạo ra tia lửa điện.</w:t>
      </w: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  <w:tab w:val="right" w:leader="dot" w:pos="990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Ứng dụng.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jc w:val="both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0"/>
          <w:numId w:val="2"/>
        </w:numPr>
        <w:tabs>
          <w:tab w:val="num" w:pos="54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Hồ quang điện và điều kiện tạo ra hồ quang điện.</w:t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Định nghĩa.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  <w:tab w:val="right" w:leader="dot" w:pos="990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Điều kiện tạo ra hồ quang điện.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numPr>
          <w:ilvl w:val="1"/>
          <w:numId w:val="2"/>
        </w:numPr>
        <w:tabs>
          <w:tab w:val="num" w:pos="720"/>
        </w:tabs>
        <w:spacing w:before="60" w:after="60" w:line="360" w:lineRule="auto"/>
        <w:ind w:left="720"/>
        <w:rPr>
          <w:rFonts w:ascii="Cambria" w:eastAsia="Times New Roman" w:hAnsi="Cambria" w:cs="Times New Roman"/>
          <w:b/>
          <w:sz w:val="26"/>
          <w:szCs w:val="26"/>
        </w:rPr>
      </w:pPr>
      <w:r w:rsidRPr="008D6E54">
        <w:rPr>
          <w:rFonts w:ascii="Cambria" w:eastAsia="Times New Roman" w:hAnsi="Cambria" w:cs="Times New Roman"/>
          <w:b/>
          <w:sz w:val="26"/>
          <w:szCs w:val="26"/>
        </w:rPr>
        <w:t>Ứng dụng.</w:t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8D6E54" w:rsidRPr="008D6E54" w:rsidRDefault="008D6E54" w:rsidP="008D6E54">
      <w:pPr>
        <w:tabs>
          <w:tab w:val="right" w:leader="dot" w:pos="9900"/>
        </w:tabs>
        <w:spacing w:before="60" w:after="60" w:line="360" w:lineRule="auto"/>
        <w:ind w:left="360"/>
        <w:rPr>
          <w:rFonts w:ascii="Cambria" w:eastAsia="Times New Roman" w:hAnsi="Cambria" w:cs="Times New Roman"/>
          <w:sz w:val="26"/>
          <w:szCs w:val="26"/>
        </w:rPr>
      </w:pPr>
      <w:r w:rsidRPr="008D6E54">
        <w:rPr>
          <w:rFonts w:ascii="Cambria" w:eastAsia="Times New Roman" w:hAnsi="Cambria" w:cs="Times New Roman"/>
          <w:sz w:val="26"/>
          <w:szCs w:val="26"/>
        </w:rPr>
        <w:tab/>
      </w:r>
    </w:p>
    <w:p w:rsidR="00946646" w:rsidRDefault="009943E4"/>
    <w:sectPr w:rsidR="00946646" w:rsidSect="008D6E5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25CA"/>
    <w:multiLevelType w:val="hybridMultilevel"/>
    <w:tmpl w:val="A8462BCA"/>
    <w:lvl w:ilvl="0" w:tplc="6B6C8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1A0F"/>
    <w:multiLevelType w:val="hybridMultilevel"/>
    <w:tmpl w:val="6B88A678"/>
    <w:lvl w:ilvl="0" w:tplc="3F46C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567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54"/>
    <w:rsid w:val="002B1FD7"/>
    <w:rsid w:val="004D6A51"/>
    <w:rsid w:val="008D6E54"/>
    <w:rsid w:val="009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E3EB-A667-47FA-BE4F-EF562F1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hanh</dc:creator>
  <cp:keywords/>
  <dc:description/>
  <cp:lastModifiedBy>xuan hanh</cp:lastModifiedBy>
  <cp:revision>2</cp:revision>
  <dcterms:created xsi:type="dcterms:W3CDTF">2021-11-28T01:33:00Z</dcterms:created>
  <dcterms:modified xsi:type="dcterms:W3CDTF">2021-11-28T01:39:00Z</dcterms:modified>
</cp:coreProperties>
</file>