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DF6" w14:textId="351B3A3E" w:rsidR="00603945" w:rsidRPr="000B30B4" w:rsidRDefault="000B30B4">
      <w:pPr>
        <w:rPr>
          <w:b/>
          <w:bCs/>
        </w:rPr>
      </w:pPr>
      <w:r w:rsidRPr="000B30B4">
        <w:rPr>
          <w:b/>
          <w:bCs/>
        </w:rPr>
        <w:t>TRƯỜNG THPT NGÔ GIA TỰ</w:t>
      </w:r>
    </w:p>
    <w:p w14:paraId="12BCDCAC" w14:textId="5768284D" w:rsidR="000B30B4" w:rsidRPr="000B30B4" w:rsidRDefault="000B30B4" w:rsidP="000B30B4">
      <w:pPr>
        <w:jc w:val="center"/>
        <w:rPr>
          <w:b/>
          <w:bCs/>
        </w:rPr>
      </w:pPr>
      <w:r w:rsidRPr="000B30B4">
        <w:rPr>
          <w:b/>
          <w:bCs/>
        </w:rPr>
        <w:t>THÔNG BÁO</w:t>
      </w:r>
    </w:p>
    <w:p w14:paraId="6B823879" w14:textId="77777777" w:rsidR="000B30B4" w:rsidRPr="000B30B4" w:rsidRDefault="000B30B4" w:rsidP="000B30B4">
      <w:pPr>
        <w:jc w:val="center"/>
        <w:rPr>
          <w:b/>
          <w:bCs/>
        </w:rPr>
      </w:pPr>
      <w:r w:rsidRPr="000B30B4">
        <w:rPr>
          <w:b/>
          <w:bCs/>
        </w:rPr>
        <w:t>DANH MỤC SÁCH GIÁO KHOA SỬ DỤNG DẠY HỌC TẠI TRƯỜNG</w:t>
      </w:r>
    </w:p>
    <w:p w14:paraId="765C347D" w14:textId="52824AF3" w:rsidR="000B30B4" w:rsidRDefault="000B30B4" w:rsidP="000B30B4">
      <w:pPr>
        <w:jc w:val="center"/>
        <w:rPr>
          <w:b/>
          <w:bCs/>
        </w:rPr>
      </w:pPr>
      <w:r w:rsidRPr="000B30B4">
        <w:rPr>
          <w:b/>
          <w:bCs/>
        </w:rPr>
        <w:t>NĂM HỌC 2023-2024</w:t>
      </w:r>
    </w:p>
    <w:p w14:paraId="7298BEBF" w14:textId="4CA4B418" w:rsidR="000B30B4" w:rsidRDefault="000B30B4" w:rsidP="000B30B4">
      <w:pPr>
        <w:rPr>
          <w:b/>
          <w:bCs/>
        </w:rPr>
      </w:pPr>
      <w:r>
        <w:rPr>
          <w:b/>
          <w:bCs/>
        </w:rPr>
        <w:t>KHỐI 10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800"/>
        <w:gridCol w:w="5160"/>
        <w:gridCol w:w="3575"/>
      </w:tblGrid>
      <w:tr w:rsidR="00504A10" w:rsidRPr="00504A10" w14:paraId="215386DB" w14:textId="77777777" w:rsidTr="00173E97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A11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34F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TÊN SÁCH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5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NXB</w:t>
            </w:r>
          </w:p>
        </w:tc>
      </w:tr>
      <w:tr w:rsidR="00504A10" w:rsidRPr="00504A10" w14:paraId="63994FC0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7D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FA9AB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Ngữ văn 10, tập 1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216CBCF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5EBC5F4C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FA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98A58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Ngữ văn 10, tập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606D5E0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26925A33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80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62063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Ngữ văn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6BB5553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2A319076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3E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708F6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Toán 10, tập 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6CFFBE3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49409FE9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D2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EEBD58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Toán 10, tập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18E2A0D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1A5EC92C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EA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5E40FA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Toán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19EFAA2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38B0B105" w14:textId="77777777" w:rsidTr="00173E97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94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CB05BB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Tiếng Anh 10 (Friends Global)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C000"/>
            <w:vAlign w:val="center"/>
            <w:hideMark/>
          </w:tcPr>
          <w:p w14:paraId="42A7C15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NXBGDVN </w:t>
            </w:r>
          </w:p>
        </w:tc>
      </w:tr>
      <w:tr w:rsidR="00504A10" w:rsidRPr="00504A10" w14:paraId="254AA695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02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19C47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Lịch sử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47F536F8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51BDD4B2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77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59C9BF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Lịch sử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579D89D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7E35CB11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77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E09229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quốc phòng và an ninh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54185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67B9C15A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DB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187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Hoạt động trải nghiệm, hướng nghiệp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14:paraId="19A4F0E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NXB Đại Học Huế</w:t>
            </w: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45E0AA90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85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C97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thế chất 10: Bóng đá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14:paraId="0E5AA10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NXBĐHSP</w:t>
            </w: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5AA11840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D6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2F3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thế chất 10: Bóng rổ</w:t>
            </w: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D25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4A10" w:rsidRPr="00504A10" w14:paraId="07D598DE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7D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F8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thế chất 10: Đá cầu</w:t>
            </w: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778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4A10" w:rsidRPr="00504A10" w14:paraId="0933FA0E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10F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013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thế chất 10: Cầu lông</w:t>
            </w: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14B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4A10" w:rsidRPr="00504A10" w14:paraId="35B2A8A7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A38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85137C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thể chất 10 -Bóng chuyền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495E4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085A71C2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6DC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3157B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Địa lí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5FFFB5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55B75921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C9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17574E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Địa lí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4D7D29BF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737B3CD3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18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F039D9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Giáo dục kinh tế &amp; Pháp luật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5E8150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14079973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CF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5A1B0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Giáo dục kinh tế &amp; Pháp luật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758896A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05579795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871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9BE5E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Vật lí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D9918C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23CF0719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F1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10C0F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Vật lí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735876B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019229F1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21F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3429C6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Hóa học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0D333C0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77B92FF9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6C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F3BAEB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Hóa học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2256D1B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68BDD6AD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6E6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0129B9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Sinh học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2AAA77AC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NXBĐHSP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477E9995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8D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162D2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Sinh học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bottom"/>
            <w:hideMark/>
          </w:tcPr>
          <w:p w14:paraId="1228EFA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NXBĐHSP</w:t>
            </w:r>
            <w:r w:rsidRPr="00504A10">
              <w:rPr>
                <w:rFonts w:eastAsia="Times New Roman"/>
                <w:color w:val="FF0000"/>
                <w:kern w:val="0"/>
                <w:sz w:val="24"/>
                <w:szCs w:val="24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64DB144E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0A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A959C6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Tin học 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E5E6F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121471E0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EE78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74E47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Chuyên đề học tập Tin học 10 -</w:t>
            </w: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Định hướng tin học ứng dụng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22EE1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0E6F6C3C" w14:textId="77777777" w:rsidTr="00173E97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548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56535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10- Công nghệ trồng trọt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38A71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:sz w:val="24"/>
                <w:szCs w:val="24"/>
                <w14:ligatures w14:val="none"/>
              </w:rPr>
              <w:br/>
              <w:t xml:space="preserve">Kết nối tri thức </w:t>
            </w:r>
          </w:p>
        </w:tc>
      </w:tr>
    </w:tbl>
    <w:p w14:paraId="72542818" w14:textId="7394E630" w:rsidR="00504A10" w:rsidRDefault="00504A10" w:rsidP="000B30B4">
      <w:pPr>
        <w:rPr>
          <w:b/>
          <w:bCs/>
        </w:rPr>
      </w:pPr>
    </w:p>
    <w:p w14:paraId="59678638" w14:textId="4E0762B1" w:rsidR="000B30B4" w:rsidRDefault="00504A10" w:rsidP="000B30B4">
      <w:pPr>
        <w:rPr>
          <w:b/>
          <w:bCs/>
        </w:rPr>
      </w:pPr>
      <w:r>
        <w:rPr>
          <w:b/>
          <w:bCs/>
        </w:rPr>
        <w:t>KHỐI 11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708"/>
        <w:gridCol w:w="4600"/>
        <w:gridCol w:w="4227"/>
      </w:tblGrid>
      <w:tr w:rsidR="00504A10" w:rsidRPr="00504A10" w14:paraId="418031DB" w14:textId="77777777" w:rsidTr="00173E9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BD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C3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TÊN SÁCH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0A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504A10">
              <w:rPr>
                <w:rFonts w:eastAsia="Times New Roman"/>
                <w:b/>
                <w:bCs/>
                <w:kern w:val="0"/>
                <w14:ligatures w14:val="none"/>
              </w:rPr>
              <w:t>NXB</w:t>
            </w:r>
          </w:p>
        </w:tc>
      </w:tr>
      <w:tr w:rsidR="00504A10" w:rsidRPr="00504A10" w14:paraId="1D961359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71A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5FE5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Ngữ văn 11, tập 1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F5C28C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3607BCB2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ECC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37CDDC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Ngữ văn 11, tập 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6BE11C4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324DF5F2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2E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E88B70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Ngữ văn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293A07E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10F680BA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44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D335E5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Toán 11, tập 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6DC746D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2837D739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1D8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AF2E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Toán 11, tập 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68645F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3F3E0E17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72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FFE04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Toán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0490BA0C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2583E7F6" w14:textId="77777777" w:rsidTr="00173E97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56E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A4DD5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Tiếng Anh 11 (Friends Global)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C000"/>
            <w:vAlign w:val="center"/>
            <w:hideMark/>
          </w:tcPr>
          <w:p w14:paraId="26CD1AA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NXBGDVN </w:t>
            </w:r>
          </w:p>
        </w:tc>
      </w:tr>
      <w:tr w:rsidR="00504A10" w:rsidRPr="00504A10" w14:paraId="6E61AA1E" w14:textId="77777777" w:rsidTr="00173E9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EC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11E6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Lịch sử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3978E7C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450DE3AB" w14:textId="77777777" w:rsidTr="00173E9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2A6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F5B4E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Lịch sử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52E876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44E6DED7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21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32216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quốc phòng và an ninh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3914FC" w14:textId="4676C159" w:rsidR="00504A10" w:rsidRPr="00D44596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</w:t>
            </w:r>
            <w:r w:rsidR="00D44596" w:rsidRPr="00D44596">
              <w:rPr>
                <w:rFonts w:eastAsia="Times New Roman"/>
                <w:color w:val="0000FF"/>
                <w:kern w:val="0"/>
                <w14:ligatures w14:val="none"/>
              </w:rPr>
              <w:t xml:space="preserve">NXBĐHSP </w:t>
            </w:r>
            <w:r w:rsidR="00D44596" w:rsidRPr="00D44596">
              <w:rPr>
                <w:rFonts w:eastAsia="Times New Roman"/>
                <w:color w:val="0000FF"/>
                <w:kern w:val="0"/>
                <w14:ligatures w14:val="none"/>
              </w:rPr>
              <w:br/>
              <w:t>Cánh diều</w:t>
            </w:r>
            <w:r w:rsidRPr="00D44596">
              <w:rPr>
                <w:rFonts w:eastAsia="Times New Roman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504A10" w:rsidRPr="00504A10" w14:paraId="0A048AFB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A908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A52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Hoạt động trải nghiệm, hướng nghiệp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3B53A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 ĐHSP TP.HCM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2D81666F" w14:textId="77777777" w:rsidTr="00173E97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ED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5AA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thế chất 11: Bóng đá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D9403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71068C18" w14:textId="77777777" w:rsidTr="00173E97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BBE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370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thế chất 11: Bóng rổ</w:t>
            </w: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1A3F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04A10" w:rsidRPr="00504A10" w14:paraId="2187A3F7" w14:textId="77777777" w:rsidTr="00173E97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712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9F2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thế chất 11: Đá cầu</w:t>
            </w: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C782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04A10" w:rsidRPr="00504A10" w14:paraId="0CC372B7" w14:textId="77777777" w:rsidTr="00173E97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71F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989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thế chất 11: Cầu lông</w:t>
            </w: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EE8D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504A10" w:rsidRPr="00504A10" w14:paraId="6A338EE0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1A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BE3C08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thể chất 11 -Bóng chuyền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11D55F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36326F3E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0D5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E17614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Địa lí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2F7BA9E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36684D78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35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EC371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Địa lí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154C97C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608B312F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BEB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0A528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Giáo dục kinh tế &amp; Pháp luật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5ADCB7FC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008983AA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4D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F3B36B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Giáo dục kinh tế &amp; Pháp luật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6536C0A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7B588DFA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BEB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C4D0A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Vật lí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4BA45B8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6D2D9E7B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FA7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9E48A5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Vật lí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FFFF"/>
            <w:vAlign w:val="center"/>
            <w:hideMark/>
          </w:tcPr>
          <w:p w14:paraId="0455DDE0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FF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FF0000"/>
                <w:kern w:val="0"/>
                <w14:ligatures w14:val="none"/>
              </w:rPr>
              <w:br/>
              <w:t xml:space="preserve">Chân trời sáng tạo </w:t>
            </w:r>
          </w:p>
        </w:tc>
      </w:tr>
      <w:tr w:rsidR="00504A10" w:rsidRPr="00504A10" w14:paraId="6E529797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92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8B2C3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Hóa học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DBEDDE0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5EBD1196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650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C7A4D2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Hóa học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4C0B0B4B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5CA3B685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36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250B5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Sinh học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5F5F0DD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2F785C64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E0FD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D0721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Sinh học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2973FD2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 xml:space="preserve"> NXBĐHSP 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 xml:space="preserve">Cánh diều </w:t>
            </w:r>
          </w:p>
        </w:tc>
      </w:tr>
      <w:tr w:rsidR="00504A10" w:rsidRPr="00504A10" w14:paraId="1FFD1B33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0F8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23F5C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Tin học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B5A163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5627112A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AE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BF9C50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Tin học 11 -</w:t>
            </w: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br/>
              <w:t>Định hướng tin học ứng dụng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DC6BF9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5268CF90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CB4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D6410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Công nghệ - Chăn nuôi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24AF61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br/>
              <w:t xml:space="preserve">Kết nối tri thức </w:t>
            </w:r>
          </w:p>
        </w:tc>
      </w:tr>
      <w:tr w:rsidR="00504A10" w:rsidRPr="00504A10" w14:paraId="0096D55E" w14:textId="77777777" w:rsidTr="00173E9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16A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04A10">
              <w:rPr>
                <w:rFonts w:eastAsia="Times New Roman"/>
                <w:kern w:val="0"/>
                <w14:ligatures w14:val="none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75EAC7" w14:textId="77777777" w:rsidR="00504A10" w:rsidRPr="00504A10" w:rsidRDefault="00504A10" w:rsidP="00504A10">
            <w:pPr>
              <w:spacing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00"/>
                <w:kern w:val="0"/>
                <w14:ligatures w14:val="none"/>
              </w:rPr>
              <w:t>Chuyên đề học tập Công nghệ 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BCA1C6" w14:textId="77777777" w:rsidR="00504A10" w:rsidRPr="00504A10" w:rsidRDefault="00504A10" w:rsidP="00504A10">
            <w:pPr>
              <w:spacing w:line="240" w:lineRule="auto"/>
              <w:jc w:val="center"/>
              <w:rPr>
                <w:rFonts w:eastAsia="Times New Roman"/>
                <w:color w:val="0000FF"/>
                <w:kern w:val="0"/>
                <w14:ligatures w14:val="none"/>
              </w:rPr>
            </w:pP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t xml:space="preserve"> NXBGDVN</w:t>
            </w:r>
            <w:r w:rsidRPr="00504A10">
              <w:rPr>
                <w:rFonts w:eastAsia="Times New Roman"/>
                <w:color w:val="0000FF"/>
                <w:kern w:val="0"/>
                <w14:ligatures w14:val="none"/>
              </w:rPr>
              <w:br/>
              <w:t xml:space="preserve">Kết nối tri thức </w:t>
            </w:r>
          </w:p>
        </w:tc>
      </w:tr>
    </w:tbl>
    <w:p w14:paraId="27BA3240" w14:textId="77777777" w:rsidR="00504A10" w:rsidRPr="000B30B4" w:rsidRDefault="00504A10" w:rsidP="000B30B4">
      <w:pPr>
        <w:rPr>
          <w:b/>
          <w:bCs/>
        </w:rPr>
      </w:pPr>
    </w:p>
    <w:sectPr w:rsidR="00504A10" w:rsidRPr="000B30B4" w:rsidSect="000B30B4">
      <w:pgSz w:w="11909" w:h="16834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B4"/>
    <w:rsid w:val="000B30B4"/>
    <w:rsid w:val="00173E97"/>
    <w:rsid w:val="003716B9"/>
    <w:rsid w:val="004A47E1"/>
    <w:rsid w:val="00504A10"/>
    <w:rsid w:val="00603945"/>
    <w:rsid w:val="00D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6D8D"/>
  <w15:chartTrackingRefBased/>
  <w15:docId w15:val="{EDAA6526-964C-4CCC-BB09-672DC242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4</cp:revision>
  <dcterms:created xsi:type="dcterms:W3CDTF">2023-08-11T08:50:00Z</dcterms:created>
  <dcterms:modified xsi:type="dcterms:W3CDTF">2023-08-11T14:43:00Z</dcterms:modified>
</cp:coreProperties>
</file>