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17" w:rsidRDefault="00B46766" w:rsidP="00C27017">
      <w:pPr>
        <w:rPr>
          <w:b/>
          <w:bCs/>
          <w:i/>
          <w:iCs/>
          <w:sz w:val="26"/>
        </w:rPr>
      </w:pPr>
      <w:r>
        <w:rPr>
          <w:b/>
          <w:bCs/>
          <w:i/>
          <w:iCs/>
          <w:sz w:val="26"/>
        </w:rPr>
        <w:t>K12 ( Tuần 8</w:t>
      </w:r>
      <w:r w:rsidR="00C27017">
        <w:rPr>
          <w:b/>
          <w:bCs/>
          <w:i/>
          <w:iCs/>
          <w:sz w:val="26"/>
        </w:rPr>
        <w:t>)</w:t>
      </w:r>
      <w:r>
        <w:rPr>
          <w:b/>
          <w:bCs/>
          <w:i/>
          <w:iCs/>
          <w:sz w:val="26"/>
        </w:rPr>
        <w:t xml:space="preserve"> ngày 21</w:t>
      </w:r>
      <w:r w:rsidR="00F957BA">
        <w:rPr>
          <w:b/>
          <w:bCs/>
          <w:i/>
          <w:iCs/>
          <w:sz w:val="26"/>
        </w:rPr>
        <w:t>/3/2022</w:t>
      </w:r>
      <w:r w:rsidR="00F13CE6">
        <w:rPr>
          <w:b/>
          <w:bCs/>
          <w:i/>
          <w:iCs/>
          <w:sz w:val="26"/>
        </w:rPr>
        <w:t xml:space="preserve"> </w:t>
      </w:r>
      <w:r w:rsidR="000817AF">
        <w:rPr>
          <w:b/>
          <w:bCs/>
          <w:i/>
          <w:iCs/>
          <w:sz w:val="26"/>
        </w:rPr>
        <w:t xml:space="preserve"> </w:t>
      </w:r>
      <w:r w:rsidR="00073BA7">
        <w:rPr>
          <w:b/>
          <w:bCs/>
          <w:i/>
          <w:iCs/>
          <w:sz w:val="26"/>
        </w:rPr>
        <w:t>( Tiết 2)</w:t>
      </w:r>
      <w:bookmarkStart w:id="0" w:name="_GoBack"/>
      <w:bookmarkEnd w:id="0"/>
    </w:p>
    <w:p w:rsidR="00404254" w:rsidRPr="00903EAA" w:rsidRDefault="00404254" w:rsidP="00404254">
      <w:pPr>
        <w:jc w:val="center"/>
        <w:rPr>
          <w:b/>
          <w:bCs/>
          <w:color w:val="000000"/>
          <w:sz w:val="32"/>
          <w:szCs w:val="32"/>
        </w:rPr>
      </w:pPr>
      <w:r>
        <w:rPr>
          <w:b/>
          <w:bCs/>
          <w:i/>
          <w:iCs/>
          <w:sz w:val="26"/>
        </w:rPr>
        <w:t>Bài 8</w:t>
      </w:r>
      <w:r w:rsidRPr="00903EAA">
        <w:rPr>
          <w:b/>
          <w:bCs/>
          <w:i/>
          <w:iCs/>
          <w:sz w:val="26"/>
        </w:rPr>
        <w:t xml:space="preserve">: </w:t>
      </w:r>
      <w:r w:rsidRPr="00903EAA">
        <w:rPr>
          <w:b/>
          <w:bCs/>
          <w:color w:val="000000"/>
          <w:sz w:val="32"/>
          <w:szCs w:val="32"/>
        </w:rPr>
        <w:t>KĨ THUẬT BẮN  SÚNG TIỂU LIÊN AK</w:t>
      </w:r>
    </w:p>
    <w:p w:rsidR="00404254" w:rsidRPr="00903EAA" w:rsidRDefault="00404254" w:rsidP="00404254">
      <w:pPr>
        <w:jc w:val="center"/>
        <w:rPr>
          <w:b/>
          <w:bCs/>
          <w:color w:val="000000"/>
          <w:sz w:val="32"/>
          <w:szCs w:val="32"/>
        </w:rPr>
      </w:pPr>
    </w:p>
    <w:p w:rsidR="00404254" w:rsidRDefault="00404254" w:rsidP="00404254">
      <w:pPr>
        <w:tabs>
          <w:tab w:val="left" w:pos="720"/>
        </w:tabs>
        <w:jc w:val="both"/>
        <w:rPr>
          <w:b/>
          <w:bCs/>
          <w:u w:val="single"/>
        </w:rPr>
      </w:pPr>
      <w:r>
        <w:rPr>
          <w:b/>
          <w:bCs/>
        </w:rPr>
        <w:tab/>
        <w:t>I/</w:t>
      </w:r>
      <w:r w:rsidRPr="000262FD">
        <w:rPr>
          <w:b/>
          <w:bCs/>
        </w:rPr>
        <w:t xml:space="preserve"> </w:t>
      </w:r>
      <w:r w:rsidRPr="003B0C83">
        <w:rPr>
          <w:b/>
          <w:bCs/>
        </w:rPr>
        <w:t>MỤC TIÊU:</w:t>
      </w:r>
    </w:p>
    <w:p w:rsidR="00404254" w:rsidRPr="008A4BD3" w:rsidRDefault="00404254" w:rsidP="00404254">
      <w:pPr>
        <w:ind w:firstLine="720"/>
        <w:rPr>
          <w:b/>
          <w:bCs/>
          <w:lang w:val="it-IT"/>
        </w:rPr>
      </w:pPr>
      <w:r>
        <w:rPr>
          <w:b/>
          <w:bCs/>
          <w:lang w:val="it-IT"/>
        </w:rPr>
        <w:t>1. Kiến</w:t>
      </w:r>
      <w:r w:rsidRPr="008A4BD3">
        <w:rPr>
          <w:b/>
          <w:bCs/>
          <w:lang w:val="it-IT"/>
        </w:rPr>
        <w:t xml:space="preserve"> thức:</w:t>
      </w:r>
    </w:p>
    <w:p w:rsidR="00404254" w:rsidRDefault="00404254" w:rsidP="00404254">
      <w:pPr>
        <w:ind w:firstLine="720"/>
        <w:jc w:val="both"/>
        <w:rPr>
          <w:szCs w:val="28"/>
        </w:rPr>
      </w:pPr>
      <w:r>
        <w:rPr>
          <w:lang w:val="it-IT"/>
        </w:rPr>
        <w:t xml:space="preserve">- </w:t>
      </w:r>
      <w:r>
        <w:rPr>
          <w:szCs w:val="28"/>
        </w:rPr>
        <w:t>Hiểu được một số nội dung cơ bản về lí thuyết bắn.</w:t>
      </w:r>
    </w:p>
    <w:p w:rsidR="00404254" w:rsidRDefault="00404254" w:rsidP="00404254">
      <w:pPr>
        <w:ind w:firstLine="720"/>
        <w:jc w:val="both"/>
        <w:rPr>
          <w:szCs w:val="28"/>
        </w:rPr>
      </w:pPr>
      <w:r>
        <w:rPr>
          <w:szCs w:val="28"/>
        </w:rPr>
        <w:t>- Biết cách tập bắn mục tiêu cố định bằng súng tiểu liên AK và súng trường CKC.</w:t>
      </w:r>
    </w:p>
    <w:p w:rsidR="00404254" w:rsidRDefault="00404254" w:rsidP="00404254">
      <w:pPr>
        <w:ind w:firstLine="720"/>
        <w:jc w:val="both"/>
        <w:rPr>
          <w:lang w:val="pt-BR"/>
        </w:rPr>
      </w:pPr>
      <w:r>
        <w:rPr>
          <w:b/>
          <w:lang w:val="pt-BR"/>
        </w:rPr>
        <w:t>2. K</w:t>
      </w:r>
      <w:r w:rsidRPr="008A4BD3">
        <w:rPr>
          <w:b/>
          <w:lang w:val="pt-BR"/>
        </w:rPr>
        <w:t>ĩ năng:</w:t>
      </w:r>
      <w:r w:rsidRPr="008A4BD3">
        <w:rPr>
          <w:lang w:val="pt-BR"/>
        </w:rPr>
        <w:t xml:space="preserve"> </w:t>
      </w:r>
    </w:p>
    <w:p w:rsidR="00404254" w:rsidRDefault="00404254" w:rsidP="00404254">
      <w:pPr>
        <w:ind w:firstLine="720"/>
        <w:jc w:val="both"/>
        <w:rPr>
          <w:szCs w:val="28"/>
        </w:rPr>
      </w:pPr>
      <w:r>
        <w:rPr>
          <w:szCs w:val="28"/>
        </w:rPr>
        <w:t>- Thực hiện thành thạo động tác bắn tại chỗ bằng súng tiểu liên AK và súng trường CKC.</w:t>
      </w:r>
    </w:p>
    <w:p w:rsidR="00404254" w:rsidRDefault="00404254" w:rsidP="00404254">
      <w:pPr>
        <w:ind w:firstLine="720"/>
        <w:jc w:val="both"/>
        <w:rPr>
          <w:szCs w:val="28"/>
        </w:rPr>
      </w:pPr>
      <w:r>
        <w:rPr>
          <w:szCs w:val="28"/>
        </w:rPr>
        <w:t>- Lấy được đường ngắm nhanh, chính xác, đáp ứng được yêu cầu của bài bắn.</w:t>
      </w:r>
    </w:p>
    <w:p w:rsidR="00404254" w:rsidRPr="00FE30D7" w:rsidRDefault="00404254" w:rsidP="00404254">
      <w:pPr>
        <w:ind w:firstLine="720"/>
        <w:jc w:val="both"/>
        <w:rPr>
          <w:szCs w:val="28"/>
        </w:rPr>
      </w:pPr>
      <w:r>
        <w:rPr>
          <w:szCs w:val="28"/>
        </w:rPr>
        <w:t>- Rèn luyện tâm lí vững vàng, tự tin khi thực hành bắn súng.</w:t>
      </w:r>
    </w:p>
    <w:p w:rsidR="00404254" w:rsidRPr="008A4BD3" w:rsidRDefault="00404254" w:rsidP="00404254">
      <w:pPr>
        <w:ind w:firstLine="720"/>
        <w:jc w:val="both"/>
        <w:rPr>
          <w:b/>
          <w:bCs/>
          <w:lang w:val="it-IT"/>
        </w:rPr>
      </w:pPr>
      <w:r>
        <w:rPr>
          <w:b/>
          <w:bCs/>
          <w:lang w:val="it-IT"/>
        </w:rPr>
        <w:t>3. T</w:t>
      </w:r>
      <w:r w:rsidRPr="008A4BD3">
        <w:rPr>
          <w:b/>
          <w:bCs/>
          <w:lang w:val="it-IT"/>
        </w:rPr>
        <w:t>hái độ:</w:t>
      </w:r>
    </w:p>
    <w:p w:rsidR="00404254" w:rsidRDefault="00404254" w:rsidP="00404254">
      <w:pPr>
        <w:ind w:firstLine="720"/>
        <w:jc w:val="both"/>
        <w:rPr>
          <w:szCs w:val="28"/>
        </w:rPr>
      </w:pPr>
      <w:r>
        <w:rPr>
          <w:szCs w:val="28"/>
        </w:rPr>
        <w:t>- Xây dựng niềm tin vào vũ khí, trang bị.</w:t>
      </w:r>
    </w:p>
    <w:p w:rsidR="00404254" w:rsidRPr="002036CB" w:rsidRDefault="00404254" w:rsidP="00404254">
      <w:pPr>
        <w:ind w:firstLine="720"/>
        <w:jc w:val="both"/>
        <w:rPr>
          <w:szCs w:val="28"/>
        </w:rPr>
      </w:pPr>
      <w:r>
        <w:rPr>
          <w:szCs w:val="28"/>
        </w:rPr>
        <w:t>- Tích cực tự giác học tập và rèn luyện không ngừng nâng cao kết quả học tập.</w:t>
      </w:r>
    </w:p>
    <w:p w:rsidR="00404254" w:rsidRPr="005C3DDF" w:rsidRDefault="00404254" w:rsidP="00404254">
      <w:pPr>
        <w:ind w:firstLine="720"/>
        <w:jc w:val="both"/>
        <w:rPr>
          <w:b/>
        </w:rPr>
      </w:pPr>
      <w:r>
        <w:rPr>
          <w:b/>
        </w:rPr>
        <w:t>II/</w:t>
      </w:r>
      <w:r w:rsidRPr="00025A11">
        <w:rPr>
          <w:b/>
        </w:rPr>
        <w:t xml:space="preserve"> CHUẨN BỊ</w:t>
      </w:r>
      <w:r>
        <w:rPr>
          <w:b/>
        </w:rPr>
        <w:t>:</w:t>
      </w:r>
    </w:p>
    <w:p w:rsidR="00404254" w:rsidRDefault="00404254" w:rsidP="00404254">
      <w:pPr>
        <w:ind w:firstLine="720"/>
        <w:jc w:val="both"/>
        <w:rPr>
          <w:b/>
        </w:rPr>
      </w:pPr>
      <w:r>
        <w:rPr>
          <w:b/>
        </w:rPr>
        <w:t>1. Đối với giáo viên:</w:t>
      </w:r>
    </w:p>
    <w:p w:rsidR="00404254" w:rsidRPr="00F32F40" w:rsidRDefault="00404254" w:rsidP="00404254">
      <w:pPr>
        <w:ind w:firstLine="720"/>
        <w:jc w:val="both"/>
        <w:rPr>
          <w:i/>
        </w:rPr>
      </w:pPr>
      <w:r w:rsidRPr="00F32F40">
        <w:rPr>
          <w:i/>
        </w:rPr>
        <w:t>a) Chuẩn bị nội dung:</w:t>
      </w:r>
    </w:p>
    <w:p w:rsidR="00404254" w:rsidRDefault="00404254" w:rsidP="00404254">
      <w:pPr>
        <w:ind w:firstLine="720"/>
        <w:jc w:val="both"/>
      </w:pPr>
      <w:r>
        <w:t>- Nghiên cứu nắm chắc nội dung, trình tự công tác chuẩn bị và thực hành giảng dạy bài tập bắn mục tiêu cố định.</w:t>
      </w:r>
    </w:p>
    <w:p w:rsidR="00404254" w:rsidRDefault="00404254" w:rsidP="00404254">
      <w:pPr>
        <w:ind w:firstLine="720"/>
        <w:jc w:val="both"/>
      </w:pPr>
      <w:r>
        <w:t>- Chuẩn bị đầy đủ cơ sở vật chất, hướng dẫn HS đọc tài liệu. Bồi dưỡng đội mẫu phục vụ cho lên lớp.</w:t>
      </w:r>
    </w:p>
    <w:p w:rsidR="00404254" w:rsidRDefault="00404254" w:rsidP="00404254">
      <w:pPr>
        <w:ind w:firstLine="720"/>
        <w:jc w:val="both"/>
      </w:pPr>
      <w:r>
        <w:t>- Thực hiện thuần thục động tác, kết hợp nhuần nhuyễn giữa nói và thực hiện động tác.</w:t>
      </w:r>
    </w:p>
    <w:p w:rsidR="00404254" w:rsidRPr="00F32F40" w:rsidRDefault="00404254" w:rsidP="00404254">
      <w:pPr>
        <w:ind w:firstLine="720"/>
        <w:jc w:val="both"/>
        <w:rPr>
          <w:i/>
        </w:rPr>
      </w:pPr>
      <w:r w:rsidRPr="00F32F40">
        <w:rPr>
          <w:i/>
        </w:rPr>
        <w:t>b) Chuẩn bị phương tiện dạy học:</w:t>
      </w:r>
    </w:p>
    <w:p w:rsidR="00404254" w:rsidRPr="002B308F" w:rsidRDefault="00783508" w:rsidP="00783508">
      <w:pPr>
        <w:ind w:firstLine="720"/>
        <w:jc w:val="both"/>
      </w:pPr>
      <w:r>
        <w:t>- Giáo án, kế hoạch bài giảng.</w:t>
      </w:r>
    </w:p>
    <w:p w:rsidR="00404254" w:rsidRDefault="00404254" w:rsidP="00404254">
      <w:pPr>
        <w:ind w:firstLine="720"/>
        <w:jc w:val="both"/>
        <w:rPr>
          <w:b/>
        </w:rPr>
      </w:pPr>
      <w:r>
        <w:rPr>
          <w:b/>
        </w:rPr>
        <w:t>2. Đối với học sinh:</w:t>
      </w:r>
    </w:p>
    <w:p w:rsidR="00404254" w:rsidRDefault="00404254" w:rsidP="00404254">
      <w:pPr>
        <w:ind w:firstLine="720"/>
        <w:jc w:val="both"/>
      </w:pPr>
      <w:r>
        <w:t>- Đọc sách, chuẩn bị đúng, đủ trang phục, vật chất theo quy định trước khi lên lớp.</w:t>
      </w:r>
    </w:p>
    <w:p w:rsidR="00404254" w:rsidRPr="0062279E" w:rsidRDefault="00404254" w:rsidP="00404254">
      <w:pPr>
        <w:ind w:firstLine="720"/>
        <w:jc w:val="both"/>
      </w:pPr>
      <w:r>
        <w:t>- Thực hiện đúng theo yêu cầu chuẩn bị của GV, nhất là đội mẫu.</w:t>
      </w:r>
    </w:p>
    <w:p w:rsidR="00404254" w:rsidRPr="00903EAA" w:rsidRDefault="00404254" w:rsidP="00404254">
      <w:pPr>
        <w:pStyle w:val="BodyText3"/>
        <w:ind w:firstLine="720"/>
        <w:rPr>
          <w:b/>
        </w:rPr>
      </w:pPr>
      <w:r w:rsidRPr="00903EAA">
        <w:rPr>
          <w:b/>
        </w:rPr>
        <w:t xml:space="preserve">III/ HOẠT ĐỘNG DẠY HỌC: </w:t>
      </w:r>
    </w:p>
    <w:p w:rsidR="00404254" w:rsidRPr="00903EAA" w:rsidRDefault="00404254" w:rsidP="00783508">
      <w:pPr>
        <w:pStyle w:val="BodyText3"/>
        <w:ind w:firstLine="720"/>
      </w:pPr>
      <w:r w:rsidRPr="00903EAA">
        <w:rPr>
          <w:b/>
        </w:rPr>
        <w:t xml:space="preserve">1. Ổn định tình hình lớp: </w:t>
      </w:r>
    </w:p>
    <w:p w:rsidR="00404254" w:rsidRPr="00783508" w:rsidRDefault="00783508" w:rsidP="00783508">
      <w:pPr>
        <w:pStyle w:val="BodyText3"/>
        <w:ind w:firstLine="720"/>
        <w:rPr>
          <w:b/>
        </w:rPr>
      </w:pPr>
      <w:r>
        <w:rPr>
          <w:b/>
        </w:rPr>
        <w:t>2 . Kiểm tra bàì củ :</w:t>
      </w:r>
    </w:p>
    <w:p w:rsidR="00404254" w:rsidRPr="00903EAA" w:rsidRDefault="00404254" w:rsidP="00404254">
      <w:pPr>
        <w:pStyle w:val="BodyText3"/>
        <w:ind w:firstLine="720"/>
        <w:rPr>
          <w:b/>
        </w:rPr>
      </w:pPr>
      <w:r w:rsidRPr="00903EAA">
        <w:rPr>
          <w:b/>
        </w:rPr>
        <w:t>3. Giảng bài mới:</w:t>
      </w:r>
    </w:p>
    <w:p w:rsidR="00404254" w:rsidRPr="00903EAA" w:rsidRDefault="00404254" w:rsidP="00404254">
      <w:pPr>
        <w:ind w:firstLine="720"/>
        <w:jc w:val="both"/>
        <w:rPr>
          <w:bCs/>
        </w:rPr>
      </w:pPr>
      <w:r w:rsidRPr="00903EAA">
        <w:t xml:space="preserve">- Giới thiệu bài: </w:t>
      </w:r>
      <w:r w:rsidRPr="00903EAA">
        <w:rPr>
          <w:bCs/>
        </w:rPr>
        <w:t>Bắn mục tiêu cố định ban ngày bằng súng tiểu liên AK là bài bắn quan trọng, bài bắn cơ bản đầu tiên. Giúp cho HS nắm chắc và thực hiện tốt động tác bắn cơ bản, biết bắn trúng, bắn chụm vào mục tiêu cố định. Xây dựng được tâm lí vững vàng, tự tin trong thực hành bắn súng, làm cơ sở vận dụng vào học tập và các nội dung tiếp theo.</w:t>
      </w:r>
    </w:p>
    <w:p w:rsidR="00404254" w:rsidRPr="00903EAA" w:rsidRDefault="00404254" w:rsidP="00404254">
      <w:pPr>
        <w:ind w:firstLine="720"/>
        <w:jc w:val="both"/>
        <w:rPr>
          <w:b/>
          <w:i/>
        </w:rPr>
      </w:pPr>
      <w:r w:rsidRPr="00903EAA">
        <w:t xml:space="preserve">- Tên bài: </w:t>
      </w:r>
      <w:r w:rsidRPr="00903EAA">
        <w:rPr>
          <w:b/>
          <w:i/>
        </w:rPr>
        <w:t>Kĩ thuật bắn súng</w:t>
      </w:r>
      <w:r w:rsidR="00783508">
        <w:rPr>
          <w:b/>
          <w:i/>
        </w:rPr>
        <w:t xml:space="preserve"> tiểu liên AK</w:t>
      </w:r>
      <w:r w:rsidRPr="00903EAA">
        <w:rPr>
          <w:b/>
          <w:i/>
        </w:rPr>
        <w:t>.</w:t>
      </w:r>
    </w:p>
    <w:p w:rsidR="00404254" w:rsidRDefault="00404254" w:rsidP="00404254">
      <w:pPr>
        <w:pStyle w:val="BodyText3"/>
        <w:ind w:firstLine="720"/>
        <w:rPr>
          <w:b/>
        </w:rPr>
      </w:pPr>
      <w:r w:rsidRPr="00903EAA">
        <w:rPr>
          <w:b/>
        </w:rPr>
        <w:t xml:space="preserve">- Tiến trình bài dạy: </w:t>
      </w:r>
    </w:p>
    <w:p w:rsidR="00011B9B" w:rsidRPr="00671973" w:rsidRDefault="00513263" w:rsidP="00011B9B">
      <w:pPr>
        <w:jc w:val="both"/>
        <w:rPr>
          <w:b/>
        </w:rPr>
      </w:pPr>
      <w:r>
        <w:rPr>
          <w:b/>
        </w:rPr>
        <w:t xml:space="preserve">      </w:t>
      </w:r>
      <w:r w:rsidR="00011B9B" w:rsidRPr="00671973">
        <w:rPr>
          <w:b/>
        </w:rPr>
        <w:t>I. Ngắm bắn:</w:t>
      </w:r>
    </w:p>
    <w:p w:rsidR="00011B9B" w:rsidRPr="00671973" w:rsidRDefault="00513263" w:rsidP="00011B9B">
      <w:pPr>
        <w:jc w:val="both"/>
        <w:rPr>
          <w:b/>
        </w:rPr>
      </w:pPr>
      <w:r>
        <w:rPr>
          <w:b/>
        </w:rPr>
        <w:t xml:space="preserve">         </w:t>
      </w:r>
      <w:r w:rsidR="00011B9B" w:rsidRPr="00671973">
        <w:rPr>
          <w:b/>
        </w:rPr>
        <w:t>1. Khái niệm:</w:t>
      </w:r>
    </w:p>
    <w:p w:rsidR="00011B9B" w:rsidRPr="00DA2C77" w:rsidRDefault="00011B9B" w:rsidP="00513263">
      <w:pPr>
        <w:pStyle w:val="ListParagraph"/>
        <w:numPr>
          <w:ilvl w:val="0"/>
          <w:numId w:val="2"/>
        </w:numPr>
        <w:jc w:val="both"/>
      </w:pPr>
      <w:r w:rsidRPr="00DA2C77">
        <w:t>Là cách xác định góc bắn và hướng bắn cho súng để đưa quỹ đạo đường đạn đi qua điểm định bắn trúng trên mục tiêu.</w:t>
      </w:r>
    </w:p>
    <w:p w:rsidR="00011B9B" w:rsidRPr="00671973" w:rsidRDefault="00513263" w:rsidP="00011B9B">
      <w:pPr>
        <w:jc w:val="both"/>
        <w:rPr>
          <w:b/>
        </w:rPr>
      </w:pPr>
      <w:r>
        <w:rPr>
          <w:b/>
        </w:rPr>
        <w:t xml:space="preserve">         </w:t>
      </w:r>
      <w:r w:rsidR="00011B9B" w:rsidRPr="00671973">
        <w:rPr>
          <w:b/>
        </w:rPr>
        <w:t>2. Định nghĩa về ngắm bắn:</w:t>
      </w:r>
    </w:p>
    <w:p w:rsidR="00011B9B" w:rsidRPr="00671973" w:rsidRDefault="00513263" w:rsidP="00011B9B">
      <w:pPr>
        <w:ind w:firstLine="252"/>
        <w:jc w:val="both"/>
        <w:rPr>
          <w:b/>
        </w:rPr>
      </w:pPr>
      <w:r>
        <w:rPr>
          <w:b/>
        </w:rPr>
        <w:t xml:space="preserve">        </w:t>
      </w:r>
      <w:r w:rsidR="00011B9B" w:rsidRPr="00671973">
        <w:rPr>
          <w:b/>
        </w:rPr>
        <w:t>a. Đường ngắm cơ bản:</w:t>
      </w:r>
    </w:p>
    <w:p w:rsidR="00011B9B" w:rsidRPr="00DA2C77" w:rsidRDefault="00011B9B" w:rsidP="00513263">
      <w:pPr>
        <w:pStyle w:val="ListParagraph"/>
        <w:numPr>
          <w:ilvl w:val="0"/>
          <w:numId w:val="2"/>
        </w:numPr>
        <w:jc w:val="both"/>
      </w:pPr>
      <w:r w:rsidRPr="00DA2C77">
        <w:t>Là đường thẳng từ mắt người ngắm qua chính giữa mép trên khe ngắm (hoặc tâm lỗ ngắm) đến điểm chính giữa mép trên đầu ngắm.</w:t>
      </w:r>
    </w:p>
    <w:p w:rsidR="00011B9B" w:rsidRPr="00671973" w:rsidRDefault="00513263" w:rsidP="00011B9B">
      <w:pPr>
        <w:ind w:firstLine="252"/>
        <w:jc w:val="both"/>
        <w:rPr>
          <w:b/>
        </w:rPr>
      </w:pPr>
      <w:r>
        <w:rPr>
          <w:b/>
        </w:rPr>
        <w:t xml:space="preserve">       </w:t>
      </w:r>
      <w:r w:rsidR="00011B9B" w:rsidRPr="00671973">
        <w:rPr>
          <w:b/>
        </w:rPr>
        <w:t>b. Điểm ngắm đúng:</w:t>
      </w:r>
    </w:p>
    <w:p w:rsidR="00011B9B" w:rsidRPr="00DA2C77" w:rsidRDefault="00011B9B" w:rsidP="00513263">
      <w:pPr>
        <w:pStyle w:val="ListParagraph"/>
        <w:numPr>
          <w:ilvl w:val="0"/>
          <w:numId w:val="2"/>
        </w:numPr>
        <w:jc w:val="both"/>
      </w:pPr>
      <w:r w:rsidRPr="00DA2C77">
        <w:lastRenderedPageBreak/>
        <w:t>Là điểm ngắm đã được xác định từ trước sao cho khi ngắm vào đó để bắn thì quỹ đạo đường đạn đi qua điểm định bắn trúng trên mục tiêu.</w:t>
      </w:r>
    </w:p>
    <w:p w:rsidR="00011B9B" w:rsidRPr="00DA2C77" w:rsidRDefault="00011B9B" w:rsidP="00011B9B">
      <w:pPr>
        <w:ind w:firstLine="252"/>
        <w:jc w:val="both"/>
      </w:pPr>
      <w:r w:rsidRPr="00671973">
        <w:rPr>
          <w:b/>
        </w:rPr>
        <w:t>c. Đường ngắm đúng</w:t>
      </w:r>
      <w:r w:rsidRPr="00DA2C77">
        <w:t>:</w:t>
      </w:r>
    </w:p>
    <w:p w:rsidR="00011B9B" w:rsidRPr="00DA2C77" w:rsidRDefault="00011B9B" w:rsidP="00513263">
      <w:pPr>
        <w:pStyle w:val="ListParagraph"/>
        <w:numPr>
          <w:ilvl w:val="0"/>
          <w:numId w:val="2"/>
        </w:numPr>
        <w:jc w:val="both"/>
      </w:pPr>
      <w:r w:rsidRPr="00DA2C77">
        <w:t>Là đường ngắm cơ bản được gióng vào điểm đã được xác định với điều kiện mặt súng đã thăng bằng.</w:t>
      </w:r>
    </w:p>
    <w:p w:rsidR="00011B9B" w:rsidRPr="00DA2C77" w:rsidRDefault="00011B9B" w:rsidP="00011B9B">
      <w:pPr>
        <w:ind w:firstLine="252"/>
        <w:jc w:val="both"/>
      </w:pPr>
      <w:r w:rsidRPr="00DA2C77">
        <w:t>Hình vẽ: Về đường ngắm cơ bản, đường ngắm đúng SGK trang 77.</w:t>
      </w:r>
    </w:p>
    <w:p w:rsidR="00011B9B" w:rsidRPr="00671973" w:rsidRDefault="00011B9B" w:rsidP="00011B9B">
      <w:pPr>
        <w:jc w:val="both"/>
        <w:rPr>
          <w:b/>
        </w:rPr>
      </w:pPr>
      <w:r w:rsidRPr="00671973">
        <w:rPr>
          <w:b/>
        </w:rPr>
        <w:t>3. Ảnh hưởng của ngắm sai đến kết quả bắn:</w:t>
      </w:r>
    </w:p>
    <w:p w:rsidR="00011B9B" w:rsidRPr="00671973" w:rsidRDefault="00011B9B" w:rsidP="00011B9B">
      <w:pPr>
        <w:numPr>
          <w:ilvl w:val="0"/>
          <w:numId w:val="1"/>
        </w:numPr>
        <w:tabs>
          <w:tab w:val="clear" w:pos="612"/>
        </w:tabs>
        <w:ind w:left="540" w:hanging="288"/>
        <w:jc w:val="both"/>
        <w:rPr>
          <w:b/>
        </w:rPr>
      </w:pPr>
      <w:r w:rsidRPr="00671973">
        <w:rPr>
          <w:b/>
        </w:rPr>
        <w:t>Đường ngắm cở bản sai lệch:</w:t>
      </w:r>
    </w:p>
    <w:p w:rsidR="00011B9B" w:rsidRPr="00DA2C77" w:rsidRDefault="00011B9B" w:rsidP="00011B9B">
      <w:pPr>
        <w:ind w:left="252"/>
        <w:jc w:val="both"/>
      </w:pPr>
      <w:r w:rsidRPr="00DA2C77">
        <w:t xml:space="preserve">- Là sự sai lệch về góc bắn (tăng hoặc giảm) và hướng bắn </w:t>
      </w:r>
      <w:r w:rsidRPr="00671973">
        <w:sym w:font="Wingdings" w:char="F0E0"/>
      </w:r>
      <w:r w:rsidRPr="00DA2C77">
        <w:t xml:space="preserve"> ảnh hưởng lớn đến sự trúng đích của mục tiêu.</w:t>
      </w:r>
    </w:p>
    <w:p w:rsidR="00011B9B" w:rsidRPr="00DA2C77" w:rsidRDefault="00011B9B" w:rsidP="00011B9B">
      <w:pPr>
        <w:ind w:left="252"/>
        <w:jc w:val="both"/>
      </w:pPr>
      <w:r w:rsidRPr="00DA2C77">
        <w:t xml:space="preserve">- Hình vẽ: 5-2 </w:t>
      </w:r>
      <w:r w:rsidRPr="00671973">
        <w:sym w:font="Wingdings" w:char="F0E0"/>
      </w:r>
      <w:r w:rsidRPr="00DA2C77">
        <w:t xml:space="preserve"> 5-7.</w:t>
      </w:r>
    </w:p>
    <w:p w:rsidR="00011B9B" w:rsidRPr="00671973" w:rsidRDefault="00011B9B" w:rsidP="00011B9B">
      <w:pPr>
        <w:ind w:left="252"/>
        <w:jc w:val="both"/>
        <w:rPr>
          <w:b/>
        </w:rPr>
      </w:pPr>
      <w:r w:rsidRPr="00671973">
        <w:rPr>
          <w:b/>
        </w:rPr>
        <w:t>b. Điểm ngắm sai:</w:t>
      </w:r>
    </w:p>
    <w:p w:rsidR="00011B9B" w:rsidRPr="00DA2C77" w:rsidRDefault="00011B9B" w:rsidP="00011B9B">
      <w:pPr>
        <w:ind w:left="252"/>
        <w:jc w:val="both"/>
      </w:pPr>
      <w:r w:rsidRPr="00DA2C77">
        <w:t>- Khi đường ngắm cơ bản đã chính xác, mặt súng thăng bằng, nếu điểm ngắm đúng bao nhiêu thì điểm chạm trên mục tiêu sẽ sai lệch so với điểm ngắm đúng bấy nhiêu.</w:t>
      </w:r>
    </w:p>
    <w:p w:rsidR="00011B9B" w:rsidRPr="00DA2C77" w:rsidRDefault="00011B9B" w:rsidP="00011B9B">
      <w:pPr>
        <w:ind w:left="252"/>
        <w:jc w:val="both"/>
      </w:pPr>
      <w:r w:rsidRPr="00DA2C77">
        <w:t>- Hình vẽ: 5-8.</w:t>
      </w:r>
    </w:p>
    <w:p w:rsidR="00011B9B" w:rsidRPr="00671973" w:rsidRDefault="00011B9B" w:rsidP="00011B9B">
      <w:pPr>
        <w:ind w:left="252"/>
        <w:jc w:val="both"/>
        <w:rPr>
          <w:b/>
        </w:rPr>
      </w:pPr>
      <w:r w:rsidRPr="00671973">
        <w:rPr>
          <w:b/>
        </w:rPr>
        <w:t>c. Mặt súng không thăng bằng:</w:t>
      </w:r>
    </w:p>
    <w:p w:rsidR="00011B9B" w:rsidRDefault="00011B9B" w:rsidP="00011B9B">
      <w:pPr>
        <w:pStyle w:val="BodyText3"/>
        <w:ind w:firstLine="720"/>
      </w:pPr>
      <w:r w:rsidRPr="00DA2C77">
        <w:t>- Mặt súng nghiêng làm cho trục nòng súng lệch khỏi mặt phẳng bắn và làm góc bắn nhỏ lại, dẫn tới tầm bắn giảm, đồng thời làm cho đường đạn lệch sang phía mặt súng nghiêng.</w:t>
      </w:r>
    </w:p>
    <w:p w:rsidR="00024F95" w:rsidRPr="00585F2F" w:rsidRDefault="00024F95" w:rsidP="00024F95">
      <w:pPr>
        <w:ind w:firstLine="720"/>
      </w:pPr>
      <w:r>
        <w:rPr>
          <w:b/>
          <w:i/>
        </w:rPr>
        <w:t xml:space="preserve">IV/ </w:t>
      </w:r>
      <w:r w:rsidRPr="00445497">
        <w:rPr>
          <w:b/>
          <w:i/>
        </w:rPr>
        <w:t xml:space="preserve"> KẾT THÚC BÀI GIẢNG: </w:t>
      </w:r>
    </w:p>
    <w:p w:rsidR="00024F95" w:rsidRDefault="00024F95" w:rsidP="00024F95">
      <w:r>
        <w:t>- Giải đáp thắc mắc của học sinh:</w:t>
      </w:r>
    </w:p>
    <w:p w:rsidR="00024F95" w:rsidRDefault="00024F95" w:rsidP="00024F95">
      <w:r>
        <w:t xml:space="preserve">- Hệ thống nội dung: </w:t>
      </w:r>
    </w:p>
    <w:p w:rsidR="00024F95" w:rsidRDefault="00024F95" w:rsidP="00024F95">
      <w:pPr>
        <w:rPr>
          <w:b/>
          <w:bCs/>
        </w:rPr>
      </w:pPr>
      <w:r w:rsidRPr="00A52489">
        <w:rPr>
          <w:b/>
        </w:rPr>
        <w:t>Câu 1:</w:t>
      </w:r>
      <w:r>
        <w:t xml:space="preserve"> </w:t>
      </w:r>
      <w:r>
        <w:rPr>
          <w:b/>
          <w:bCs/>
        </w:rPr>
        <w:t xml:space="preserve">Trình bày </w:t>
      </w:r>
      <w:r>
        <w:rPr>
          <w:b/>
        </w:rPr>
        <w:t>đ</w:t>
      </w:r>
      <w:r w:rsidRPr="00381089">
        <w:rPr>
          <w:b/>
        </w:rPr>
        <w:t>ịnh nghĩa về ngắm bắn</w:t>
      </w:r>
      <w:r>
        <w:rPr>
          <w:b/>
          <w:bCs/>
        </w:rPr>
        <w:t xml:space="preserve">, </w:t>
      </w:r>
      <w:r>
        <w:rPr>
          <w:b/>
        </w:rPr>
        <w:t>ả</w:t>
      </w:r>
      <w:r w:rsidRPr="00381089">
        <w:rPr>
          <w:b/>
        </w:rPr>
        <w:t>nh hưởng của ngắm sai đến kết quả bắn</w:t>
      </w:r>
      <w:r>
        <w:rPr>
          <w:b/>
        </w:rPr>
        <w:t>?</w:t>
      </w:r>
    </w:p>
    <w:p w:rsidR="00024F95" w:rsidRDefault="00024F95" w:rsidP="00024F95">
      <w:r>
        <w:t>- Nhận xét buổi học:</w:t>
      </w:r>
    </w:p>
    <w:p w:rsidR="00024F95" w:rsidRDefault="00024F95" w:rsidP="00024F95">
      <w:r>
        <w:t>- Kiểm tra vật chất, học cụ:</w:t>
      </w:r>
    </w:p>
    <w:p w:rsidR="00024F95" w:rsidRDefault="00024F95" w:rsidP="00011B9B">
      <w:pPr>
        <w:pStyle w:val="BodyText3"/>
        <w:ind w:firstLine="720"/>
        <w:rPr>
          <w:b/>
        </w:rPr>
      </w:pPr>
    </w:p>
    <w:p w:rsidR="00404254" w:rsidRDefault="00404254" w:rsidP="00404254">
      <w:pPr>
        <w:ind w:firstLine="720"/>
        <w:rPr>
          <w:b/>
        </w:rPr>
      </w:pPr>
    </w:p>
    <w:p w:rsidR="00404254" w:rsidRDefault="00404254" w:rsidP="00404254">
      <w:pPr>
        <w:ind w:firstLine="720"/>
        <w:rPr>
          <w:b/>
        </w:rPr>
      </w:pPr>
    </w:p>
    <w:p w:rsidR="00404254" w:rsidRDefault="00404254" w:rsidP="00404254"/>
    <w:p w:rsidR="00404254" w:rsidRDefault="00404254" w:rsidP="00404254"/>
    <w:p w:rsidR="00404254" w:rsidRDefault="00404254" w:rsidP="00404254"/>
    <w:p w:rsidR="00404254" w:rsidRDefault="00404254" w:rsidP="00404254"/>
    <w:p w:rsidR="00EB5953" w:rsidRDefault="00EB5953"/>
    <w:sectPr w:rsidR="00EB5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E1462"/>
    <w:multiLevelType w:val="hybridMultilevel"/>
    <w:tmpl w:val="FAFA043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6D356989"/>
    <w:multiLevelType w:val="hybridMultilevel"/>
    <w:tmpl w:val="21B0BC32"/>
    <w:lvl w:ilvl="0" w:tplc="6D1A1272">
      <w:start w:val="1"/>
      <w:numFmt w:val="lowerLetter"/>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54"/>
    <w:rsid w:val="00011B9B"/>
    <w:rsid w:val="00024F95"/>
    <w:rsid w:val="0006598C"/>
    <w:rsid w:val="00073BA7"/>
    <w:rsid w:val="000817AF"/>
    <w:rsid w:val="00404254"/>
    <w:rsid w:val="00513263"/>
    <w:rsid w:val="00783508"/>
    <w:rsid w:val="00B46766"/>
    <w:rsid w:val="00B83EC1"/>
    <w:rsid w:val="00C27017"/>
    <w:rsid w:val="00E70FB4"/>
    <w:rsid w:val="00EB5953"/>
    <w:rsid w:val="00F13CE6"/>
    <w:rsid w:val="00F957BA"/>
    <w:rsid w:val="00FC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D7FAF-3F40-420F-B11D-F229A948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04254"/>
    <w:pPr>
      <w:jc w:val="both"/>
    </w:pPr>
    <w:rPr>
      <w:lang w:val="x-none" w:eastAsia="x-none"/>
    </w:rPr>
  </w:style>
  <w:style w:type="character" w:customStyle="1" w:styleId="BodyText3Char">
    <w:name w:val="Body Text 3 Char"/>
    <w:basedOn w:val="DefaultParagraphFont"/>
    <w:link w:val="BodyText3"/>
    <w:rsid w:val="0040425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1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15</cp:revision>
  <dcterms:created xsi:type="dcterms:W3CDTF">2022-03-27T01:48:00Z</dcterms:created>
  <dcterms:modified xsi:type="dcterms:W3CDTF">2022-03-27T02:11:00Z</dcterms:modified>
</cp:coreProperties>
</file>