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9E" w:rsidRDefault="0038299E" w:rsidP="0038299E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D33FE">
        <w:rPr>
          <w:rFonts w:ascii="Times New Roman" w:hAnsi="Times New Roman" w:cs="Times New Roman"/>
          <w:b/>
          <w:sz w:val="36"/>
          <w:szCs w:val="36"/>
        </w:rPr>
        <w:t xml:space="preserve">Bài 5: Châu Phi và khu vực Mĩ Latinh </w:t>
      </w:r>
    </w:p>
    <w:p w:rsidR="0038299E" w:rsidRPr="00CD33FE" w:rsidRDefault="0038299E" w:rsidP="0038299E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3FE">
        <w:rPr>
          <w:rFonts w:ascii="Times New Roman" w:hAnsi="Times New Roman" w:cs="Times New Roman"/>
          <w:b/>
          <w:sz w:val="36"/>
          <w:szCs w:val="36"/>
        </w:rPr>
        <w:t xml:space="preserve">(Thế kỉ XIX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CD33FE">
        <w:rPr>
          <w:rFonts w:ascii="Times New Roman" w:hAnsi="Times New Roman" w:cs="Times New Roman"/>
          <w:b/>
          <w:sz w:val="36"/>
          <w:szCs w:val="36"/>
        </w:rPr>
        <w:t>đầu thế kỉ XX)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I. Châu Phi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a. Các Đế quốc xâm lược phân chia châu Phi: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Từ giữa thế kỉ XIX thực dân châu Âu bắt đầu xâm lược châu Phi 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Những năm 70-80 của thế kỉ XIX các nước tư bản phương Tây đua nhau xâu xé châu Phi.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+ Anh chiếm: Nam Phi, Ai Cập, Đông Xu-đăng, một phần Đông Phi, Kênia, Xômali, Gam-bi-a.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+ Pháp chiếm: Tây Phi, miềm xích đạo châu Phi,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Đức: Camôrun, Tôgô, Tây Nam Phi, Tadania,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Bỉ: Công gô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Bồ Đào Nha: Mô Dăm Bích, Ănggôla, và một phần Ghinê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=&gt; Đầu thế kỉ XX việc phân chia thụôc địa giữa các đế quốc ở châu Phi căn bản đã hoàn thành.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b. Các cuộc đấu tranh tiêu biểu của nhân dân châu Phi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494"/>
        <w:gridCol w:w="5638"/>
      </w:tblGrid>
      <w:tr w:rsidR="0038299E" w:rsidRPr="00A66A42" w:rsidTr="00D8394C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Thời gian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Phong trào đấu tranh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Kết qủa</w:t>
            </w:r>
          </w:p>
        </w:tc>
      </w:tr>
      <w:tr w:rsidR="0038299E" w:rsidRPr="00A66A42" w:rsidTr="00D83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CD33FE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CD33FE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1830-1874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Cuộc đấu tranh của Áp-đen Ca-đê ở Angiêri thu hút đông đảo lực lượng tham gia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Pháp mất nhiều thập niên mới chinh phục được nước này.</w:t>
            </w:r>
          </w:p>
        </w:tc>
      </w:tr>
      <w:tr w:rsidR="0038299E" w:rsidRPr="00A66A42" w:rsidTr="00D83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CD33FE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CD33FE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1879-1882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Ở Ai Cập Atmet Arabi lãnh đạo phong trào “Ai Cập trẻ”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Năm 1882 các đế quốc mới ngăn chặn được phong trào</w:t>
            </w:r>
          </w:p>
        </w:tc>
      </w:tr>
      <w:tr w:rsidR="0038299E" w:rsidRPr="00A66A42" w:rsidTr="00D83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CD33FE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CD33FE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1882-1898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Mu-ha-met Aït-mét đã lãnh đạo nhân dân Xu-Đăng chống thực dân Anh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Năm 1898 phong trào bị đàn áp đẫm máu =&gt; thất bại</w:t>
            </w:r>
          </w:p>
        </w:tc>
      </w:tr>
      <w:tr w:rsidR="0038299E" w:rsidRPr="00A66A42" w:rsidTr="00D83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CD33FE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CD33FE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>1889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Nhân dân Ê-ti-ô-pi-a tiến hành kháng chiến chống thực dân Italia.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 Ngày 01/3/1896 Italia thất bại, Êtiôpia giữ được độc lập cùng với Libêria là những nước châu Phi giữ được độc lập ở cuối thế kỉ XIX đến XX.</w:t>
            </w:r>
          </w:p>
        </w:tc>
      </w:tr>
    </w:tbl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CD33FE">
        <w:rPr>
          <w:rFonts w:ascii="Times New Roman" w:hAnsi="Times New Roman" w:cs="Times New Roman"/>
          <w:b/>
          <w:sz w:val="28"/>
          <w:szCs w:val="28"/>
        </w:rPr>
        <w:t>Kết quả</w:t>
      </w:r>
      <w:r w:rsidRPr="00A66A42">
        <w:rPr>
          <w:rFonts w:ascii="Times New Roman" w:hAnsi="Times New Roman" w:cs="Times New Roman"/>
          <w:sz w:val="28"/>
          <w:szCs w:val="28"/>
        </w:rPr>
        <w:t>: Phong trào chống thực dân của nhân dân châu Phi hầu hết thất bại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Do chênh lệch lực lượng, trình độ tổ chức thấp, bị thực dân đàn áp.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66A42">
        <w:rPr>
          <w:rFonts w:ascii="Times New Roman" w:hAnsi="Times New Roman" w:cs="Times New Roman"/>
          <w:sz w:val="28"/>
          <w:szCs w:val="28"/>
        </w:rPr>
        <w:t>Ý nghĩa: Thể hiện tinh thần yêu nước tạo tiền đề cho giai đoạn đầu thế kỉ XX.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II. Khu vực Mĩ La-tinh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Mĩ La-tinh bao gồm toàn bộ vìng Trung và Nam châu Mĩ và quần đảo của vùng Ca-ri-bê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Trước khi xâm lược Mĩ La-tinh là khu vực có lịch sử văn hóa lâu đời, giàu tài nguyên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* Chế độ thực dân ở Mĩ La-tinh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Đầu thế kỉ XIX, đa số các nước Mĩ La-tinh đều là thuộc địa của Tây Ban Nha, Bồ Đào Nha.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Chủ nghĩa thực dân đã thiết lập chế độ thống trị phản động, dã man, tàn khốc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+ Tàn sát dồn đuổi cư dân bản địa, chiếm đất đai lập đồn điền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+ Đưa người Châu Phi sang để khai thác tài nguyên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=&gt; Cuộc đấu tranh giải phóng dân tộc diễn ra quyết liệt.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* Phong trào đấu tranh giành độc lập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3748"/>
        <w:gridCol w:w="4924"/>
      </w:tblGrid>
      <w:tr w:rsidR="0038299E" w:rsidRPr="00A66A42" w:rsidTr="00D8394C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Thời gian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Tên nước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Kết quả</w:t>
            </w:r>
          </w:p>
        </w:tc>
      </w:tr>
      <w:tr w:rsidR="0038299E" w:rsidRPr="00A66A42" w:rsidTr="00D83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(Cuối XVIII)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Ở Haiti bùng nổ cuộc đấu tranh (1791)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Năm 1803 giành thắng lợi Haiti trở thành nước cộng hòa da đen đầu tiên ở Nam Mĩ. Cổ vũ phong trào đấu tranh ở Mĩ La-tinh.</w:t>
            </w:r>
          </w:p>
        </w:tc>
      </w:tr>
      <w:tr w:rsidR="0038299E" w:rsidRPr="00A66A42" w:rsidTr="00D8394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năm đầu thế kỉ XX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Phong trào đấu tranh nổ ra sôi nổ quyết liệt các quốc gia độc lập ở Mĩ La-tinh lần lượt hình thành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quốc gia độc lập ra đời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+ Mê hi cô : 1821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+ Áchentina : 1816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 + Urugoay: 1828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+ Paragoay: 1811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+ Braxin: 1822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+ Pê-ru: 1821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+ Colômbia: 1830</w:t>
            </w:r>
          </w:p>
          <w:p w:rsidR="0038299E" w:rsidRPr="00A66A42" w:rsidRDefault="0038299E" w:rsidP="00D8394C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+ Ecuađo: 1830</w:t>
            </w:r>
          </w:p>
        </w:tc>
      </w:tr>
    </w:tbl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lastRenderedPageBreak/>
        <w:t>* Tình hình Mĩ La-tinh sau khi giành độc lập và chính sách bành trướng của Mĩ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Sau khi giành độc lập các nước Mĩ La-tinh, có bước tiến bộ về kinh tế xã hội.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Mĩ âm mưu biến Mĩ La-tinh thành “sân sau” để thiết lập nền thống trị độc quyền của Mĩ ở Mĩ La-tinh.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Thủ đoạn thực hiện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+ Đưa ra học thuyết “Châu Mĩ của người châu Mĩ” thành lập tổ chức “Liên Mĩ”.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+ Gây chiến và hất cẳng Tây Ban Nha khỏi Mĩ La-tinh.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+ Thực dân chính sách cái gậy lớn và ngoại giao đôla để khống chế Mĩ La-tinh.</w:t>
      </w:r>
    </w:p>
    <w:p w:rsidR="0038299E" w:rsidRPr="00A66A42" w:rsidRDefault="0038299E" w:rsidP="0038299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=&gt; Mĩ La-tinh trở thành thuộc địa kiểu mới của Mĩ.</w:t>
      </w:r>
    </w:p>
    <w:p w:rsidR="0038299E" w:rsidRDefault="0038299E" w:rsidP="003829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38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9E"/>
    <w:rsid w:val="001D76F1"/>
    <w:rsid w:val="0038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2021-10-02T01:22:00Z</dcterms:created>
  <dcterms:modified xsi:type="dcterms:W3CDTF">2021-10-02T01:23:00Z</dcterms:modified>
</cp:coreProperties>
</file>