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5BB" w:rsidRDefault="00A615BB">
      <w:pPr>
        <w:widowControl w:val="0"/>
        <w:pBdr>
          <w:top w:val="nil"/>
          <w:left w:val="nil"/>
          <w:bottom w:val="nil"/>
          <w:right w:val="nil"/>
          <w:between w:val="nil"/>
        </w:pBdr>
        <w:spacing w:after="0"/>
        <w:rPr>
          <w:rFonts w:ascii="Arial" w:eastAsia="Arial" w:hAnsi="Arial" w:cs="Arial"/>
          <w:color w:val="000000"/>
        </w:rPr>
      </w:pPr>
    </w:p>
    <w:tbl>
      <w:tblPr>
        <w:tblStyle w:val="a"/>
        <w:tblW w:w="10632" w:type="dxa"/>
        <w:tblInd w:w="-601" w:type="dxa"/>
        <w:tblLayout w:type="fixed"/>
        <w:tblLook w:val="0000" w:firstRow="0" w:lastRow="0" w:firstColumn="0" w:lastColumn="0" w:noHBand="0" w:noVBand="0"/>
      </w:tblPr>
      <w:tblGrid>
        <w:gridCol w:w="4820"/>
        <w:gridCol w:w="5812"/>
      </w:tblGrid>
      <w:tr w:rsidR="00A615BB">
        <w:tc>
          <w:tcPr>
            <w:tcW w:w="4820" w:type="dxa"/>
          </w:tcPr>
          <w:p w:rsidR="00A615BB" w:rsidRDefault="007B10E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SỞ GIÁO DỤC VÀ ĐÀO TẠO</w:t>
            </w:r>
          </w:p>
          <w:p w:rsidR="00A615BB" w:rsidRDefault="007B10E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THÀNH PHỐ HỒ CHÍ MINH</w:t>
            </w:r>
          </w:p>
          <w:p w:rsidR="00A615BB" w:rsidRDefault="007B10E1">
            <w:pPr>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TRƯỜNG THPT LƯƠNG THẾ VINH</w:t>
            </w:r>
          </w:p>
          <w:p w:rsidR="00A615BB" w:rsidRDefault="007B10E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166/KH-LTV</w:t>
            </w:r>
          </w:p>
          <w:p w:rsidR="00A615BB" w:rsidRDefault="007B10E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A615BB" w:rsidRDefault="00A615BB">
            <w:pPr>
              <w:spacing w:after="0" w:line="240" w:lineRule="auto"/>
              <w:ind w:firstLine="720"/>
              <w:jc w:val="center"/>
              <w:rPr>
                <w:rFonts w:ascii="Times New Roman" w:eastAsia="Times New Roman" w:hAnsi="Times New Roman" w:cs="Times New Roman"/>
                <w:sz w:val="26"/>
                <w:szCs w:val="26"/>
              </w:rPr>
            </w:pPr>
          </w:p>
        </w:tc>
        <w:tc>
          <w:tcPr>
            <w:tcW w:w="5812" w:type="dxa"/>
          </w:tcPr>
          <w:p w:rsidR="00A615BB" w:rsidRDefault="007B10E1">
            <w:pPr>
              <w:spacing w:after="0" w:line="240" w:lineRule="auto"/>
              <w:ind w:firstLine="8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A615BB" w:rsidRDefault="007B10E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rsidR="00A615BB" w:rsidRDefault="007B10E1">
            <w:pPr>
              <w:spacing w:after="0" w:line="240" w:lineRule="auto"/>
              <w:ind w:firstLine="720"/>
              <w:jc w:val="center"/>
              <w:rPr>
                <w:rFonts w:ascii="Times New Roman" w:eastAsia="Times New Roman" w:hAnsi="Times New Roman" w:cs="Times New Roman"/>
                <w:b/>
                <w:sz w:val="26"/>
                <w:szCs w:val="26"/>
              </w:rPr>
            </w:pPr>
            <w:r>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825500</wp:posOffset>
                      </wp:positionH>
                      <wp:positionV relativeFrom="paragraph">
                        <wp:posOffset>5096</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329365" y="3780000"/>
                                <a:ext cx="2033270" cy="0"/>
                              </a:xfrm>
                              <a:prstGeom prst="straightConnector1">
                                <a:avLst/>
                              </a:prstGeom>
                              <a:noFill/>
                              <a:ln w="9525" cap="flat" cmpd="sng">
                                <a:solidFill>
                                  <a:srgbClr val="000000"/>
                                </a:solidFill>
                                <a:prstDash val="solid"/>
                                <a:bevel/>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825500</wp:posOffset>
                      </wp:positionH>
                      <wp:positionV relativeFrom="paragraph">
                        <wp:posOffset>5096</wp:posOffset>
                      </wp:positionV>
                      <wp:extent cx="0" cy="12700"/>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A615BB" w:rsidRDefault="007B10E1">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Quận 1, ngày  28  tháng  07  năm  2022</w:t>
            </w:r>
          </w:p>
        </w:tc>
      </w:tr>
    </w:tbl>
    <w:p w:rsidR="00A615BB" w:rsidRDefault="00A615BB">
      <w:pPr>
        <w:shd w:val="clear" w:color="auto" w:fill="FFFFFF"/>
        <w:spacing w:after="0" w:line="240" w:lineRule="auto"/>
        <w:jc w:val="center"/>
        <w:rPr>
          <w:rFonts w:ascii="Times New Roman" w:eastAsia="Times New Roman" w:hAnsi="Times New Roman" w:cs="Times New Roman"/>
          <w:b/>
          <w:color w:val="000000"/>
          <w:sz w:val="26"/>
          <w:szCs w:val="26"/>
        </w:rPr>
      </w:pPr>
    </w:p>
    <w:p w:rsidR="00A615BB" w:rsidRDefault="007B10E1">
      <w:pPr>
        <w:shd w:val="clear" w:color="auto" w:fill="FFFFFF"/>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KẾ HOẠCH</w:t>
      </w:r>
      <w:r>
        <w:rPr>
          <w:noProof/>
        </w:rPr>
        <w:drawing>
          <wp:anchor distT="0" distB="0" distL="114300" distR="114300" simplePos="0" relativeHeight="251659264" behindDoc="0" locked="0" layoutInCell="1" hidden="0" allowOverlap="1">
            <wp:simplePos x="0" y="0"/>
            <wp:positionH relativeFrom="column">
              <wp:posOffset>7559675</wp:posOffset>
            </wp:positionH>
            <wp:positionV relativeFrom="paragraph">
              <wp:posOffset>575310</wp:posOffset>
            </wp:positionV>
            <wp:extent cx="2004695" cy="911225"/>
            <wp:effectExtent l="0" t="0" r="0" b="0"/>
            <wp:wrapNone/>
            <wp:docPr id="16" name="image1.jpg" descr="wv_logo_equal_rgb"/>
            <wp:cNvGraphicFramePr/>
            <a:graphic xmlns:a="http://schemas.openxmlformats.org/drawingml/2006/main">
              <a:graphicData uri="http://schemas.openxmlformats.org/drawingml/2006/picture">
                <pic:pic xmlns:pic="http://schemas.openxmlformats.org/drawingml/2006/picture">
                  <pic:nvPicPr>
                    <pic:cNvPr id="0" name="image1.jpg" descr="wv_logo_equal_rgb"/>
                    <pic:cNvPicPr preferRelativeResize="0"/>
                  </pic:nvPicPr>
                  <pic:blipFill>
                    <a:blip r:embed="rId9"/>
                    <a:srcRect/>
                    <a:stretch>
                      <a:fillRect/>
                    </a:stretch>
                  </pic:blipFill>
                  <pic:spPr>
                    <a:xfrm>
                      <a:off x="0" y="0"/>
                      <a:ext cx="2004695" cy="911225"/>
                    </a:xfrm>
                    <a:prstGeom prst="rect">
                      <a:avLst/>
                    </a:prstGeom>
                    <a:ln/>
                  </pic:spPr>
                </pic:pic>
              </a:graphicData>
            </a:graphic>
          </wp:anchor>
        </w:drawing>
      </w:r>
    </w:p>
    <w:p w:rsidR="00A615BB" w:rsidRDefault="007B10E1">
      <w:pPr>
        <w:shd w:val="clear" w:color="auto" w:fill="FFFFFF"/>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Khảo sát năng lực học sinh để tổ chức lớp Tự chọn Mĩ thuật</w:t>
      </w:r>
    </w:p>
    <w:p w:rsidR="00A615BB" w:rsidRDefault="007B10E1">
      <w:pPr>
        <w:shd w:val="clear" w:color="auto" w:fill="FFFFFF"/>
        <w:spacing w:after="0"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dành cho học sinh khối lớp 10 năm học 2022 - 2023</w:t>
      </w:r>
    </w:p>
    <w:p w:rsidR="00A615BB" w:rsidRDefault="007B10E1">
      <w:pPr>
        <w:shd w:val="clear" w:color="auto" w:fill="FFFFFF"/>
        <w:tabs>
          <w:tab w:val="left" w:pos="1134"/>
        </w:tabs>
        <w:spacing w:after="0" w:line="240" w:lineRule="auto"/>
        <w:ind w:firstLine="720"/>
        <w:jc w:val="both"/>
        <w:rPr>
          <w:rFonts w:ascii="Times New Roman" w:eastAsia="Times New Roman" w:hAnsi="Times New Roman" w:cs="Times New Roman"/>
          <w:b/>
          <w:color w:val="000000"/>
          <w:sz w:val="26"/>
          <w:szCs w:val="26"/>
        </w:rPr>
      </w:pPr>
      <w:r>
        <w:rPr>
          <w:noProof/>
        </w:rPr>
        <mc:AlternateContent>
          <mc:Choice Requires="wps">
            <w:drawing>
              <wp:anchor distT="4294967295" distB="4294967295" distL="114300" distR="114300" simplePos="0" relativeHeight="251660288" behindDoc="0" locked="0" layoutInCell="1" hidden="0" allowOverlap="1">
                <wp:simplePos x="0" y="0"/>
                <wp:positionH relativeFrom="column">
                  <wp:posOffset>2628900</wp:posOffset>
                </wp:positionH>
                <wp:positionV relativeFrom="paragraph">
                  <wp:posOffset>119396</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4812600" y="3780000"/>
                          <a:ext cx="1066800" cy="0"/>
                        </a:xfrm>
                        <a:prstGeom prst="straightConnector1">
                          <a:avLst/>
                        </a:prstGeom>
                        <a:noFill/>
                        <a:ln w="9525" cap="flat" cmpd="sng">
                          <a:solidFill>
                            <a:srgbClr val="000000"/>
                          </a:solidFill>
                          <a:prstDash val="solid"/>
                          <a:bevel/>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2628900</wp:posOffset>
                </wp:positionH>
                <wp:positionV relativeFrom="paragraph">
                  <wp:posOffset>119396</wp:posOffset>
                </wp:positionV>
                <wp:extent cx="0" cy="12700"/>
                <wp:effectExtent b="0" l="0" r="0" t="0"/>
                <wp:wrapNone/>
                <wp:docPr id="1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A615BB" w:rsidRDefault="007B10E1">
      <w:pPr>
        <w:pBdr>
          <w:top w:val="nil"/>
          <w:left w:val="nil"/>
          <w:bottom w:val="nil"/>
          <w:right w:val="nil"/>
          <w:between w:val="nil"/>
        </w:pBdr>
        <w:shd w:val="clear" w:color="auto" w:fill="FFFFFF"/>
        <w:tabs>
          <w:tab w:val="left" w:pos="1134"/>
        </w:tabs>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hiện Kế hoạch giáo dục năm học 2022 – 2023 của trường THPT Lương Thế Vinh;</w:t>
      </w:r>
    </w:p>
    <w:p w:rsidR="00A615BB" w:rsidRDefault="007B10E1">
      <w:pPr>
        <w:pBdr>
          <w:top w:val="nil"/>
          <w:left w:val="nil"/>
          <w:bottom w:val="nil"/>
          <w:right w:val="nil"/>
          <w:between w:val="nil"/>
        </w:pBdr>
        <w:shd w:val="clear" w:color="auto" w:fill="FFFFFF"/>
        <w:tabs>
          <w:tab w:val="left" w:pos="1134"/>
        </w:tabs>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Căn cứ tình hình thực tế về nguyện vọng chọn môn Mĩ thuật là môn tự chọn của học sinh khối 10 trường THPT THPT Lương Thế Vinh năm học 2022 – 2023.</w:t>
      </w:r>
    </w:p>
    <w:p w:rsidR="00A615BB" w:rsidRDefault="007B10E1">
      <w:pPr>
        <w:pBdr>
          <w:top w:val="nil"/>
          <w:left w:val="nil"/>
          <w:bottom w:val="nil"/>
          <w:right w:val="nil"/>
          <w:between w:val="nil"/>
        </w:pBdr>
        <w:shd w:val="clear" w:color="auto" w:fill="FFFFFF"/>
        <w:tabs>
          <w:tab w:val="left" w:pos="1134"/>
        </w:tabs>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Trường THPT Lương Thế Vinh xây dựng Kế hoạch khảo sát năng lực học sinh để tổ chức lớp Tự chọn Mĩ thuật dành cho học sinh khối lớp 10 năm học 2022 – 2023. </w:t>
      </w:r>
    </w:p>
    <w:p w:rsidR="00A615BB" w:rsidRDefault="007B10E1">
      <w:pPr>
        <w:pBdr>
          <w:top w:val="nil"/>
          <w:left w:val="nil"/>
          <w:bottom w:val="nil"/>
          <w:right w:val="nil"/>
          <w:between w:val="nil"/>
        </w:pBdr>
        <w:shd w:val="clear" w:color="auto" w:fill="FFFFFF"/>
        <w:tabs>
          <w:tab w:val="left" w:pos="1134"/>
        </w:tabs>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Cụ thể như sau:</w:t>
      </w:r>
    </w:p>
    <w:p w:rsidR="00A615BB" w:rsidRDefault="007B10E1">
      <w:pPr>
        <w:pBdr>
          <w:top w:val="nil"/>
          <w:left w:val="nil"/>
          <w:bottom w:val="nil"/>
          <w:right w:val="nil"/>
          <w:between w:val="nil"/>
        </w:pBdr>
        <w:shd w:val="clear" w:color="auto" w:fill="FFFFFF"/>
        <w:tabs>
          <w:tab w:val="left" w:pos="1134"/>
        </w:tabs>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 MỤC ĐÍCH, YÊU CẦU</w:t>
      </w:r>
    </w:p>
    <w:p w:rsidR="00A615BB" w:rsidRDefault="007B10E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rPr>
        <w:tab/>
        <w:t xml:space="preserve">- Nội dung khảo phù hợp, chọn được học sinh có đam mê và bước đầu có năng lực phù hợp để tham gia lớp Tự chọn Mĩ thuật 10 với 4 chuyên đề </w:t>
      </w:r>
      <w:r>
        <w:rPr>
          <w:rFonts w:ascii="Times New Roman" w:eastAsia="Times New Roman" w:hAnsi="Times New Roman" w:cs="Times New Roman"/>
          <w:color w:val="000000"/>
          <w:sz w:val="26"/>
          <w:szCs w:val="26"/>
          <w:highlight w:val="white"/>
        </w:rPr>
        <w:t>Lịch sử Mỹ Thuật, Hội Họa, Kiến Trúc, Thời trang;</w:t>
      </w:r>
    </w:p>
    <w:p w:rsidR="00A615BB" w:rsidRDefault="007B10E1">
      <w:pPr>
        <w:numPr>
          <w:ilvl w:val="0"/>
          <w:numId w:val="1"/>
        </w:numPr>
        <w:pBdr>
          <w:top w:val="nil"/>
          <w:left w:val="nil"/>
          <w:bottom w:val="nil"/>
          <w:right w:val="nil"/>
          <w:between w:val="nil"/>
        </w:pBdr>
        <w:shd w:val="clear" w:color="auto" w:fill="FFFFFF"/>
        <w:tabs>
          <w:tab w:val="left" w:pos="993"/>
          <w:tab w:val="left" w:pos="1134"/>
        </w:tabs>
        <w:spacing w:after="0" w:line="240" w:lineRule="auto"/>
        <w:ind w:left="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Hình thức tổ chức phù hợp với điều kiện thực tế của nhà trường; đảm bảo nghiêm túc, công bằng trong suốt quá trình tổ chức khảo sát, chấm bài và công bố kết quả.</w:t>
      </w:r>
    </w:p>
    <w:p w:rsidR="00A615BB" w:rsidRDefault="007B10E1">
      <w:pPr>
        <w:pBdr>
          <w:top w:val="nil"/>
          <w:left w:val="nil"/>
          <w:bottom w:val="nil"/>
          <w:right w:val="nil"/>
          <w:between w:val="nil"/>
        </w:pBdr>
        <w:shd w:val="clear" w:color="auto" w:fill="FFFFFF"/>
        <w:tabs>
          <w:tab w:val="left" w:pos="567"/>
        </w:tabs>
        <w:spacing w:after="0" w:line="240" w:lineRule="auto"/>
        <w:ind w:left="284"/>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t>II. NỘI DUNG HOẠT ĐỘNG</w:t>
      </w:r>
    </w:p>
    <w:p w:rsidR="00A615BB" w:rsidRDefault="007B10E1">
      <w:pPr>
        <w:pBdr>
          <w:top w:val="nil"/>
          <w:left w:val="nil"/>
          <w:bottom w:val="nil"/>
          <w:right w:val="nil"/>
          <w:between w:val="nil"/>
        </w:pBdr>
        <w:shd w:val="clear" w:color="auto" w:fill="FFFFFF"/>
        <w:tabs>
          <w:tab w:val="left" w:pos="851"/>
        </w:tabs>
        <w:spacing w:after="0" w:line="240" w:lineRule="auto"/>
        <w:ind w:left="56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Số lượng học sinh tham gia khảo sát và chỉ tiêu lớp Tự chọn Mĩ thuật 10</w:t>
      </w:r>
    </w:p>
    <w:p w:rsidR="00A615BB" w:rsidRDefault="007B10E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ab/>
        <w:t xml:space="preserve">- Căn cứ kết quả thống kê Biểu mẫu khảo sát nguyện vọng tham gia các lớp tự chọn mà Phụ huynh và học sinh thống nhất hoàn thành khi làm hồ sơ nhập học, nhà trường tổ chức cho </w:t>
      </w:r>
      <w:r>
        <w:rPr>
          <w:rFonts w:ascii="Times New Roman" w:eastAsia="Times New Roman" w:hAnsi="Times New Roman" w:cs="Times New Roman"/>
          <w:b/>
          <w:i/>
          <w:color w:val="000000"/>
          <w:sz w:val="26"/>
          <w:szCs w:val="26"/>
        </w:rPr>
        <w:t>88 học sinh</w:t>
      </w:r>
      <w:r>
        <w:rPr>
          <w:rFonts w:ascii="Times New Roman" w:eastAsia="Times New Roman" w:hAnsi="Times New Roman" w:cs="Times New Roman"/>
          <w:color w:val="000000"/>
          <w:sz w:val="26"/>
          <w:szCs w:val="26"/>
        </w:rPr>
        <w:t xml:space="preserve"> tham gia buổi khảo sát để chọn ra các học sinh đáp ứng yêu cầu về năng lực bước đầu để tham gia lớp Tự chọn mĩ thuật 10. </w:t>
      </w:r>
      <w:r>
        <w:rPr>
          <w:rFonts w:ascii="Times New Roman" w:eastAsia="Times New Roman" w:hAnsi="Times New Roman" w:cs="Times New Roman"/>
          <w:i/>
          <w:color w:val="000000"/>
          <w:sz w:val="26"/>
          <w:szCs w:val="26"/>
        </w:rPr>
        <w:t>(Danh sách học sinh đính kèm)</w:t>
      </w:r>
    </w:p>
    <w:p w:rsidR="00A615BB" w:rsidRDefault="007B10E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 Năm học 2022 – 2023, nhà trường tổ chức lớp Tự chọn Mĩ thuật 10 với số lượng học sinh là </w:t>
      </w:r>
      <w:r>
        <w:rPr>
          <w:rFonts w:ascii="Times New Roman" w:eastAsia="Times New Roman" w:hAnsi="Times New Roman" w:cs="Times New Roman"/>
          <w:b/>
          <w:i/>
          <w:color w:val="000000"/>
          <w:sz w:val="26"/>
          <w:szCs w:val="26"/>
        </w:rPr>
        <w:t>42 học sinh</w:t>
      </w:r>
      <w:r>
        <w:rPr>
          <w:rFonts w:ascii="Times New Roman" w:eastAsia="Times New Roman" w:hAnsi="Times New Roman" w:cs="Times New Roman"/>
          <w:color w:val="000000"/>
          <w:sz w:val="26"/>
          <w:szCs w:val="26"/>
        </w:rPr>
        <w:t>. Các học sinh không đạt yêu cầu trong kì khảo sát này sẽ được tư vấn để tham gia các lớp Tự chọn bộ môn khác theo điều kiện tổ chức thực tế của nhà trường.</w:t>
      </w:r>
    </w:p>
    <w:p w:rsidR="00A615BB" w:rsidRDefault="007B10E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Hình thức tổ chức và nội dung khảo sát</w:t>
      </w:r>
    </w:p>
    <w:p w:rsidR="00A615BB" w:rsidRDefault="007B10E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Học sinh thực hiện 2 bài thi khảo sát: </w:t>
      </w:r>
    </w:p>
    <w:p w:rsidR="00A615BB" w:rsidRDefault="007B10E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Bài thi hình họa (90 phút):</w:t>
      </w:r>
      <w:r>
        <w:rPr>
          <w:rFonts w:ascii="Times New Roman" w:eastAsia="Times New Roman" w:hAnsi="Times New Roman" w:cs="Times New Roman"/>
          <w:color w:val="000000"/>
          <w:sz w:val="26"/>
          <w:szCs w:val="26"/>
        </w:rPr>
        <w:t xml:space="preserve"> tả khối, sáng tối, không gian với mẫu tĩnh vật gồm những khối cơ bản</w:t>
      </w:r>
    </w:p>
    <w:p w:rsidR="00A615BB" w:rsidRDefault="007B10E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Bài thi bố cục màu (90 phút)</w:t>
      </w:r>
      <w:r>
        <w:rPr>
          <w:rFonts w:ascii="Times New Roman" w:eastAsia="Times New Roman" w:hAnsi="Times New Roman" w:cs="Times New Roman"/>
          <w:color w:val="000000"/>
          <w:sz w:val="26"/>
          <w:szCs w:val="26"/>
        </w:rPr>
        <w:t>: phối màu theo gam, có sáng tối rõ ràng, có mảng chính, mãng phụ và thể hiện cá tính thẩm mĩ độc đáo riêng trong bài thi.</w:t>
      </w:r>
    </w:p>
    <w:p w:rsidR="00A615BB" w:rsidRDefault="007B10E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Giữa hai bài thi học sinh có 20 phút giải lao tại chỗ.</w:t>
      </w:r>
    </w:p>
    <w:p w:rsidR="00A615BB" w:rsidRDefault="007B10E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Bài thi sẽ được chấm bởi Giáo viên Mĩ thuật của nhà trường.</w:t>
      </w:r>
    </w:p>
    <w:p w:rsidR="00A615BB" w:rsidRDefault="007B10E1">
      <w:pPr>
        <w:pBdr>
          <w:top w:val="nil"/>
          <w:left w:val="nil"/>
          <w:bottom w:val="nil"/>
          <w:right w:val="nil"/>
          <w:between w:val="nil"/>
        </w:pBdr>
        <w:shd w:val="clear" w:color="auto" w:fill="FFFFFF"/>
        <w:tabs>
          <w:tab w:val="left" w:pos="851"/>
        </w:tabs>
        <w:spacing w:after="0" w:line="240" w:lineRule="auto"/>
        <w:ind w:left="56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Thời gian, địa điểm tổ chức khảo sát</w:t>
      </w:r>
    </w:p>
    <w:p w:rsidR="00A615BB" w:rsidRDefault="007B10E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b/>
        <w:t xml:space="preserve">- </w:t>
      </w:r>
      <w:r>
        <w:rPr>
          <w:rFonts w:ascii="Times New Roman" w:eastAsia="Times New Roman" w:hAnsi="Times New Roman" w:cs="Times New Roman"/>
          <w:color w:val="000000"/>
          <w:sz w:val="26"/>
          <w:szCs w:val="26"/>
        </w:rPr>
        <w:t>Học sinh làm bài thi khảo sát trực tiếp tại trường THPT Lương Thế Vinh</w:t>
      </w:r>
    </w:p>
    <w:p w:rsidR="00A615BB" w:rsidRDefault="007B10E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 xml:space="preserve">- </w:t>
      </w:r>
      <w:r>
        <w:rPr>
          <w:rFonts w:ascii="Times New Roman" w:eastAsia="Times New Roman" w:hAnsi="Times New Roman" w:cs="Times New Roman"/>
          <w:color w:val="000000"/>
          <w:sz w:val="26"/>
          <w:szCs w:val="26"/>
        </w:rPr>
        <w:t>Học sinh dự thi khảo sát từ 7 giờ 00 phút đến 11 giờ 00 phút, ngày Thứ hai, 01 tháng 8 năm 2022. Cụ thể:</w:t>
      </w:r>
    </w:p>
    <w:tbl>
      <w:tblPr>
        <w:tblStyle w:val="a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6"/>
        <w:gridCol w:w="7329"/>
      </w:tblGrid>
      <w:tr w:rsidR="00A615BB">
        <w:tc>
          <w:tcPr>
            <w:tcW w:w="2016" w:type="dxa"/>
            <w:shd w:val="clear" w:color="auto" w:fill="auto"/>
          </w:tcPr>
          <w:p w:rsidR="00A615BB" w:rsidRDefault="007B10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Thời gian</w:t>
            </w:r>
          </w:p>
        </w:tc>
        <w:tc>
          <w:tcPr>
            <w:tcW w:w="7329" w:type="dxa"/>
            <w:shd w:val="clear" w:color="auto" w:fill="auto"/>
          </w:tcPr>
          <w:p w:rsidR="00A615BB" w:rsidRDefault="007B10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w:t>
            </w:r>
          </w:p>
        </w:tc>
      </w:tr>
      <w:tr w:rsidR="00A615BB">
        <w:tc>
          <w:tcPr>
            <w:tcW w:w="2016" w:type="dxa"/>
            <w:shd w:val="clear" w:color="auto" w:fill="auto"/>
          </w:tcPr>
          <w:p w:rsidR="00A615BB" w:rsidRDefault="007B10E1">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07g00 </w:t>
            </w:r>
          </w:p>
        </w:tc>
        <w:tc>
          <w:tcPr>
            <w:tcW w:w="7329" w:type="dxa"/>
            <w:shd w:val="clear" w:color="auto" w:fill="auto"/>
          </w:tcPr>
          <w:p w:rsidR="00A615BB" w:rsidRDefault="007B10E1">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có mặt tại Sảnh bảng tin để điểm danh và nghe sinh hoạt quy chế, hướng dẫn vị trí làm bài cụ thể.</w:t>
            </w:r>
          </w:p>
        </w:tc>
      </w:tr>
      <w:tr w:rsidR="00A615BB">
        <w:tc>
          <w:tcPr>
            <w:tcW w:w="2016" w:type="dxa"/>
            <w:shd w:val="clear" w:color="auto" w:fill="auto"/>
          </w:tcPr>
          <w:p w:rsidR="00A615BB" w:rsidRDefault="007B10E1">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07g30 – 11g00</w:t>
            </w:r>
          </w:p>
        </w:tc>
        <w:tc>
          <w:tcPr>
            <w:tcW w:w="7329" w:type="dxa"/>
            <w:shd w:val="clear" w:color="auto" w:fill="auto"/>
          </w:tcPr>
          <w:p w:rsidR="00A615BB" w:rsidRDefault="007B10E1">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thực hiện bài thi Hình họa và bài thi Bố cục màu (giữa hai bài thi có 30 phút giải lao tại chỗ)</w:t>
            </w:r>
          </w:p>
        </w:tc>
      </w:tr>
    </w:tbl>
    <w:p w:rsidR="00A615BB" w:rsidRDefault="007B10E1">
      <w:pPr>
        <w:pBdr>
          <w:top w:val="nil"/>
          <w:left w:val="nil"/>
          <w:bottom w:val="nil"/>
          <w:right w:val="nil"/>
          <w:between w:val="nil"/>
        </w:pBdr>
        <w:shd w:val="clear" w:color="auto" w:fill="FFFFFF"/>
        <w:spacing w:after="0" w:line="240" w:lineRule="auto"/>
        <w:ind w:firstLine="284"/>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 Yêu cầu về vật dụng cần chuẩn bị</w:t>
      </w:r>
    </w:p>
    <w:p w:rsidR="00A615BB" w:rsidRDefault="007B10E1">
      <w:pPr>
        <w:pBdr>
          <w:top w:val="nil"/>
          <w:left w:val="nil"/>
          <w:bottom w:val="nil"/>
          <w:right w:val="nil"/>
          <w:between w:val="nil"/>
        </w:pBdr>
        <w:shd w:val="clear" w:color="auto" w:fill="FFFFFF"/>
        <w:spacing w:after="0" w:line="240"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Nhà trường sẽ chuẩn bị mẫu vẽ, ghế ngồi cho học sinh</w:t>
      </w:r>
    </w:p>
    <w:p w:rsidR="00A615BB" w:rsidRDefault="007B10E1">
      <w:pPr>
        <w:pBdr>
          <w:top w:val="nil"/>
          <w:left w:val="nil"/>
          <w:bottom w:val="nil"/>
          <w:right w:val="nil"/>
          <w:between w:val="nil"/>
        </w:pBdr>
        <w:shd w:val="clear" w:color="auto" w:fill="FFFFFF"/>
        <w:spacing w:after="0" w:line="240"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Học sinh cần mang theo các vật dụng cần thiết cho các bài thi như sau:</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t>+ 01 bảng gỗ cỡ A3</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t>+ Ít nhất 02 tờ giấy A3 (loại giấy dày có thể làm bài thực hành bố cục màu)</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t xml:space="preserve">+ Bút chì </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t>+ Bút mực</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t>+ Tẩy</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t>+ Kẹp giấy</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t>+ Băng keo giấy</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t>+ Màu nước hoặc màu bột</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t>+ Cọ tô màu</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t>+ Bảng pha màu</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Lọ đựng nước</w:t>
      </w:r>
    </w:p>
    <w:p w:rsidR="00A615BB" w:rsidRDefault="007B10E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Khăn</w:t>
      </w:r>
      <w:r>
        <w:rPr>
          <w:color w:val="000000"/>
          <w:sz w:val="26"/>
          <w:szCs w:val="26"/>
        </w:rPr>
        <w:t xml:space="preserve">           </w:t>
      </w:r>
    </w:p>
    <w:p w:rsidR="00A615BB" w:rsidRDefault="007B10E1">
      <w:pPr>
        <w:ind w:firstLine="284"/>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Trên đây là Kế hoạch khảo sát năng lực học sinh để tổ chức lớp Tự chọn Mĩ thuật dành cho học sinh khối lớp 10 năm học 2022 – 2023 của trường THPT Lương Thế Vinh./.</w:t>
      </w:r>
    </w:p>
    <w:tbl>
      <w:tblPr>
        <w:tblStyle w:val="a1"/>
        <w:tblW w:w="9355" w:type="dxa"/>
        <w:tblBorders>
          <w:top w:val="nil"/>
          <w:left w:val="nil"/>
          <w:bottom w:val="nil"/>
          <w:right w:val="nil"/>
          <w:insideH w:val="nil"/>
          <w:insideV w:val="nil"/>
        </w:tblBorders>
        <w:tblLayout w:type="fixed"/>
        <w:tblLook w:val="0400" w:firstRow="0" w:lastRow="0" w:firstColumn="0" w:lastColumn="0" w:noHBand="0" w:noVBand="1"/>
      </w:tblPr>
      <w:tblGrid>
        <w:gridCol w:w="4668"/>
        <w:gridCol w:w="4687"/>
      </w:tblGrid>
      <w:tr w:rsidR="00A615BB">
        <w:tc>
          <w:tcPr>
            <w:tcW w:w="4668" w:type="dxa"/>
          </w:tcPr>
          <w:p w:rsidR="00A615BB" w:rsidRDefault="007B10E1">
            <w:pPr>
              <w:pBdr>
                <w:top w:val="nil"/>
                <w:left w:val="nil"/>
                <w:bottom w:val="nil"/>
                <w:right w:val="nil"/>
                <w:between w:val="nil"/>
              </w:pBdr>
              <w:spacing w:after="0" w:line="240" w:lineRule="auto"/>
              <w:jc w:val="both"/>
              <w:rPr>
                <w:rFonts w:ascii="Times New Roman" w:eastAsia="Times New Roman" w:hAnsi="Times New Roman" w:cs="Times New Roman"/>
                <w:i/>
                <w:color w:val="000000"/>
                <w:highlight w:val="white"/>
              </w:rPr>
            </w:pPr>
            <w:r>
              <w:rPr>
                <w:rFonts w:ascii="Times New Roman" w:eastAsia="Times New Roman" w:hAnsi="Times New Roman" w:cs="Times New Roman"/>
                <w:i/>
                <w:color w:val="000000"/>
                <w:highlight w:val="white"/>
              </w:rPr>
              <w:t>Nơi nhận:</w:t>
            </w:r>
          </w:p>
        </w:tc>
        <w:tc>
          <w:tcPr>
            <w:tcW w:w="4687" w:type="dxa"/>
          </w:tcPr>
          <w:p w:rsidR="00A615BB" w:rsidRDefault="007B10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T.M BAN LÃNH ĐẠO</w:t>
            </w:r>
          </w:p>
        </w:tc>
      </w:tr>
      <w:tr w:rsidR="00A615BB">
        <w:tc>
          <w:tcPr>
            <w:tcW w:w="4668" w:type="dxa"/>
          </w:tcPr>
          <w:p w:rsidR="00A615BB" w:rsidRDefault="007B10E1">
            <w:pPr>
              <w:pBdr>
                <w:top w:val="nil"/>
                <w:left w:val="nil"/>
                <w:bottom w:val="nil"/>
                <w:right w:val="nil"/>
                <w:between w:val="nil"/>
              </w:pBdr>
              <w:spacing w:after="0" w:line="240" w:lineRule="auto"/>
              <w:jc w:val="both"/>
              <w:rPr>
                <w:rFonts w:ascii="Times New Roman" w:eastAsia="Times New Roman" w:hAnsi="Times New Roman" w:cs="Times New Roman"/>
                <w:i/>
                <w:color w:val="000000"/>
                <w:highlight w:val="white"/>
              </w:rPr>
            </w:pPr>
            <w:r>
              <w:rPr>
                <w:rFonts w:ascii="Times New Roman" w:eastAsia="Times New Roman" w:hAnsi="Times New Roman" w:cs="Times New Roman"/>
                <w:i/>
                <w:color w:val="000000"/>
                <w:highlight w:val="white"/>
              </w:rPr>
              <w:t>- Học sinh dự khảo sát (theo danh sách đính kèm)</w:t>
            </w:r>
          </w:p>
          <w:p w:rsidR="00A615BB" w:rsidRDefault="007B10E1">
            <w:pPr>
              <w:pBdr>
                <w:top w:val="nil"/>
                <w:left w:val="nil"/>
                <w:bottom w:val="nil"/>
                <w:right w:val="nil"/>
                <w:between w:val="nil"/>
              </w:pBdr>
              <w:spacing w:after="0" w:line="240" w:lineRule="auto"/>
              <w:jc w:val="both"/>
              <w:rPr>
                <w:rFonts w:ascii="Times New Roman" w:eastAsia="Times New Roman" w:hAnsi="Times New Roman" w:cs="Times New Roman"/>
                <w:i/>
                <w:color w:val="000000"/>
                <w:highlight w:val="white"/>
              </w:rPr>
            </w:pPr>
            <w:r>
              <w:rPr>
                <w:rFonts w:ascii="Times New Roman" w:eastAsia="Times New Roman" w:hAnsi="Times New Roman" w:cs="Times New Roman"/>
                <w:i/>
                <w:color w:val="000000"/>
                <w:highlight w:val="white"/>
              </w:rPr>
              <w:t>- Giáo viên phụ trách gác thi, chấm thi khảo sát</w:t>
            </w:r>
          </w:p>
          <w:p w:rsidR="00A615BB" w:rsidRDefault="007B10E1">
            <w:pPr>
              <w:pBdr>
                <w:top w:val="nil"/>
                <w:left w:val="nil"/>
                <w:bottom w:val="nil"/>
                <w:right w:val="nil"/>
                <w:between w:val="nil"/>
              </w:pBdr>
              <w:spacing w:after="0" w:line="240" w:lineRule="auto"/>
              <w:jc w:val="both"/>
              <w:rPr>
                <w:rFonts w:ascii="Times New Roman" w:eastAsia="Times New Roman" w:hAnsi="Times New Roman" w:cs="Times New Roman"/>
                <w:i/>
                <w:color w:val="000000"/>
                <w:highlight w:val="white"/>
              </w:rPr>
            </w:pPr>
            <w:r>
              <w:rPr>
                <w:rFonts w:ascii="Times New Roman" w:eastAsia="Times New Roman" w:hAnsi="Times New Roman" w:cs="Times New Roman"/>
                <w:i/>
                <w:color w:val="000000"/>
                <w:highlight w:val="white"/>
              </w:rPr>
              <w:t>- Lưu VT</w:t>
            </w:r>
          </w:p>
        </w:tc>
        <w:tc>
          <w:tcPr>
            <w:tcW w:w="4687" w:type="dxa"/>
          </w:tcPr>
          <w:p w:rsidR="00A615BB" w:rsidRDefault="007B10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HIỆU TRƯỞNG</w:t>
            </w:r>
          </w:p>
          <w:p w:rsidR="00A615BB" w:rsidRDefault="00A615B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highlight w:val="white"/>
              </w:rPr>
            </w:pPr>
          </w:p>
          <w:p w:rsidR="00A615BB" w:rsidRDefault="00A615B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highlight w:val="white"/>
              </w:rPr>
            </w:pPr>
          </w:p>
          <w:p w:rsidR="00A615BB" w:rsidRDefault="00A615B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highlight w:val="white"/>
              </w:rPr>
            </w:pPr>
          </w:p>
          <w:p w:rsidR="00A615BB" w:rsidRDefault="00A615B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highlight w:val="white"/>
              </w:rPr>
            </w:pPr>
          </w:p>
          <w:p w:rsidR="00A615BB" w:rsidRDefault="007B10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Bùi Minh Tâm</w:t>
            </w:r>
          </w:p>
        </w:tc>
      </w:tr>
    </w:tbl>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color w:val="000000"/>
          <w:sz w:val="26"/>
          <w:szCs w:val="26"/>
          <w:highlight w:val="white"/>
        </w:rPr>
      </w:pPr>
    </w:p>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color w:val="000000"/>
          <w:sz w:val="26"/>
          <w:szCs w:val="26"/>
          <w:highlight w:val="white"/>
        </w:rPr>
      </w:pPr>
    </w:p>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C20FF9" w:rsidRDefault="00C20FF9">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C20FF9" w:rsidRDefault="00C20FF9">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54099D" w:rsidRDefault="0054099D">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p w:rsidR="00A615BB" w:rsidRDefault="007B10E1">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PHỤ LỤC </w:t>
      </w:r>
    </w:p>
    <w:p w:rsidR="00C20FF9" w:rsidRDefault="00C20FF9" w:rsidP="00C20F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bCs/>
          <w:sz w:val="24"/>
          <w:szCs w:val="24"/>
        </w:rPr>
      </w:pPr>
    </w:p>
    <w:p w:rsidR="00C20FF9" w:rsidRDefault="00C20FF9" w:rsidP="00C20F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6"/>
          <w:szCs w:val="26"/>
          <w:highlight w:val="white"/>
        </w:rPr>
      </w:pPr>
      <w:r w:rsidRPr="00C20FF9">
        <w:rPr>
          <w:rFonts w:ascii="Times New Roman" w:eastAsia="Times New Roman" w:hAnsi="Times New Roman" w:cs="Times New Roman"/>
          <w:b/>
          <w:bCs/>
          <w:sz w:val="24"/>
          <w:szCs w:val="24"/>
        </w:rPr>
        <w:t>DANH SÁCH HỌC SINH THI KHẢO SÁT NĂNG LỰC MÔN MĨ THUẬT LỚP 10</w:t>
      </w:r>
    </w:p>
    <w:p w:rsidR="00A615BB" w:rsidRDefault="00A615BB">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1285"/>
        <w:gridCol w:w="3282"/>
        <w:gridCol w:w="1276"/>
        <w:gridCol w:w="1701"/>
      </w:tblGrid>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b/>
                <w:bCs/>
                <w:sz w:val="24"/>
                <w:szCs w:val="24"/>
              </w:rPr>
            </w:pPr>
            <w:r w:rsidRPr="00C20FF9">
              <w:rPr>
                <w:rFonts w:ascii="Times New Roman" w:eastAsia="Times New Roman" w:hAnsi="Times New Roman" w:cs="Times New Roman"/>
                <w:b/>
                <w:bCs/>
                <w:sz w:val="24"/>
                <w:szCs w:val="24"/>
              </w:rPr>
              <w:t>STT</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b/>
                <w:bCs/>
                <w:sz w:val="24"/>
                <w:szCs w:val="24"/>
              </w:rPr>
            </w:pPr>
            <w:r w:rsidRPr="00C20FF9">
              <w:rPr>
                <w:rFonts w:ascii="Times New Roman" w:eastAsia="Times New Roman" w:hAnsi="Times New Roman" w:cs="Times New Roman"/>
                <w:b/>
                <w:bCs/>
                <w:sz w:val="24"/>
                <w:szCs w:val="24"/>
              </w:rPr>
              <w:t>Mã hồ sơ</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b/>
                <w:bCs/>
                <w:sz w:val="24"/>
                <w:szCs w:val="24"/>
              </w:rPr>
            </w:pPr>
            <w:r w:rsidRPr="00C20FF9">
              <w:rPr>
                <w:rFonts w:ascii="Times New Roman" w:eastAsia="Times New Roman" w:hAnsi="Times New Roman" w:cs="Times New Roman"/>
                <w:b/>
                <w:bCs/>
                <w:sz w:val="24"/>
                <w:szCs w:val="24"/>
              </w:rPr>
              <w:t xml:space="preserve">Họ </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b/>
                <w:bCs/>
                <w:sz w:val="24"/>
                <w:szCs w:val="24"/>
              </w:rPr>
            </w:pPr>
            <w:r w:rsidRPr="00C20FF9">
              <w:rPr>
                <w:rFonts w:ascii="Times New Roman" w:eastAsia="Times New Roman" w:hAnsi="Times New Roman" w:cs="Times New Roman"/>
                <w:b/>
                <w:bCs/>
                <w:sz w:val="24"/>
                <w:szCs w:val="24"/>
              </w:rPr>
              <w:t>Tên</w:t>
            </w:r>
          </w:p>
        </w:tc>
        <w:tc>
          <w:tcPr>
            <w:tcW w:w="1701" w:type="dxa"/>
          </w:tcPr>
          <w:p w:rsidR="00A73FF2" w:rsidRPr="00BF3F3F" w:rsidRDefault="00A73FF2" w:rsidP="00C20FF9">
            <w:pPr>
              <w:spacing w:after="0" w:line="240" w:lineRule="auto"/>
              <w:jc w:val="center"/>
              <w:rPr>
                <w:rFonts w:ascii="Times New Roman" w:eastAsia="Times New Roman" w:hAnsi="Times New Roman" w:cs="Times New Roman"/>
                <w:b/>
                <w:bCs/>
                <w:sz w:val="24"/>
                <w:szCs w:val="24"/>
              </w:rPr>
            </w:pPr>
            <w:bookmarkStart w:id="0" w:name="_GoBack"/>
            <w:bookmarkEnd w:id="0"/>
            <w:r w:rsidRPr="00BF3F3F">
              <w:rPr>
                <w:rFonts w:ascii="Times New Roman" w:eastAsia="Times New Roman" w:hAnsi="Times New Roman" w:cs="Times New Roman"/>
                <w:b/>
                <w:bCs/>
                <w:sz w:val="24"/>
                <w:szCs w:val="24"/>
              </w:rPr>
              <w:t>Ghi chú</w:t>
            </w: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001</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HUỲNH PHÚC HÀ</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AN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016</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QUỲNH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ANH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3</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02TH</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NGÔ LƯU ĐỨC</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ANH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4</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012</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ĐÀO TRÂM</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ANH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5</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013</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HỒ HỒNG</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ANH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6</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014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NGỌC PHƯƠNG</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ANH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7</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019</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TRỊNH VĨ HỒNG</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ANH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8</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021</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PHẠM NGỌC PHƯƠNG</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ANH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9</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05TH</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PHƯƠNG HOÀI</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ANH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10</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025</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HUỲNH PHƯƠNG</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ANH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11</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034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TRẦN HỮU GIA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BẢO</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12</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033</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VÕ ĐỨC</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BẢO</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13</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09TH</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PHAN LÊ</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CHÂN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14</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037</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NGỌC MINH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CHÂU</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15</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055</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BÙI HOÀNG THANH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DUY</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16</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043</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CAO NGUYỄN MINH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ĐẠT</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17</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045</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TĂNG GIA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ĐẠT</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18</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040</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HẢI</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ĐĂNG</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19</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049</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MẠC NGUYỄN TRÍ</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ĐỨC</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20</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15TH</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TRẦN BẢO NGÂN</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HÀ</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21</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057</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ĐẶNG ĐẠI</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HẢI</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22</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060</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TRẦN NGỌC BẢO</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HÂN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23</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061</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ĐOÀN LÊ GIA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HÂN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24</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064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LÂM NGUYỄN NGỌC</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HÂN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25</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068</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LÊ MINH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HIỂN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26</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069</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TÔN THẤT</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HIỆP</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27</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072</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TRẦN ĐÌNH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HIẾU</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28</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077</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NGUYỄN HUY</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HOÀNG</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29</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076</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ĐẶNG VĂN</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HOÀNG</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30</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080</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GIA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HUY</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31</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082</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TRƯƠNG GIA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HUY</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32</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085</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LÊ HOÀNG NHẬT</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HUYÊN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33</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24TH</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TRẦN GIA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KHANG</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34</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03TT</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TRẦN PHÚC AN</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KHANG</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lastRenderedPageBreak/>
              <w:t>35</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099</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ÁI</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KHANH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36</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104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SĨ HOÀNG</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KHOA</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37</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106</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CÙ VŨ MINH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KHOA</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38</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110</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LÊ ĐĂNG</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KHOA</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39</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112</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TRƯƠNG ĐĂNG</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KHÔI</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40</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114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LÊ MINH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KHÔI</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41</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115</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MINH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KHÔI</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42</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116</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GIA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KHÔI</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43</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118</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ĐAN</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KHUÊ</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44</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124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DƯƠNG THIÊN</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LẠC</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45</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129</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PHƯƠNG KHÁNH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LINH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46</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30TH</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TRẦN KHÁNH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LINH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47</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131</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PHẠM HÀ</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LINH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48</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134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THỊ PHƯƠNG</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LINH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49</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142</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HỒ NGUYỄN THANH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MAI</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50</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149</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PHẠM ANGELINA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MĨMĨ</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51</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160</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TRẦN THẢO</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MY</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52</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168</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HUỲNH BẢO</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NGÂN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53</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169</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LÝ KIM</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NGÂN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54</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173</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VIÊN GIA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NGHINH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55</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178</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PHÙNG BẢO</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NGỌC</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56</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174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TRẦN BÍCH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NGỌC</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57</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176</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HOÀNG KHÁNH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NGỌC</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58</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179</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HỮU KHÔI</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NGUYÊN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59</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183</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QUANG</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60</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194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LÊ HỒ THIÊN</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PHÚ</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61</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196</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PHAN LẠI THIÊN</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PHÚC</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62</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206</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QUAN NHÃ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PHƯƠNG</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63</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211</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LƯƠNG TRỌNG MINH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QUÝ</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64</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214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LÊ MINH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QUYÊN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65</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215</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TRẦN TÚ</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QUYÊN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66</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217</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PHƯƠNG DIỄM</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QUYÊN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67</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218</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LÊ NGUYỄN CẨM</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QUỲNH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68</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220</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LÝ HỮU</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SÁNG</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69</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224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THANH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SƠN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70</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225</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MẠC NGUYỄN TRÍ</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TÀI</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71</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226</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TẤT THÁI THANH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TÂM</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72</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228</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VÕ MINH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TÂN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73</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235</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HOÀNG BÁ</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THÀNH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lastRenderedPageBreak/>
              <w:t>74</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241</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TIẾN</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THỊNH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75</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248</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NGUYỄN QUỐC</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THUẬN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76</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244</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HOÀNG THANH MINH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THƯ</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77</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250</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TRỊNH MINH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THY</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78</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251</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NGUYỄN NGỌC NHÃ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THY</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79</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252</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TRẦN LÊ MAI</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THY</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80</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260</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TRẦN NGUYỄN SONG</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TRÀ</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81</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262</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NGÔ BẢO</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TRÂN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82</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270</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VƯƠNG PHẠM THANH</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TRÚC</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83</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276</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HỒ NGỌC BẢO</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VI</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84</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279</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HUỲNH ĐỨC</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VĨNH</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85</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280</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PHẠM HÀ</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VY</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86</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281</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PHẠM YẾN</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VY</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87</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287</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THÁI GIA</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VỸ</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r w:rsidR="00A73FF2" w:rsidRPr="00BF3F3F" w:rsidTr="00A73FF2">
        <w:trPr>
          <w:trHeight w:val="229"/>
          <w:jc w:val="center"/>
        </w:trPr>
        <w:tc>
          <w:tcPr>
            <w:tcW w:w="678"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88</w:t>
            </w:r>
          </w:p>
        </w:tc>
        <w:tc>
          <w:tcPr>
            <w:tcW w:w="1285" w:type="dxa"/>
            <w:tcMar>
              <w:top w:w="30" w:type="dxa"/>
              <w:left w:w="45" w:type="dxa"/>
              <w:bottom w:w="30" w:type="dxa"/>
              <w:right w:w="45" w:type="dxa"/>
            </w:tcMar>
            <w:vAlign w:val="bottom"/>
            <w:hideMark/>
          </w:tcPr>
          <w:p w:rsidR="00A73FF2" w:rsidRPr="00C20FF9" w:rsidRDefault="00A73FF2" w:rsidP="00C20FF9">
            <w:pPr>
              <w:spacing w:after="0" w:line="240" w:lineRule="auto"/>
              <w:jc w:val="center"/>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288</w:t>
            </w:r>
          </w:p>
        </w:tc>
        <w:tc>
          <w:tcPr>
            <w:tcW w:w="3282"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DƯƠNG KIM</w:t>
            </w:r>
          </w:p>
        </w:tc>
        <w:tc>
          <w:tcPr>
            <w:tcW w:w="1276" w:type="dxa"/>
            <w:tcMar>
              <w:top w:w="30" w:type="dxa"/>
              <w:left w:w="45" w:type="dxa"/>
              <w:bottom w:w="30" w:type="dxa"/>
              <w:right w:w="45" w:type="dxa"/>
            </w:tcMar>
            <w:vAlign w:val="bottom"/>
            <w:hideMark/>
          </w:tcPr>
          <w:p w:rsidR="00A73FF2" w:rsidRPr="00C20FF9" w:rsidRDefault="00A73FF2" w:rsidP="00C20FF9">
            <w:pPr>
              <w:spacing w:after="0" w:line="240" w:lineRule="auto"/>
              <w:rPr>
                <w:rFonts w:ascii="Times New Roman" w:eastAsia="Times New Roman" w:hAnsi="Times New Roman" w:cs="Times New Roman"/>
                <w:sz w:val="24"/>
                <w:szCs w:val="24"/>
              </w:rPr>
            </w:pPr>
            <w:r w:rsidRPr="00C20FF9">
              <w:rPr>
                <w:rFonts w:ascii="Times New Roman" w:eastAsia="Times New Roman" w:hAnsi="Times New Roman" w:cs="Times New Roman"/>
                <w:sz w:val="24"/>
                <w:szCs w:val="24"/>
              </w:rPr>
              <w:t>XUÂN</w:t>
            </w:r>
          </w:p>
        </w:tc>
        <w:tc>
          <w:tcPr>
            <w:tcW w:w="1701" w:type="dxa"/>
          </w:tcPr>
          <w:p w:rsidR="00A73FF2" w:rsidRPr="00BF3F3F" w:rsidRDefault="00A73FF2" w:rsidP="00C20FF9">
            <w:pPr>
              <w:spacing w:after="0" w:line="240" w:lineRule="auto"/>
              <w:jc w:val="right"/>
              <w:rPr>
                <w:rFonts w:ascii="Times New Roman" w:eastAsia="Times New Roman" w:hAnsi="Times New Roman" w:cs="Times New Roman"/>
                <w:sz w:val="24"/>
                <w:szCs w:val="24"/>
              </w:rPr>
            </w:pPr>
          </w:p>
        </w:tc>
      </w:tr>
    </w:tbl>
    <w:p w:rsidR="00C20FF9" w:rsidRDefault="00C20FF9">
      <w:pPr>
        <w:pBdr>
          <w:top w:val="nil"/>
          <w:left w:val="nil"/>
          <w:bottom w:val="nil"/>
          <w:right w:val="nil"/>
          <w:between w:val="nil"/>
        </w:pBdr>
        <w:shd w:val="clear" w:color="auto" w:fill="FFFFFF"/>
        <w:spacing w:after="0" w:line="240" w:lineRule="auto"/>
        <w:ind w:firstLine="3782"/>
        <w:jc w:val="both"/>
        <w:rPr>
          <w:rFonts w:ascii="Times New Roman" w:eastAsia="Times New Roman" w:hAnsi="Times New Roman" w:cs="Times New Roman"/>
          <w:sz w:val="26"/>
          <w:szCs w:val="26"/>
          <w:highlight w:val="white"/>
        </w:rPr>
      </w:pPr>
    </w:p>
    <w:sectPr w:rsidR="00C20FF9">
      <w:footerReference w:type="default" r:id="rId11"/>
      <w:pgSz w:w="12240" w:h="15840"/>
      <w:pgMar w:top="993" w:right="1325" w:bottom="1170" w:left="156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94" w:rsidRDefault="00982C94">
      <w:pPr>
        <w:spacing w:after="0" w:line="240" w:lineRule="auto"/>
      </w:pPr>
      <w:r>
        <w:separator/>
      </w:r>
    </w:p>
  </w:endnote>
  <w:endnote w:type="continuationSeparator" w:id="0">
    <w:p w:rsidR="00982C94" w:rsidRDefault="0098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BB" w:rsidRDefault="007B10E1">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73FF2">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rsidR="00A615BB" w:rsidRDefault="00A615B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94" w:rsidRDefault="00982C94">
      <w:pPr>
        <w:spacing w:after="0" w:line="240" w:lineRule="auto"/>
      </w:pPr>
      <w:r>
        <w:separator/>
      </w:r>
    </w:p>
  </w:footnote>
  <w:footnote w:type="continuationSeparator" w:id="0">
    <w:p w:rsidR="00982C94" w:rsidRDefault="00982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822B4"/>
    <w:multiLevelType w:val="multilevel"/>
    <w:tmpl w:val="202C7DDC"/>
    <w:lvl w:ilvl="0">
      <w:start w:val="3"/>
      <w:numFmt w:val="bullet"/>
      <w:pStyle w:val="Style5"/>
      <w:lvlText w:val="-"/>
      <w:lvlJc w:val="left"/>
      <w:pPr>
        <w:ind w:left="1440" w:hanging="360"/>
      </w:pPr>
      <w:rPr>
        <w:rFonts w:ascii="Times New Roman" w:eastAsia="Times New Roman" w:hAnsi="Times New Roman" w:cs="Times New Roman"/>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BB"/>
    <w:rsid w:val="0054099D"/>
    <w:rsid w:val="007B10E1"/>
    <w:rsid w:val="00982C94"/>
    <w:rsid w:val="009E5E3A"/>
    <w:rsid w:val="00A615BB"/>
    <w:rsid w:val="00A73FF2"/>
    <w:rsid w:val="00BF3F3F"/>
    <w:rsid w:val="00C20FF9"/>
    <w:rsid w:val="00FA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16EED-722C-4258-996D-F6D559A2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ind w:left="360" w:right="-1" w:firstLine="360"/>
      <w:jc w:val="center"/>
      <w:outlineLvl w:val="4"/>
    </w:pPr>
    <w:rPr>
      <w:rFonts w:ascii="Arial" w:eastAsia="Times New Roman" w:hAnsi="Arial"/>
      <w:b/>
      <w:bCs/>
      <w:sz w:val="20"/>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Heading5Char">
    <w:name w:val="Heading 5 Char"/>
    <w:link w:val="Heading5"/>
    <w:rPr>
      <w:rFonts w:ascii="Arial" w:eastAsia="Times New Roman" w:hAnsi="Arial"/>
      <w:b/>
      <w:bCs/>
      <w:szCs w:val="24"/>
    </w:rPr>
  </w:style>
  <w:style w:type="paragraph" w:styleId="BalloonText">
    <w:name w:val="Balloon Text"/>
    <w:basedOn w:val="Normal"/>
    <w:link w:val="BalloonTextChar"/>
    <w:uiPriority w:val="99"/>
    <w:unhideWhenUsed/>
    <w:pPr>
      <w:spacing w:after="0" w:line="240" w:lineRule="auto"/>
    </w:pPr>
    <w:rPr>
      <w:rFonts w:ascii="Segoe UI" w:hAnsi="Segoe UI"/>
      <w:sz w:val="18"/>
      <w:szCs w:val="18"/>
    </w:rPr>
  </w:style>
  <w:style w:type="character" w:customStyle="1" w:styleId="BalloonTextChar">
    <w:name w:val="Balloon Text Char"/>
    <w:link w:val="BalloonText"/>
    <w:uiPriority w:val="99"/>
    <w:semiHidden/>
    <w:rPr>
      <w:rFonts w:ascii="Segoe UI" w:eastAsia="Calibri" w:hAnsi="Segoe UI" w:cs="Segoe UI"/>
      <w:sz w:val="18"/>
      <w:szCs w:val="18"/>
    </w:rPr>
  </w:style>
  <w:style w:type="paragraph" w:styleId="BodyText2">
    <w:name w:val="Body Text 2"/>
    <w:basedOn w:val="Normal"/>
    <w:link w:val="BodyText2Char"/>
    <w:pPr>
      <w:spacing w:after="120" w:line="480" w:lineRule="auto"/>
    </w:pPr>
    <w:rPr>
      <w:rFonts w:ascii="Times New Roman" w:eastAsia="Times New Roman" w:hAnsi="Times New Roman"/>
      <w:sz w:val="24"/>
      <w:szCs w:val="24"/>
    </w:rPr>
  </w:style>
  <w:style w:type="character" w:customStyle="1" w:styleId="BodyText2Char">
    <w:name w:val="Body Text 2 Char"/>
    <w:link w:val="BodyText2"/>
    <w:rPr>
      <w:rFonts w:ascii="Times New Roman" w:eastAsia="Times New Roman" w:hAnsi="Times New Roman"/>
      <w:sz w:val="24"/>
      <w:szCs w:val="24"/>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rFonts w:ascii="Calibri" w:eastAsia="Calibri" w:hAnsi="Calibri" w:cs="Times New Roman"/>
      <w:sz w:val="20"/>
      <w:szCs w:val="20"/>
    </w:rPr>
  </w:style>
  <w:style w:type="paragraph" w:styleId="Header">
    <w:name w:val="header"/>
    <w:basedOn w:val="Normal"/>
    <w:link w:val="HeaderChar"/>
    <w:pPr>
      <w:tabs>
        <w:tab w:val="center" w:pos="4320"/>
        <w:tab w:val="right" w:pos="8640"/>
      </w:tabs>
      <w:spacing w:after="0" w:line="240" w:lineRule="auto"/>
      <w:ind w:left="360" w:firstLine="360"/>
      <w:jc w:val="both"/>
    </w:pPr>
    <w:rPr>
      <w:rFonts w:ascii="Times New Roman" w:eastAsia="Times New Roman" w:hAnsi="Times New Roman"/>
      <w:sz w:val="20"/>
      <w:szCs w:val="20"/>
    </w:rPr>
  </w:style>
  <w:style w:type="character" w:customStyle="1" w:styleId="HeaderChar">
    <w:name w:val="Header Char"/>
    <w:link w:val="Header"/>
    <w:rPr>
      <w:rFonts w:ascii="Times New Roman" w:eastAsia="Times New Roman" w:hAnsi="Times New Roman"/>
    </w:rPr>
  </w:style>
  <w:style w:type="character" w:styleId="Hyperlink">
    <w:name w:val="Hyperlink"/>
    <w:rPr>
      <w:color w:val="0000FF"/>
      <w:u w:val="single"/>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link w:val="msolistparagraphChar"/>
    <w:pPr>
      <w:spacing w:after="0" w:line="240" w:lineRule="auto"/>
      <w:ind w:left="720"/>
    </w:pPr>
    <w:rPr>
      <w:rFonts w:ascii="Times New Roman" w:hAnsi="Times New Roman"/>
      <w:sz w:val="24"/>
      <w:szCs w:val="24"/>
    </w:rPr>
  </w:style>
  <w:style w:type="character" w:customStyle="1" w:styleId="msolistparagraphChar">
    <w:name w:val="msolistparagraph Char"/>
    <w:link w:val="msolistparagraph0"/>
    <w:rPr>
      <w:rFonts w:ascii="Times New Roman" w:eastAsia="Calibri" w:hAnsi="Times New Roman" w:cs="Times New Roman"/>
      <w:sz w:val="24"/>
      <w:szCs w:val="24"/>
    </w:rPr>
  </w:style>
  <w:style w:type="paragraph" w:customStyle="1" w:styleId="Style5">
    <w:name w:val="Style5"/>
    <w:basedOn w:val="msolistparagraph0"/>
    <w:link w:val="Style5Char"/>
    <w:qFormat/>
    <w:pPr>
      <w:numPr>
        <w:numId w:val="1"/>
      </w:numPr>
      <w:spacing w:line="360" w:lineRule="auto"/>
      <w:ind w:right="120"/>
      <w:jc w:val="both"/>
    </w:pPr>
    <w:rPr>
      <w:bCs/>
      <w:sz w:val="26"/>
      <w:szCs w:val="26"/>
    </w:rPr>
  </w:style>
  <w:style w:type="character" w:customStyle="1" w:styleId="Style5Char">
    <w:name w:val="Style5 Char"/>
    <w:link w:val="Style5"/>
    <w:rPr>
      <w:rFonts w:ascii="Times New Roman" w:eastAsia="Calibri" w:hAnsi="Times New Roman" w:cs="Times New Roman"/>
      <w:bCs/>
      <w:sz w:val="26"/>
      <w:szCs w:val="26"/>
    </w:rPr>
  </w:style>
  <w:style w:type="paragraph" w:styleId="ListParagraph">
    <w:name w:val="List Paragraph"/>
    <w:basedOn w:val="Normal"/>
    <w:uiPriority w:val="34"/>
    <w:qFormat/>
    <w:pPr>
      <w:ind w:left="720"/>
      <w:contextualSpacing/>
    </w:pPr>
  </w:style>
  <w:style w:type="paragraph" w:customStyle="1" w:styleId="NormalWebCharChar">
    <w:name w:val="Normal (Web) Char Char"/>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style>
  <w:style w:type="paragraph" w:styleId="Footer">
    <w:name w:val="footer"/>
    <w:basedOn w:val="Normal"/>
    <w:link w:val="FooterChar"/>
    <w:uiPriority w:val="99"/>
    <w:unhideWhenUsed/>
    <w:rsid w:val="00644484"/>
    <w:pPr>
      <w:tabs>
        <w:tab w:val="center" w:pos="4680"/>
        <w:tab w:val="right" w:pos="9360"/>
      </w:tabs>
    </w:pPr>
  </w:style>
  <w:style w:type="character" w:customStyle="1" w:styleId="FooterChar">
    <w:name w:val="Footer Char"/>
    <w:link w:val="Footer"/>
    <w:uiPriority w:val="99"/>
    <w:rsid w:val="00644484"/>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866136">
      <w:bodyDiv w:val="1"/>
      <w:marLeft w:val="0"/>
      <w:marRight w:val="0"/>
      <w:marTop w:val="0"/>
      <w:marBottom w:val="0"/>
      <w:divBdr>
        <w:top w:val="none" w:sz="0" w:space="0" w:color="auto"/>
        <w:left w:val="none" w:sz="0" w:space="0" w:color="auto"/>
        <w:bottom w:val="none" w:sz="0" w:space="0" w:color="auto"/>
        <w:right w:val="none" w:sz="0" w:space="0" w:color="auto"/>
      </w:divBdr>
      <w:divsChild>
        <w:div w:id="1886598953">
          <w:marLeft w:val="0"/>
          <w:marRight w:val="0"/>
          <w:marTop w:val="0"/>
          <w:marBottom w:val="0"/>
          <w:divBdr>
            <w:top w:val="none" w:sz="0" w:space="0" w:color="auto"/>
            <w:left w:val="none" w:sz="0" w:space="0" w:color="auto"/>
            <w:bottom w:val="none" w:sz="0" w:space="0" w:color="auto"/>
            <w:right w:val="none" w:sz="0" w:space="0" w:color="auto"/>
          </w:divBdr>
          <w:divsChild>
            <w:div w:id="6907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2tk0qTax/v+26g95mWBHweveQA==">AMUW2mVRo5LSqsoT0/ZBoYgVAuaaslCagnUb164bJAPebyRgFCZ9dD73jo8d3XSorSsLG+6iVrLFelbI6jWNquUfxJaQRBPX1ODxX7R2rwZiveyGwwHv0vw=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Thương Nguyễn</dc:creator>
  <cp:lastModifiedBy>User</cp:lastModifiedBy>
  <cp:revision>6</cp:revision>
  <dcterms:created xsi:type="dcterms:W3CDTF">2022-07-28T15:59:00Z</dcterms:created>
  <dcterms:modified xsi:type="dcterms:W3CDTF">2022-07-29T04:33:00Z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36E62EBBD32B462CA50C4752937F9C44</vt:lpwstr>
  </property>
</Properties>
</file>