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t>PHỔ BIẾN VÀ GIÁO DỤC PHÁP LUẬT</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t>Căn cứ kế hoạch số 1325/KH-SGĐT ngày 28 tháng 4 năm 2021 của Sở Giáo dục và Đào tạo Thành phố Hồ Chí Minh về công tác phổ biến, giáo dục pháp luật năm 2021 của ngành Giáo dục và Đào tạo Thành phố Hồ Chí Minh;</w:t>
      </w:r>
    </w:p>
    <w:p>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Căn cứ kế hoạch số 55/KH-LTV ngày 4 tháng 5 năm 2021 của trường THPT Lương Thế Vinh về công tác phổ biến, giáo dục pháp luật năm 2021; trường THPT Lương Thế Vinh phổ biến đến tập thể sư phạm nhà trường và các em học sinh các văn bản pháp luật trong tháng </w:t>
      </w:r>
      <w:r>
        <w:rPr>
          <w:rFonts w:ascii="Times New Roman" w:hAnsi="Times New Roman" w:cs="Times New Roman"/>
          <w:sz w:val="26"/>
          <w:szCs w:val="26"/>
        </w:rPr>
        <w:t>7</w:t>
      </w:r>
      <w:bookmarkStart w:id="0" w:name="_GoBack"/>
      <w:bookmarkEnd w:id="0"/>
      <w:r>
        <w:rPr>
          <w:rFonts w:ascii="Times New Roman" w:hAnsi="Times New Roman" w:cs="Times New Roman"/>
          <w:sz w:val="26"/>
          <w:szCs w:val="26"/>
        </w:rPr>
        <w:t>/2021.Cụ thể:</w:t>
      </w:r>
    </w:p>
    <w:p>
      <w:pPr>
        <w:pStyle w:val="5"/>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Luật Sửa đổi, bổ sung một số điều của Luật phòng, chống nhiễm vi rút gây ra hội chứng suy giảm miễn dịch mắc phải ở người (HIV/AIDS) số 71/2020/QH14</w:t>
      </w:r>
      <w:r>
        <w:t xml:space="preserve"> </w:t>
      </w:r>
      <w:r>
        <w:fldChar w:fldCharType="begin"/>
      </w:r>
      <w:r>
        <w:instrText xml:space="preserve"> HYPERLINK "http://vanban.chinhphu.vn/portal/page/portal/chinhphu/hethongvanban?class_id=1&amp;_page=1&amp;mode=detail&amp;document_id=202612" </w:instrText>
      </w:r>
      <w:r>
        <w:fldChar w:fldCharType="separate"/>
      </w:r>
      <w:r>
        <w:rPr>
          <w:rStyle w:val="3"/>
          <w:rFonts w:ascii="Times New Roman" w:hAnsi="Times New Roman" w:cs="Times New Roman"/>
          <w:sz w:val="26"/>
          <w:szCs w:val="26"/>
        </w:rPr>
        <w:t>http://vanban.chinhphu.vn/portal/page/portal/chinhphu/hethongvanban?class_id=1&amp;_page=1&amp;mode=detail&amp;document_id=202612</w:t>
      </w:r>
      <w:r>
        <w:rPr>
          <w:rStyle w:val="3"/>
          <w:rFonts w:ascii="Times New Roman" w:hAnsi="Times New Roman" w:cs="Times New Roman"/>
          <w:sz w:val="26"/>
          <w:szCs w:val="26"/>
        </w:rPr>
        <w:fldChar w:fldCharType="end"/>
      </w:r>
    </w:p>
    <w:p>
      <w:pPr>
        <w:pStyle w:val="5"/>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Luật Sửa đổi, bổ sung một số điều của Luật bảo hiểm y tế số 46/2014/QH13 </w:t>
      </w:r>
      <w:r>
        <w:fldChar w:fldCharType="begin"/>
      </w:r>
      <w:r>
        <w:instrText xml:space="preserve"> HYPERLINK "http://vanban.chinhphu.vn/portal/page/portal/chinhphu/hethongvanban?class_id=1&amp;_page=1&amp;mode=detail&amp;document_id=175349" </w:instrText>
      </w:r>
      <w:r>
        <w:fldChar w:fldCharType="separate"/>
      </w:r>
      <w:r>
        <w:rPr>
          <w:rStyle w:val="3"/>
          <w:rFonts w:ascii="Times New Roman" w:hAnsi="Times New Roman" w:cs="Times New Roman"/>
          <w:sz w:val="26"/>
          <w:szCs w:val="26"/>
        </w:rPr>
        <w:t>http://vanban.chinhphu.vn/portal/page/portal/chinhphu/hethongvanban?class_id=1&amp;_page=1&amp;mode=detail&amp;document_id=175349</w:t>
      </w:r>
      <w:r>
        <w:rPr>
          <w:rStyle w:val="3"/>
          <w:rFonts w:ascii="Times New Roman" w:hAnsi="Times New Roman" w:cs="Times New Roman"/>
          <w:sz w:val="26"/>
          <w:szCs w:val="26"/>
        </w:rPr>
        <w:fldChar w:fldCharType="end"/>
      </w:r>
    </w:p>
    <w:p>
      <w:pPr>
        <w:pStyle w:val="5"/>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Luât Bảo hiểm xã hội số 58/2014/QH13 </w:t>
      </w:r>
    </w:p>
    <w:p>
      <w:pPr>
        <w:pStyle w:val="5"/>
        <w:spacing w:after="0" w:line="360" w:lineRule="auto"/>
        <w:jc w:val="both"/>
        <w:rPr>
          <w:rFonts w:ascii="Times New Roman" w:hAnsi="Times New Roman" w:cs="Times New Roman"/>
          <w:sz w:val="26"/>
          <w:szCs w:val="26"/>
        </w:rPr>
      </w:pPr>
      <w:r>
        <w:fldChar w:fldCharType="begin"/>
      </w:r>
      <w:r>
        <w:instrText xml:space="preserve"> HYPERLINK "http://vanban.chinhphu.vn/portal/page/portal/chinhphu/hethongvanban?class_id=1&amp;_page=1&amp;mode=detail&amp;document_id=178127" </w:instrText>
      </w:r>
      <w:r>
        <w:fldChar w:fldCharType="separate"/>
      </w:r>
      <w:r>
        <w:rPr>
          <w:rStyle w:val="3"/>
          <w:rFonts w:ascii="Times New Roman" w:hAnsi="Times New Roman" w:cs="Times New Roman"/>
          <w:sz w:val="26"/>
          <w:szCs w:val="26"/>
        </w:rPr>
        <w:t>http://vanban.chinhphu.vn/portal/page/portal/chinhphu/hethongvanban?class_id=1&amp;_page=1&amp;mode=detail&amp;document_id=178127</w:t>
      </w:r>
      <w:r>
        <w:rPr>
          <w:rStyle w:val="3"/>
          <w:rFonts w:ascii="Times New Roman" w:hAnsi="Times New Roman" w:cs="Times New Roman"/>
          <w:sz w:val="26"/>
          <w:szCs w:val="26"/>
        </w:rPr>
        <w:fldChar w:fldCharType="end"/>
      </w:r>
    </w:p>
    <w:p>
      <w:pPr>
        <w:pStyle w:val="5"/>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Các quy định pháp luật mới về giáo dục, phù hợp với đối tượng thuộc phạm vi quản lí </w:t>
      </w:r>
      <w:r>
        <w:fldChar w:fldCharType="begin"/>
      </w:r>
      <w:r>
        <w:instrText xml:space="preserve"> HYPERLINK "https://luatvietnam.vn/giao-duc/luat-giao-duc-2019-175003-d1.html" </w:instrText>
      </w:r>
      <w:r>
        <w:fldChar w:fldCharType="separate"/>
      </w:r>
      <w:r>
        <w:rPr>
          <w:rStyle w:val="3"/>
          <w:rFonts w:ascii="Times New Roman" w:hAnsi="Times New Roman" w:cs="Times New Roman"/>
          <w:sz w:val="26"/>
          <w:szCs w:val="26"/>
        </w:rPr>
        <w:t>https://luatvietnam.vn/giao-duc/luat-giao-duc-2019-175003-d1.html</w:t>
      </w:r>
      <w:r>
        <w:rPr>
          <w:rStyle w:val="3"/>
          <w:rFonts w:ascii="Times New Roman" w:hAnsi="Times New Roman" w:cs="Times New Roman"/>
          <w:sz w:val="26"/>
          <w:szCs w:val="26"/>
        </w:rPr>
        <w:fldChar w:fldCharType="end"/>
      </w:r>
    </w:p>
    <w:p>
      <w:pPr>
        <w:pStyle w:val="5"/>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Tổ chức thực hiện “Ngày pháp luật” theo quy định </w:t>
      </w:r>
    </w:p>
    <w:p>
      <w:pPr>
        <w:pStyle w:val="5"/>
        <w:spacing w:after="0" w:line="360" w:lineRule="auto"/>
        <w:jc w:val="both"/>
        <w:rPr>
          <w:rFonts w:ascii="Times New Roman" w:hAnsi="Times New Roman" w:cs="Times New Roman"/>
          <w:sz w:val="26"/>
          <w:szCs w:val="26"/>
        </w:rPr>
      </w:pPr>
      <w:r>
        <w:fldChar w:fldCharType="begin"/>
      </w:r>
      <w:r>
        <w:instrText xml:space="preserve"> HYPERLINK "http://hoiluatgiavn.org.vn:8080/cong-van-huong-dan-to-chuc-ngay-phap-luat-viet-nam-d863.html" </w:instrText>
      </w:r>
      <w:r>
        <w:fldChar w:fldCharType="separate"/>
      </w:r>
      <w:r>
        <w:rPr>
          <w:rStyle w:val="3"/>
          <w:rFonts w:ascii="Times New Roman" w:hAnsi="Times New Roman" w:cs="Times New Roman"/>
          <w:sz w:val="26"/>
          <w:szCs w:val="26"/>
        </w:rPr>
        <w:t>http://hoiluatgiavn.org.vn:8080/cong-van-huong-dan-to-chuc-ngay-phap-luat-viet-nam-d863.html</w:t>
      </w:r>
      <w:r>
        <w:rPr>
          <w:rStyle w:val="3"/>
          <w:rFonts w:ascii="Times New Roman" w:hAnsi="Times New Roman" w:cs="Times New Roman"/>
          <w:sz w:val="26"/>
          <w:szCs w:val="26"/>
        </w:rPr>
        <w:fldChar w:fldCharType="end"/>
      </w:r>
    </w:p>
    <w:p>
      <w:pPr>
        <w:pStyle w:val="5"/>
        <w:spacing w:after="0" w:line="360" w:lineRule="auto"/>
        <w:jc w:val="both"/>
        <w:rPr>
          <w:rFonts w:ascii="Times New Roman" w:hAnsi="Times New Roman" w:cs="Times New Roman"/>
          <w:sz w:val="26"/>
          <w:szCs w:val="26"/>
        </w:rPr>
      </w:pPr>
    </w:p>
    <w:p>
      <w:pPr>
        <w:pStyle w:val="5"/>
        <w:spacing w:after="0" w:line="360" w:lineRule="auto"/>
        <w:jc w:val="both"/>
        <w:rPr>
          <w:rFonts w:ascii="Times New Roman" w:hAnsi="Times New Roman" w:cs="Times New Roman"/>
          <w:sz w:val="26"/>
          <w:szCs w:val="26"/>
        </w:rPr>
      </w:pPr>
      <w:r>
        <w:rPr>
          <w:rFonts w:ascii="Times New Roman" w:hAnsi="Times New Roman" w:cs="Times New Roman"/>
          <w:sz w:val="26"/>
          <w:szCs w:val="26"/>
        </w:rPr>
        <w:drawing>
          <wp:inline distT="0" distB="0" distL="114300" distR="114300">
            <wp:extent cx="5934710" cy="3952240"/>
            <wp:effectExtent l="0" t="0" r="8890" b="10160"/>
            <wp:docPr id="7" name="Picture 7" descr="c554821e35fcc1a298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554821e35fcc1a298ed"/>
                    <pic:cNvPicPr>
                      <a:picLocks noChangeAspect="1"/>
                    </pic:cNvPicPr>
                  </pic:nvPicPr>
                  <pic:blipFill>
                    <a:blip r:embed="rId4"/>
                    <a:stretch>
                      <a:fillRect/>
                    </a:stretch>
                  </pic:blipFill>
                  <pic:spPr>
                    <a:xfrm>
                      <a:off x="0" y="0"/>
                      <a:ext cx="5934710" cy="3952240"/>
                    </a:xfrm>
                    <a:prstGeom prst="rect">
                      <a:avLst/>
                    </a:prstGeom>
                  </pic:spPr>
                </pic:pic>
              </a:graphicData>
            </a:graphic>
          </wp:inline>
        </w:drawing>
      </w:r>
      <w:r>
        <w:rPr>
          <w:rFonts w:ascii="Times New Roman" w:hAnsi="Times New Roman" w:cs="Times New Roman"/>
          <w:sz w:val="26"/>
          <w:szCs w:val="26"/>
        </w:rPr>
        <w:drawing>
          <wp:inline distT="0" distB="0" distL="114300" distR="114300">
            <wp:extent cx="5936615" cy="3950970"/>
            <wp:effectExtent l="0" t="0" r="6985" b="11430"/>
            <wp:docPr id="6" name="Picture 6" descr="a51e2c779a956ecb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51e2c779a956ecb3784"/>
                    <pic:cNvPicPr>
                      <a:picLocks noChangeAspect="1"/>
                    </pic:cNvPicPr>
                  </pic:nvPicPr>
                  <pic:blipFill>
                    <a:blip r:embed="rId5"/>
                    <a:stretch>
                      <a:fillRect/>
                    </a:stretch>
                  </pic:blipFill>
                  <pic:spPr>
                    <a:xfrm>
                      <a:off x="0" y="0"/>
                      <a:ext cx="5936615" cy="3950970"/>
                    </a:xfrm>
                    <a:prstGeom prst="rect">
                      <a:avLst/>
                    </a:prstGeom>
                  </pic:spPr>
                </pic:pic>
              </a:graphicData>
            </a:graphic>
          </wp:inline>
        </w:drawing>
      </w:r>
      <w:r>
        <w:rPr>
          <w:rFonts w:ascii="Times New Roman" w:hAnsi="Times New Roman" w:cs="Times New Roman"/>
          <w:sz w:val="26"/>
          <w:szCs w:val="26"/>
        </w:rPr>
        <w:drawing>
          <wp:inline distT="0" distB="0" distL="114300" distR="114300">
            <wp:extent cx="5937250" cy="3428365"/>
            <wp:effectExtent l="0" t="0" r="6350" b="635"/>
            <wp:docPr id="5" name="Picture 5" descr="3165b98f0f6dfb33a2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3165b98f0f6dfb33a27c"/>
                    <pic:cNvPicPr>
                      <a:picLocks noChangeAspect="1"/>
                    </pic:cNvPicPr>
                  </pic:nvPicPr>
                  <pic:blipFill>
                    <a:blip r:embed="rId6"/>
                    <a:stretch>
                      <a:fillRect/>
                    </a:stretch>
                  </pic:blipFill>
                  <pic:spPr>
                    <a:xfrm>
                      <a:off x="0" y="0"/>
                      <a:ext cx="5937250" cy="3428365"/>
                    </a:xfrm>
                    <a:prstGeom prst="rect">
                      <a:avLst/>
                    </a:prstGeom>
                  </pic:spPr>
                </pic:pic>
              </a:graphicData>
            </a:graphic>
          </wp:inline>
        </w:drawing>
      </w:r>
      <w:r>
        <w:rPr>
          <w:rFonts w:ascii="Times New Roman" w:hAnsi="Times New Roman" w:cs="Times New Roman"/>
          <w:sz w:val="26"/>
          <w:szCs w:val="26"/>
        </w:rPr>
        <w:drawing>
          <wp:inline distT="0" distB="0" distL="114300" distR="114300">
            <wp:extent cx="5941695" cy="5941695"/>
            <wp:effectExtent l="0" t="0" r="1905" b="1905"/>
            <wp:docPr id="4" name="Picture 4" descr="a818e76a5088a4d6fd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818e76a5088a4d6fd99"/>
                    <pic:cNvPicPr>
                      <a:picLocks noChangeAspect="1"/>
                    </pic:cNvPicPr>
                  </pic:nvPicPr>
                  <pic:blipFill>
                    <a:blip r:embed="rId7"/>
                    <a:stretch>
                      <a:fillRect/>
                    </a:stretch>
                  </pic:blipFill>
                  <pic:spPr>
                    <a:xfrm>
                      <a:off x="0" y="0"/>
                      <a:ext cx="5941695" cy="5941695"/>
                    </a:xfrm>
                    <a:prstGeom prst="rect">
                      <a:avLst/>
                    </a:prstGeom>
                  </pic:spPr>
                </pic:pic>
              </a:graphicData>
            </a:graphic>
          </wp:inline>
        </w:drawing>
      </w:r>
      <w:r>
        <w:rPr>
          <w:rFonts w:ascii="Times New Roman" w:hAnsi="Times New Roman" w:cs="Times New Roman"/>
          <w:sz w:val="26"/>
          <w:szCs w:val="26"/>
        </w:rPr>
        <w:drawing>
          <wp:inline distT="0" distB="0" distL="114300" distR="114300">
            <wp:extent cx="5486400" cy="2880360"/>
            <wp:effectExtent l="0" t="0" r="0" b="15240"/>
            <wp:docPr id="3" name="Picture 3" descr="ce31762ec0cc34926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31762ec0cc34926ddd"/>
                    <pic:cNvPicPr>
                      <a:picLocks noChangeAspect="1"/>
                    </pic:cNvPicPr>
                  </pic:nvPicPr>
                  <pic:blipFill>
                    <a:blip r:embed="rId8"/>
                    <a:stretch>
                      <a:fillRect/>
                    </a:stretch>
                  </pic:blipFill>
                  <pic:spPr>
                    <a:xfrm>
                      <a:off x="0" y="0"/>
                      <a:ext cx="5486400" cy="2880360"/>
                    </a:xfrm>
                    <a:prstGeom prst="rect">
                      <a:avLst/>
                    </a:prstGeom>
                  </pic:spPr>
                </pic:pic>
              </a:graphicData>
            </a:graphic>
          </wp:inline>
        </w:drawing>
      </w:r>
      <w:r>
        <w:rPr>
          <w:rFonts w:ascii="Times New Roman" w:hAnsi="Times New Roman" w:cs="Times New Roman"/>
          <w:sz w:val="26"/>
          <w:szCs w:val="26"/>
        </w:rPr>
        <w:drawing>
          <wp:inline distT="0" distB="0" distL="114300" distR="114300">
            <wp:extent cx="5937885" cy="2934335"/>
            <wp:effectExtent l="0" t="0" r="5715" b="12065"/>
            <wp:docPr id="2" name="Picture 2" descr="d2654066f78403da5a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2654066f78403da5a95"/>
                    <pic:cNvPicPr>
                      <a:picLocks noChangeAspect="1"/>
                    </pic:cNvPicPr>
                  </pic:nvPicPr>
                  <pic:blipFill>
                    <a:blip r:embed="rId9"/>
                    <a:stretch>
                      <a:fillRect/>
                    </a:stretch>
                  </pic:blipFill>
                  <pic:spPr>
                    <a:xfrm>
                      <a:off x="0" y="0"/>
                      <a:ext cx="5937885" cy="2934335"/>
                    </a:xfrm>
                    <a:prstGeom prst="rect">
                      <a:avLst/>
                    </a:prstGeom>
                  </pic:spPr>
                </pic:pic>
              </a:graphicData>
            </a:graphic>
          </wp:inline>
        </w:drawing>
      </w:r>
      <w:r>
        <w:rPr>
          <w:rFonts w:ascii="Times New Roman" w:hAnsi="Times New Roman" w:cs="Times New Roman"/>
          <w:sz w:val="26"/>
          <w:szCs w:val="26"/>
        </w:rPr>
        <w:drawing>
          <wp:inline distT="0" distB="0" distL="114300" distR="114300">
            <wp:extent cx="5532755" cy="8228330"/>
            <wp:effectExtent l="0" t="0" r="4445" b="1270"/>
            <wp:docPr id="1" name="Picture 1" descr="f42e4a1df1ff05a15c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42e4a1df1ff05a15cee"/>
                    <pic:cNvPicPr>
                      <a:picLocks noChangeAspect="1"/>
                    </pic:cNvPicPr>
                  </pic:nvPicPr>
                  <pic:blipFill>
                    <a:blip r:embed="rId10"/>
                    <a:stretch>
                      <a:fillRect/>
                    </a:stretch>
                  </pic:blipFill>
                  <pic:spPr>
                    <a:xfrm>
                      <a:off x="0" y="0"/>
                      <a:ext cx="5532755" cy="8228330"/>
                    </a:xfrm>
                    <a:prstGeom prst="rect">
                      <a:avLst/>
                    </a:prstGeom>
                  </pic:spPr>
                </pic:pic>
              </a:graphicData>
            </a:graphic>
          </wp:inline>
        </w:drawing>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panose1 w:val="02040503050406030204"/>
    <w:charset w:val="00"/>
    <w:family w:val="roman"/>
    <w:pitch w:val="default"/>
    <w:sig w:usb0="E00002FF" w:usb1="400004FF" w:usb2="00000000" w:usb3="00000000" w:csb0="2000019F" w:csb1="00000000"/>
  </w:font>
  <w:font w:name="Calibri">
    <w:panose1 w:val="020F0702030404030204"/>
    <w:charset w:val="86"/>
    <w:family w:val="swiss"/>
    <w:pitch w:val="default"/>
    <w:sig w:usb0="E10002FF" w:usb1="4000ACFF" w:usb2="00000009" w:usb3="00000000" w:csb0="2000019F" w:csb1="00000000"/>
  </w:font>
  <w:font w:name="Calibri Light">
    <w:panose1 w:val="020F0702030404030204"/>
    <w:charset w:val="00"/>
    <w:family w:val="swiss"/>
    <w:pitch w:val="default"/>
    <w:sig w:usb0="E10002FF" w:usb1="4000ACFF" w:usb2="00000009" w:usb3="00000000" w:csb0="2000019F" w:csb1="00000000"/>
  </w:font>
  <w:font w:name="Calibri">
    <w:panose1 w:val="020F07020304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E0547"/>
    <w:multiLevelType w:val="multilevel"/>
    <w:tmpl w:val="65FE05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2D"/>
    <w:rsid w:val="0002739E"/>
    <w:rsid w:val="00072F42"/>
    <w:rsid w:val="007A4B3A"/>
    <w:rsid w:val="00987DA3"/>
    <w:rsid w:val="00992D21"/>
    <w:rsid w:val="00EE352D"/>
    <w:rsid w:val="EDCF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character" w:styleId="3">
    <w:name w:val="Hyperlink"/>
    <w:basedOn w:val="2"/>
    <w:unhideWhenUsed/>
    <w:qFormat/>
    <w:uiPriority w:val="99"/>
    <w:rPr>
      <w:color w:val="0000FF"/>
      <w:u w:val="single"/>
    </w:rPr>
  </w:style>
  <w:style w:type="paragraph" w:customStyle="1"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295</Words>
  <Characters>1687</Characters>
  <Lines>14</Lines>
  <Paragraphs>3</Paragraphs>
  <TotalTime>0</TotalTime>
  <ScaleCrop>false</ScaleCrop>
  <LinksUpToDate>false</LinksUpToDate>
  <CharactersWithSpaces>1979</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2021-07-02T09:56:00Z</dcterms:created>
  <dc:creator>Admin</dc:creator>
  <cp:lastModifiedBy>quychau</cp:lastModifiedBy>
  <dcterms:modified xsi:type="dcterms:W3CDTF">2021-07-08T20:25:36Z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