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B6" w:rsidRDefault="00C909B6" w:rsidP="00C909B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76BF9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 w:themeFill="background1"/>
        </w:rPr>
        <w:t>Bài</w:t>
      </w:r>
      <w:proofErr w:type="spellEnd"/>
      <w:r w:rsidRPr="00776BF9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 w:themeFill="background1"/>
        </w:rPr>
        <w:t xml:space="preserve"> 5</w:t>
      </w:r>
      <w:r w:rsidRPr="00776BF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4D72">
        <w:rPr>
          <w:rFonts w:ascii="Times New Roman" w:hAnsi="Times New Roman" w:cs="Times New Roman"/>
          <w:b/>
          <w:sz w:val="36"/>
          <w:szCs w:val="36"/>
        </w:rPr>
        <w:t>CHÂU PHI VÀ KHU VỰC MĨ LATINH</w:t>
      </w:r>
    </w:p>
    <w:p w:rsidR="00C909B6" w:rsidRPr="00743811" w:rsidRDefault="00C909B6" w:rsidP="00C909B6">
      <w:pPr>
        <w:spacing w:line="360" w:lineRule="auto"/>
        <w:ind w:left="9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43811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743811">
        <w:rPr>
          <w:rFonts w:ascii="Times New Roman" w:hAnsi="Times New Roman" w:cs="Times New Roman"/>
          <w:b/>
          <w:sz w:val="32"/>
          <w:szCs w:val="32"/>
        </w:rPr>
        <w:t>Thế</w:t>
      </w:r>
      <w:proofErr w:type="spellEnd"/>
      <w:r w:rsidRPr="0074381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3811">
        <w:rPr>
          <w:rFonts w:ascii="Times New Roman" w:hAnsi="Times New Roman" w:cs="Times New Roman"/>
          <w:b/>
          <w:sz w:val="32"/>
          <w:szCs w:val="32"/>
        </w:rPr>
        <w:t>kỉ</w:t>
      </w:r>
      <w:proofErr w:type="spellEnd"/>
      <w:r w:rsidRPr="00743811">
        <w:rPr>
          <w:rFonts w:ascii="Times New Roman" w:hAnsi="Times New Roman" w:cs="Times New Roman"/>
          <w:b/>
          <w:sz w:val="32"/>
          <w:szCs w:val="32"/>
        </w:rPr>
        <w:t xml:space="preserve"> XIX – </w:t>
      </w:r>
      <w:proofErr w:type="spellStart"/>
      <w:r w:rsidRPr="00743811">
        <w:rPr>
          <w:rFonts w:ascii="Times New Roman" w:hAnsi="Times New Roman" w:cs="Times New Roman"/>
          <w:b/>
          <w:sz w:val="32"/>
          <w:szCs w:val="32"/>
        </w:rPr>
        <w:t>đầu</w:t>
      </w:r>
      <w:proofErr w:type="spellEnd"/>
      <w:r w:rsidRPr="0074381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3811">
        <w:rPr>
          <w:rFonts w:ascii="Times New Roman" w:hAnsi="Times New Roman" w:cs="Times New Roman"/>
          <w:b/>
          <w:sz w:val="32"/>
          <w:szCs w:val="32"/>
        </w:rPr>
        <w:t>thế</w:t>
      </w:r>
      <w:proofErr w:type="spellEnd"/>
      <w:r w:rsidRPr="0074381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3811">
        <w:rPr>
          <w:rFonts w:ascii="Times New Roman" w:hAnsi="Times New Roman" w:cs="Times New Roman"/>
          <w:b/>
          <w:sz w:val="32"/>
          <w:szCs w:val="32"/>
        </w:rPr>
        <w:t>kỷ</w:t>
      </w:r>
      <w:proofErr w:type="spellEnd"/>
      <w:r w:rsidRPr="00743811">
        <w:rPr>
          <w:rFonts w:ascii="Times New Roman" w:hAnsi="Times New Roman" w:cs="Times New Roman"/>
          <w:b/>
          <w:sz w:val="32"/>
          <w:szCs w:val="32"/>
        </w:rPr>
        <w:t xml:space="preserve"> xx)</w:t>
      </w:r>
    </w:p>
    <w:p w:rsidR="00C909B6" w:rsidRPr="00DF3A1D" w:rsidRDefault="00C909B6" w:rsidP="00C909B6">
      <w:pPr>
        <w:tabs>
          <w:tab w:val="right" w:leader="dot" w:pos="11250"/>
        </w:tabs>
        <w:ind w:left="9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 </w:t>
      </w:r>
      <w:r w:rsidRPr="00DF3A1D">
        <w:rPr>
          <w:rFonts w:ascii="Times New Roman" w:hAnsi="Times New Roman" w:cs="Times New Roman"/>
          <w:b/>
          <w:sz w:val="26"/>
          <w:szCs w:val="26"/>
        </w:rPr>
        <w:t>CHÂU PHI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252"/>
      </w:tblGrid>
      <w:tr w:rsidR="00C909B6" w:rsidRPr="00292D38" w:rsidTr="00A578C6">
        <w:tc>
          <w:tcPr>
            <w:tcW w:w="10602" w:type="dxa"/>
          </w:tcPr>
          <w:p w:rsidR="00C909B6" w:rsidRPr="003413AC" w:rsidRDefault="00C909B6" w:rsidP="00A578C6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1.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Quá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trình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xâm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lược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châu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Phi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của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các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nước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đế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quốc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phương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Tây</w:t>
            </w:r>
            <w:proofErr w:type="spellEnd"/>
          </w:p>
          <w:p w:rsidR="00C909B6" w:rsidRPr="00292D38" w:rsidRDefault="00C909B6" w:rsidP="00A578C6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Nữa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kỷ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XIX,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Xuyê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đua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xâm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chiếm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Phi</w:t>
            </w:r>
          </w:p>
          <w:p w:rsidR="00C909B6" w:rsidRPr="00292D38" w:rsidRDefault="00C909B6" w:rsidP="00A578C6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XX,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Phi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đế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909B6" w:rsidRPr="003413AC" w:rsidRDefault="00C909B6" w:rsidP="00A578C6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2D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2.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Phong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trào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đấu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tranh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của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nhân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dân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châu</w:t>
            </w:r>
            <w:proofErr w:type="spellEnd"/>
            <w:r w:rsidRPr="003413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Phi</w:t>
            </w:r>
          </w:p>
          <w:p w:rsidR="00C909B6" w:rsidRPr="00292D38" w:rsidRDefault="00C909B6" w:rsidP="00A578C6">
            <w:pPr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Ách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thống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trị hà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khắc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chu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nghĩa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đối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với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các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tộc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Phi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làm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bùng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nô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trào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đấu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phóng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909B6" w:rsidRPr="00292D38" w:rsidRDefault="00C909B6" w:rsidP="00A578C6">
            <w:pPr>
              <w:pStyle w:val="ListParagraph"/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Khởi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nghĩa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Ápđen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Cađe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ở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Angiêri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(1830 – 1847); </w:t>
            </w:r>
          </w:p>
          <w:p w:rsidR="00C909B6" w:rsidRPr="00292D38" w:rsidRDefault="00C909B6" w:rsidP="00A578C6">
            <w:pPr>
              <w:pStyle w:val="ListParagraph"/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292D38">
              <w:rPr>
                <w:rFonts w:ascii="Times New Roman" w:hAnsi="Times New Roman"/>
                <w:sz w:val="26"/>
                <w:szCs w:val="26"/>
              </w:rPr>
              <w:t xml:space="preserve">Ở Ai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Cập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trào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đấu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của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tầng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lớp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tri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thức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nước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...</w:t>
            </w:r>
          </w:p>
          <w:p w:rsidR="00C909B6" w:rsidRPr="00292D38" w:rsidRDefault="00C909B6" w:rsidP="00A578C6">
            <w:pPr>
              <w:pStyle w:val="ListParagraph"/>
              <w:tabs>
                <w:tab w:val="center" w:pos="5133"/>
                <w:tab w:val="left" w:pos="7340"/>
              </w:tabs>
              <w:spacing w:line="360" w:lineRule="auto"/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Đặc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biệt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là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cuộc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kháng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chiến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của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/>
                <w:sz w:val="26"/>
                <w:szCs w:val="26"/>
              </w:rPr>
              <w:t>Êtiôpia</w:t>
            </w:r>
            <w:proofErr w:type="spellEnd"/>
            <w:r w:rsidRPr="00292D3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909B6" w:rsidRPr="00292D38" w:rsidRDefault="00C909B6" w:rsidP="00A578C6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trào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đấu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chống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Phi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diễn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sôi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nổi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thê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hiện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thần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nước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trình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chức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thấp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lực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lượng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chênh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lệch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̃ bị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đàn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áp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</w:tbl>
    <w:p w:rsidR="00C909B6" w:rsidRPr="00292D38" w:rsidRDefault="00C909B6" w:rsidP="00C909B6">
      <w:pPr>
        <w:tabs>
          <w:tab w:val="right" w:leader="dot" w:pos="11250"/>
        </w:tabs>
        <w:ind w:left="90"/>
        <w:rPr>
          <w:rFonts w:ascii="Times New Roman" w:hAnsi="Times New Roman" w:cs="Times New Roman"/>
          <w:sz w:val="26"/>
          <w:szCs w:val="26"/>
        </w:rPr>
      </w:pPr>
    </w:p>
    <w:p w:rsidR="00C909B6" w:rsidRPr="001609E4" w:rsidRDefault="00C909B6" w:rsidP="00C909B6">
      <w:pPr>
        <w:ind w:left="9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 w:rsidRPr="001609E4">
        <w:rPr>
          <w:rFonts w:ascii="Times New Roman" w:hAnsi="Times New Roman" w:cs="Times New Roman"/>
          <w:b/>
          <w:sz w:val="26"/>
          <w:szCs w:val="26"/>
        </w:rPr>
        <w:t>KHU VỰC MỈ LATINH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252"/>
      </w:tblGrid>
      <w:tr w:rsidR="00C909B6" w:rsidRPr="00292D38" w:rsidTr="00A578C6">
        <w:tc>
          <w:tcPr>
            <w:tcW w:w="10602" w:type="dxa"/>
          </w:tcPr>
          <w:p w:rsidR="00C909B6" w:rsidRPr="003413AC" w:rsidRDefault="00C909B6" w:rsidP="00A578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90" w:firstLine="0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spellStart"/>
            <w:r w:rsidRPr="003413A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Mĩ</w:t>
            </w:r>
            <w:proofErr w:type="spellEnd"/>
            <w:r w:rsidRPr="003413A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Latinh</w:t>
            </w:r>
            <w:proofErr w:type="spellEnd"/>
            <w:r w:rsidRPr="003413A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3413A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  <w:p w:rsidR="00C909B6" w:rsidRPr="00292D38" w:rsidRDefault="00C909B6" w:rsidP="00A578C6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D38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Thế</w:t>
            </w:r>
            <w:proofErr w:type="spellEnd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kỷ</w:t>
            </w:r>
            <w:proofErr w:type="spellEnd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XVI - XVII: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Hầu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Mĩ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Latinh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Nha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Bồ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Nha</w:t>
            </w:r>
            <w:proofErr w:type="spellEnd"/>
          </w:p>
          <w:p w:rsidR="00C909B6" w:rsidRPr="008A29D6" w:rsidRDefault="00C909B6" w:rsidP="00A578C6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Đầu</w:t>
            </w:r>
            <w:proofErr w:type="spellEnd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thế</w:t>
            </w:r>
            <w:proofErr w:type="spellEnd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kỷ</w:t>
            </w:r>
            <w:proofErr w:type="spellEnd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XIX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: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Mĩ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Latinh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liệt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giành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Hai-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Achentina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A29D6">
              <w:rPr>
                <w:rFonts w:ascii="Times New Roman" w:hAnsi="Times New Roman"/>
                <w:sz w:val="26"/>
                <w:szCs w:val="26"/>
              </w:rPr>
              <w:t>Mehico</w:t>
            </w:r>
            <w:proofErr w:type="spellEnd"/>
            <w:r w:rsidRPr="008A29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9D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A29D6">
              <w:rPr>
                <w:rFonts w:ascii="Times New Roman" w:hAnsi="Times New Roman"/>
                <w:sz w:val="26"/>
                <w:szCs w:val="26"/>
              </w:rPr>
              <w:t xml:space="preserve"> Peru</w:t>
            </w:r>
          </w:p>
          <w:p w:rsidR="00C909B6" w:rsidRPr="00292D38" w:rsidRDefault="00C909B6" w:rsidP="00A578C6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Cuối</w:t>
            </w:r>
            <w:proofErr w:type="spellEnd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kỷ</w:t>
            </w:r>
            <w:proofErr w:type="spellEnd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XIX </w:t>
            </w:r>
            <w:proofErr w:type="spellStart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đầu</w:t>
            </w:r>
            <w:proofErr w:type="spellEnd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thế</w:t>
            </w:r>
            <w:proofErr w:type="spellEnd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kỷ</w:t>
            </w:r>
            <w:proofErr w:type="spellEnd"/>
            <w:r w:rsidRPr="003413A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XX: </w:t>
            </w:r>
            <w:proofErr w:type="spellStart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Mỹ</w:t>
            </w:r>
            <w:proofErr w:type="spellEnd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dùng</w:t>
            </w:r>
            <w:proofErr w:type="spellEnd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học</w:t>
            </w:r>
            <w:proofErr w:type="spellEnd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thuyết</w:t>
            </w:r>
            <w:proofErr w:type="spellEnd"/>
            <w:r w:rsidRPr="005F72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“</w:t>
            </w:r>
            <w:proofErr w:type="spellStart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Châu</w:t>
            </w:r>
            <w:proofErr w:type="spellEnd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Mỹ</w:t>
            </w:r>
            <w:proofErr w:type="spellEnd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của</w:t>
            </w:r>
            <w:proofErr w:type="spellEnd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người</w:t>
            </w:r>
            <w:proofErr w:type="spellEnd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châu</w:t>
            </w:r>
            <w:proofErr w:type="spellEnd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Mĩ</w:t>
            </w:r>
            <w:proofErr w:type="spellEnd"/>
            <w:r w:rsidRPr="005F727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”</w:t>
            </w:r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1898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đuổi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Nha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Mĩ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trướng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Mĩ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Latinh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298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“</w:t>
            </w:r>
            <w:proofErr w:type="spellStart"/>
            <w:r w:rsidRPr="0061298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ngoại</w:t>
            </w:r>
            <w:proofErr w:type="spellEnd"/>
            <w:r w:rsidRPr="0061298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1298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giao</w:t>
            </w:r>
            <w:proofErr w:type="spellEnd"/>
            <w:r w:rsidRPr="0061298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1298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đồng</w:t>
            </w:r>
            <w:proofErr w:type="spellEnd"/>
            <w:r w:rsidRPr="0061298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1298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đô</w:t>
            </w:r>
            <w:proofErr w:type="spellEnd"/>
            <w:r w:rsidRPr="0061298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la”</w:t>
            </w:r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khống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latinh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298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“</w:t>
            </w:r>
            <w:proofErr w:type="spellStart"/>
            <w:r w:rsidRPr="0061298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sân</w:t>
            </w:r>
            <w:proofErr w:type="spellEnd"/>
            <w:r w:rsidRPr="0061298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1298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sau</w:t>
            </w:r>
            <w:proofErr w:type="spellEnd"/>
            <w:r w:rsidRPr="0061298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”</w:t>
            </w:r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</w:p>
          <w:p w:rsidR="00C909B6" w:rsidRPr="00292D38" w:rsidRDefault="00C909B6" w:rsidP="00A578C6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D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giành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Mĩ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la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bành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trướng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Mĩ</w:t>
            </w:r>
            <w:proofErr w:type="spellEnd"/>
            <w:r w:rsidRPr="00292D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909B6" w:rsidRDefault="00C909B6" w:rsidP="00C909B6">
      <w:pPr>
        <w:tabs>
          <w:tab w:val="right" w:leader="dot" w:pos="11250"/>
        </w:tabs>
        <w:ind w:left="90"/>
        <w:rPr>
          <w:rFonts w:ascii="Times New Roman" w:hAnsi="Times New Roman" w:cs="Times New Roman"/>
          <w:b/>
          <w:sz w:val="26"/>
          <w:szCs w:val="26"/>
        </w:rPr>
      </w:pPr>
    </w:p>
    <w:p w:rsidR="00C909B6" w:rsidRPr="00123274" w:rsidRDefault="00C909B6" w:rsidP="00C909B6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3274">
        <w:rPr>
          <w:rFonts w:ascii="Times New Roman" w:hAnsi="Times New Roman" w:cs="Times New Roman"/>
          <w:b/>
          <w:sz w:val="26"/>
          <w:szCs w:val="26"/>
          <w:u w:val="single"/>
        </w:rPr>
        <w:t>BÀI TẬP</w:t>
      </w:r>
    </w:p>
    <w:p w:rsidR="00C909B6" w:rsidRPr="00123274" w:rsidRDefault="00C909B6" w:rsidP="00C909B6">
      <w:pPr>
        <w:widowControl w:val="0"/>
        <w:autoSpaceDE w:val="0"/>
        <w:autoSpaceDN w:val="0"/>
        <w:spacing w:line="319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1.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Trước khi bị TD châu Âu xâm lược, ngành kinh tế nào phát triển ở châu Phi?</w:t>
      </w:r>
    </w:p>
    <w:p w:rsidR="00C909B6" w:rsidRPr="00123274" w:rsidRDefault="00C909B6" w:rsidP="00C909B6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</w:t>
      </w:r>
      <w:r w:rsidRPr="00123274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Chăn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nuôi.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Trồng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trọt.</w:t>
      </w:r>
    </w:p>
    <w:p w:rsidR="00C909B6" w:rsidRPr="00123274" w:rsidRDefault="00C909B6" w:rsidP="00C909B6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Dệt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và</w:t>
      </w:r>
      <w:r w:rsidRPr="00123274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gốm.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Luyện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sắt.</w:t>
      </w:r>
    </w:p>
    <w:p w:rsidR="00C909B6" w:rsidRPr="00123274" w:rsidRDefault="00C909B6" w:rsidP="00C909B6">
      <w:pPr>
        <w:widowControl w:val="0"/>
        <w:autoSpaceDE w:val="0"/>
        <w:autoSpaceDN w:val="0"/>
        <w:ind w:left="112" w:right="631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2.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Nguyên nhân chính nào làm bùng nổ phong trào đấu tranh giành độc lập của nhân dân châu Phi vào cuối thế kỷ XIX- đầu thế kỷ XX?</w:t>
      </w:r>
    </w:p>
    <w:p w:rsidR="00C909B6" w:rsidRPr="00123274" w:rsidRDefault="00C909B6" w:rsidP="00C909B6">
      <w:pPr>
        <w:widowControl w:val="0"/>
        <w:tabs>
          <w:tab w:val="left" w:pos="5873"/>
        </w:tabs>
        <w:autoSpaceDE w:val="0"/>
        <w:autoSpaceDN w:val="0"/>
        <w:spacing w:before="1"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 sự bóc lột của giai cấp</w:t>
      </w:r>
      <w:r w:rsidRPr="00123274">
        <w:rPr>
          <w:rFonts w:ascii="Times New Roman" w:eastAsia="Times New Roman" w:hAnsi="Times New Roman" w:cs="Times New Roman"/>
          <w:spacing w:val="-6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tư</w:t>
      </w:r>
      <w:r w:rsidRPr="00123274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sản.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sự cai trị hà khắc của</w:t>
      </w:r>
      <w:r w:rsidRPr="00123274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CNTD.</w:t>
      </w:r>
    </w:p>
    <w:p w:rsidR="00C909B6" w:rsidRPr="00123274" w:rsidRDefault="00C909B6" w:rsidP="00C909B6">
      <w:pPr>
        <w:widowControl w:val="0"/>
        <w:tabs>
          <w:tab w:val="left" w:pos="5873"/>
        </w:tabs>
        <w:autoSpaceDE w:val="0"/>
        <w:autoSpaceDN w:val="0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 buôn bán nô lệ</w:t>
      </w:r>
      <w:r w:rsidRPr="00123274">
        <w:rPr>
          <w:rFonts w:ascii="Times New Roman" w:eastAsia="Times New Roman" w:hAnsi="Times New Roman" w:cs="Times New Roman"/>
          <w:spacing w:val="-6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da</w:t>
      </w:r>
      <w:r w:rsidRPr="00123274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đen.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sự bất bình đẳng trong xã</w:t>
      </w:r>
      <w:r w:rsidRPr="00123274">
        <w:rPr>
          <w:rFonts w:ascii="Times New Roman" w:eastAsia="Times New Roman" w:hAnsi="Times New Roman" w:cs="Times New Roman"/>
          <w:spacing w:val="-10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hội.</w:t>
      </w:r>
    </w:p>
    <w:p w:rsidR="00C909B6" w:rsidRPr="00123274" w:rsidRDefault="00C909B6" w:rsidP="00C909B6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3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. Cuộc khởi nghĩa đã thu hút đông đảo nhân dân An-gie-ri tham gia do ai lãnh đạo?</w:t>
      </w:r>
    </w:p>
    <w:p w:rsidR="00C909B6" w:rsidRPr="00123274" w:rsidRDefault="00C909B6" w:rsidP="00C909B6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Áp-đen Ca-đe.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Phi-đen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Castro.</w:t>
      </w:r>
    </w:p>
    <w:p w:rsidR="00C909B6" w:rsidRPr="00123274" w:rsidRDefault="00C909B6" w:rsidP="00C909B6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A-ra-bi.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Mu-ha-mét</w:t>
      </w:r>
      <w:r w:rsidRPr="00123274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Át-mét.</w:t>
      </w:r>
    </w:p>
    <w:p w:rsidR="00C909B6" w:rsidRPr="00123274" w:rsidRDefault="00C909B6" w:rsidP="00C909B6">
      <w:pPr>
        <w:widowControl w:val="0"/>
        <w:autoSpaceDE w:val="0"/>
        <w:autoSpaceDN w:val="0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4.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Tổ chức chính trị “Ai Cập trẻ” đã đề ra những cải cách mang tính chất</w:t>
      </w:r>
    </w:p>
    <w:p w:rsidR="00C909B6" w:rsidRPr="00123274" w:rsidRDefault="00C909B6" w:rsidP="00C909B6">
      <w:pPr>
        <w:widowControl w:val="0"/>
        <w:tabs>
          <w:tab w:val="left" w:pos="5873"/>
        </w:tabs>
        <w:autoSpaceDE w:val="0"/>
        <w:autoSpaceDN w:val="0"/>
        <w:spacing w:before="2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</w:t>
      </w:r>
      <w:r w:rsidRPr="00123274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vô</w:t>
      </w:r>
      <w:r w:rsidRPr="00123274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sản.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 phong</w:t>
      </w:r>
      <w:r w:rsidRPr="00123274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kiến.</w:t>
      </w:r>
    </w:p>
    <w:p w:rsidR="00C909B6" w:rsidRPr="00123274" w:rsidRDefault="00C909B6" w:rsidP="00C909B6">
      <w:pPr>
        <w:widowControl w:val="0"/>
        <w:tabs>
          <w:tab w:val="left" w:pos="5873"/>
        </w:tabs>
        <w:autoSpaceDE w:val="0"/>
        <w:autoSpaceDN w:val="0"/>
        <w:spacing w:before="48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tư sản.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quý</w:t>
      </w:r>
      <w:r w:rsidRPr="00123274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tộc.</w:t>
      </w:r>
    </w:p>
    <w:p w:rsidR="00C909B6" w:rsidRPr="00123274" w:rsidRDefault="00C909B6" w:rsidP="00C909B6">
      <w:pPr>
        <w:widowControl w:val="0"/>
        <w:autoSpaceDE w:val="0"/>
        <w:autoSpaceDN w:val="0"/>
        <w:spacing w:before="47"/>
        <w:ind w:left="112" w:right="129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5.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Cuộc đấu tranh của nhân dân nước nào nổi bật nhất trong phong trào đấu tranh ở châu Phi?</w:t>
      </w:r>
    </w:p>
    <w:p w:rsidR="00C909B6" w:rsidRPr="00123274" w:rsidRDefault="00C909B6" w:rsidP="00C909B6">
      <w:pPr>
        <w:widowControl w:val="0"/>
        <w:tabs>
          <w:tab w:val="left" w:pos="5873"/>
        </w:tabs>
        <w:autoSpaceDE w:val="0"/>
        <w:autoSpaceDN w:val="0"/>
        <w:spacing w:line="322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</w:t>
      </w:r>
      <w:r w:rsidRPr="00123274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Ai</w:t>
      </w:r>
      <w:r w:rsidRPr="00123274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Cập.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Ê-ti-ô-pi-a.</w:t>
      </w:r>
    </w:p>
    <w:p w:rsidR="00C909B6" w:rsidRPr="00123274" w:rsidRDefault="00C909B6" w:rsidP="00C909B6">
      <w:pPr>
        <w:widowControl w:val="0"/>
        <w:tabs>
          <w:tab w:val="left" w:pos="5873"/>
        </w:tabs>
        <w:autoSpaceDE w:val="0"/>
        <w:autoSpaceDN w:val="0"/>
        <w:spacing w:before="79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Li-bê-ri-a.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 Xu-</w:t>
      </w:r>
      <w:r w:rsidRPr="00123274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đăng.</w:t>
      </w:r>
    </w:p>
    <w:p w:rsidR="00C909B6" w:rsidRPr="00123274" w:rsidRDefault="00C909B6" w:rsidP="00C909B6">
      <w:pPr>
        <w:widowControl w:val="0"/>
        <w:autoSpaceDE w:val="0"/>
        <w:autoSpaceDN w:val="0"/>
        <w:spacing w:before="47"/>
        <w:ind w:left="112" w:right="495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6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. Nguyên nhân chính nào dẫn đến phong trào đấu tranh của nhân dân các nước châu Phi cuối thế kỷ XIX- đầu thế kỷ XX bị thất bại?</w:t>
      </w:r>
    </w:p>
    <w:p w:rsidR="00C909B6" w:rsidRPr="00123274" w:rsidRDefault="00C909B6" w:rsidP="00C909B6">
      <w:pPr>
        <w:widowControl w:val="0"/>
        <w:numPr>
          <w:ilvl w:val="0"/>
          <w:numId w:val="6"/>
        </w:numPr>
        <w:tabs>
          <w:tab w:val="left" w:pos="1174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do trình độ tổ chức</w:t>
      </w:r>
      <w:r w:rsidRPr="00123274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thấp,....</w:t>
      </w:r>
    </w:p>
    <w:p w:rsidR="00C909B6" w:rsidRPr="00123274" w:rsidRDefault="00C909B6" w:rsidP="00C909B6">
      <w:pPr>
        <w:widowControl w:val="0"/>
        <w:numPr>
          <w:ilvl w:val="0"/>
          <w:numId w:val="6"/>
        </w:numPr>
        <w:tabs>
          <w:tab w:val="left" w:pos="1159"/>
        </w:tabs>
        <w:autoSpaceDE w:val="0"/>
        <w:autoSpaceDN w:val="0"/>
        <w:spacing w:before="50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do vũ khí thô</w:t>
      </w:r>
      <w:r w:rsidRPr="00123274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sơ,.....</w:t>
      </w:r>
    </w:p>
    <w:p w:rsidR="00C909B6" w:rsidRPr="00123274" w:rsidRDefault="00C909B6" w:rsidP="00C909B6">
      <w:pPr>
        <w:widowControl w:val="0"/>
        <w:numPr>
          <w:ilvl w:val="0"/>
          <w:numId w:val="6"/>
        </w:numPr>
        <w:tabs>
          <w:tab w:val="left" w:pos="1159"/>
        </w:tabs>
        <w:autoSpaceDE w:val="0"/>
        <w:autoSpaceDN w:val="0"/>
        <w:spacing w:before="48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do các nước CNTD quá</w:t>
      </w:r>
      <w:r w:rsidRPr="00123274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mạnh,......</w:t>
      </w:r>
    </w:p>
    <w:p w:rsidR="00C909B6" w:rsidRPr="00123274" w:rsidRDefault="00C909B6" w:rsidP="00C909B6">
      <w:pPr>
        <w:widowControl w:val="0"/>
        <w:numPr>
          <w:ilvl w:val="0"/>
          <w:numId w:val="6"/>
        </w:numPr>
        <w:tabs>
          <w:tab w:val="left" w:pos="1174"/>
        </w:tabs>
        <w:autoSpaceDE w:val="0"/>
        <w:autoSpaceDN w:val="0"/>
        <w:spacing w:before="47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do trình độ tổ chức thấp,lực lượng chênh</w:t>
      </w:r>
      <w:r w:rsidRPr="00123274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lệch.</w:t>
      </w:r>
    </w:p>
    <w:p w:rsidR="00C909B6" w:rsidRPr="00123274" w:rsidRDefault="00C909B6" w:rsidP="00C909B6">
      <w:pPr>
        <w:widowControl w:val="0"/>
        <w:autoSpaceDE w:val="0"/>
        <w:autoSpaceDN w:val="0"/>
        <w:spacing w:before="48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7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. Quốc gia nào là nước cộng hòa da đen đầu tiên ở Mĩ Latinh?</w:t>
      </w:r>
    </w:p>
    <w:p w:rsidR="00C909B6" w:rsidRPr="00123274" w:rsidRDefault="00C909B6" w:rsidP="00C909B6">
      <w:pPr>
        <w:widowControl w:val="0"/>
        <w:tabs>
          <w:tab w:val="left" w:pos="5873"/>
        </w:tabs>
        <w:autoSpaceDE w:val="0"/>
        <w:autoSpaceDN w:val="0"/>
        <w:spacing w:before="50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Ha-i-ti.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B.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Cu-ba.</w:t>
      </w:r>
    </w:p>
    <w:p w:rsidR="00C909B6" w:rsidRPr="00123274" w:rsidRDefault="00C909B6" w:rsidP="00C909B6">
      <w:pPr>
        <w:widowControl w:val="0"/>
        <w:tabs>
          <w:tab w:val="left" w:pos="5873"/>
        </w:tabs>
        <w:autoSpaceDE w:val="0"/>
        <w:autoSpaceDN w:val="0"/>
        <w:spacing w:before="48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C.</w:t>
      </w:r>
      <w:r w:rsidRPr="00123274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Ác-hen-ti-na.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>D.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Mê-hi-cô.</w:t>
      </w:r>
    </w:p>
    <w:p w:rsidR="00C909B6" w:rsidRPr="00123274" w:rsidRDefault="00C909B6" w:rsidP="00C909B6">
      <w:pPr>
        <w:widowControl w:val="0"/>
        <w:autoSpaceDE w:val="0"/>
        <w:autoSpaceDN w:val="0"/>
        <w:spacing w:before="47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8.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Nội dung chính của học thuyết Mơn-rô (Mĩ) đối với Mĩ latinh là</w:t>
      </w:r>
    </w:p>
    <w:p w:rsidR="00C909B6" w:rsidRPr="00123274" w:rsidRDefault="00C909B6" w:rsidP="00C909B6">
      <w:pPr>
        <w:widowControl w:val="0"/>
        <w:numPr>
          <w:ilvl w:val="0"/>
          <w:numId w:val="5"/>
        </w:numPr>
        <w:tabs>
          <w:tab w:val="left" w:pos="1176"/>
        </w:tabs>
        <w:autoSpaceDE w:val="0"/>
        <w:autoSpaceDN w:val="0"/>
        <w:spacing w:before="50"/>
        <w:ind w:hanging="343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“Người Mĩ thống trị châu</w:t>
      </w:r>
      <w:r w:rsidRPr="00123274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Mĩ”.</w:t>
      </w:r>
    </w:p>
    <w:p w:rsidR="00C909B6" w:rsidRPr="00123274" w:rsidRDefault="00C909B6" w:rsidP="00C909B6">
      <w:pPr>
        <w:widowControl w:val="0"/>
        <w:numPr>
          <w:ilvl w:val="0"/>
          <w:numId w:val="5"/>
        </w:numPr>
        <w:tabs>
          <w:tab w:val="left" w:pos="1162"/>
        </w:tabs>
        <w:autoSpaceDE w:val="0"/>
        <w:autoSpaceDN w:val="0"/>
        <w:spacing w:before="49"/>
        <w:ind w:left="1161" w:hanging="329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“Châu Mĩ của người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Mĩ”.</w:t>
      </w:r>
    </w:p>
    <w:p w:rsidR="00C909B6" w:rsidRPr="00123274" w:rsidRDefault="00C909B6" w:rsidP="00C909B6">
      <w:pPr>
        <w:widowControl w:val="0"/>
        <w:numPr>
          <w:ilvl w:val="0"/>
          <w:numId w:val="5"/>
        </w:numPr>
        <w:tabs>
          <w:tab w:val="left" w:pos="1162"/>
        </w:tabs>
        <w:autoSpaceDE w:val="0"/>
        <w:autoSpaceDN w:val="0"/>
        <w:spacing w:before="47"/>
        <w:ind w:left="1161" w:hanging="329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“Châu Mĩ của người châu</w:t>
      </w:r>
      <w:r w:rsidRPr="00123274">
        <w:rPr>
          <w:rFonts w:ascii="Times New Roman" w:eastAsia="Times New Roman" w:hAnsi="Times New Roman" w:cs="Times New Roman"/>
          <w:spacing w:val="-4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Mĩ”.</w:t>
      </w:r>
    </w:p>
    <w:p w:rsidR="00C909B6" w:rsidRPr="00123274" w:rsidRDefault="00C909B6" w:rsidP="00C909B6">
      <w:pPr>
        <w:widowControl w:val="0"/>
        <w:numPr>
          <w:ilvl w:val="0"/>
          <w:numId w:val="5"/>
        </w:numPr>
        <w:tabs>
          <w:tab w:val="left" w:pos="1176"/>
        </w:tabs>
        <w:autoSpaceDE w:val="0"/>
        <w:autoSpaceDN w:val="0"/>
        <w:spacing w:before="48"/>
        <w:ind w:hanging="343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“Cái gậy</w:t>
      </w:r>
      <w:r w:rsidRPr="00123274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lớn”.</w:t>
      </w:r>
    </w:p>
    <w:p w:rsidR="00C909B6" w:rsidRPr="00123274" w:rsidRDefault="00C909B6" w:rsidP="00C909B6">
      <w:pPr>
        <w:widowControl w:val="0"/>
        <w:autoSpaceDE w:val="0"/>
        <w:autoSpaceDN w:val="0"/>
        <w:spacing w:before="50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9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. Đầu thế kỷ XX, Mĩ đã áp dụng chính sách gì để xâm chiếm các nước Mĩ Latinh?</w:t>
      </w:r>
    </w:p>
    <w:p w:rsidR="00C909B6" w:rsidRPr="00123274" w:rsidRDefault="00C909B6" w:rsidP="00C909B6">
      <w:pPr>
        <w:widowControl w:val="0"/>
        <w:numPr>
          <w:ilvl w:val="0"/>
          <w:numId w:val="4"/>
        </w:numPr>
        <w:tabs>
          <w:tab w:val="left" w:pos="1176"/>
        </w:tabs>
        <w:autoSpaceDE w:val="0"/>
        <w:autoSpaceDN w:val="0"/>
        <w:spacing w:before="48"/>
        <w:ind w:hanging="343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“ Cái gậy</w:t>
      </w:r>
      <w:r w:rsidRPr="00123274">
        <w:rPr>
          <w:rFonts w:ascii="Times New Roman" w:eastAsia="Times New Roman" w:hAnsi="Times New Roman" w:cs="Times New Roman"/>
          <w:spacing w:val="-6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lớn”.</w:t>
      </w:r>
    </w:p>
    <w:p w:rsidR="00C909B6" w:rsidRPr="00123274" w:rsidRDefault="00C909B6" w:rsidP="00C909B6">
      <w:pPr>
        <w:widowControl w:val="0"/>
        <w:numPr>
          <w:ilvl w:val="0"/>
          <w:numId w:val="4"/>
        </w:numPr>
        <w:tabs>
          <w:tab w:val="left" w:pos="1162"/>
        </w:tabs>
        <w:autoSpaceDE w:val="0"/>
        <w:autoSpaceDN w:val="0"/>
        <w:spacing w:before="47"/>
        <w:ind w:left="1161" w:hanging="329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“Ngoại giao đồng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đôla”.</w:t>
      </w:r>
    </w:p>
    <w:p w:rsidR="00C909B6" w:rsidRPr="00123274" w:rsidRDefault="00C909B6" w:rsidP="00C909B6">
      <w:pPr>
        <w:widowControl w:val="0"/>
        <w:numPr>
          <w:ilvl w:val="0"/>
          <w:numId w:val="4"/>
        </w:numPr>
        <w:tabs>
          <w:tab w:val="left" w:pos="1162"/>
        </w:tabs>
        <w:autoSpaceDE w:val="0"/>
        <w:autoSpaceDN w:val="0"/>
        <w:spacing w:before="48"/>
        <w:ind w:left="1161" w:hanging="329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“Chính sách Liên</w:t>
      </w:r>
      <w:r w:rsidRPr="00123274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minh”.</w:t>
      </w:r>
    </w:p>
    <w:p w:rsidR="00C909B6" w:rsidRPr="00123274" w:rsidRDefault="00C909B6" w:rsidP="00C909B6">
      <w:pPr>
        <w:widowControl w:val="0"/>
        <w:numPr>
          <w:ilvl w:val="0"/>
          <w:numId w:val="4"/>
        </w:numPr>
        <w:tabs>
          <w:tab w:val="left" w:pos="1176"/>
        </w:tabs>
        <w:autoSpaceDE w:val="0"/>
        <w:autoSpaceDN w:val="0"/>
        <w:spacing w:before="50"/>
        <w:ind w:hanging="343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“ Cái gậy lớn” và “Ngoại giao đồng</w:t>
      </w:r>
      <w:r w:rsidRPr="00123274">
        <w:rPr>
          <w:rFonts w:ascii="Times New Roman" w:eastAsia="Times New Roman" w:hAnsi="Times New Roman" w:cs="Times New Roman"/>
          <w:spacing w:val="-16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đôla”.</w:t>
      </w:r>
    </w:p>
    <w:p w:rsidR="00C909B6" w:rsidRPr="00123274" w:rsidRDefault="00C909B6" w:rsidP="00C909B6">
      <w:pPr>
        <w:widowControl w:val="0"/>
        <w:autoSpaceDE w:val="0"/>
        <w:autoSpaceDN w:val="0"/>
        <w:spacing w:before="47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lastRenderedPageBreak/>
        <w:t>Câu 10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. Mục đích của những chính sách mà Mĩ áp dụng tại các nước Mĩ Latinh là</w:t>
      </w:r>
    </w:p>
    <w:p w:rsidR="00C909B6" w:rsidRPr="00123274" w:rsidRDefault="00C909B6" w:rsidP="00C909B6">
      <w:pPr>
        <w:widowControl w:val="0"/>
        <w:numPr>
          <w:ilvl w:val="0"/>
          <w:numId w:val="3"/>
        </w:numPr>
        <w:tabs>
          <w:tab w:val="left" w:pos="1174"/>
        </w:tabs>
        <w:autoSpaceDE w:val="0"/>
        <w:autoSpaceDN w:val="0"/>
        <w:spacing w:before="48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biến Mĩ Latinh thành “sân sau” của</w:t>
      </w:r>
      <w:r w:rsidRPr="00123274">
        <w:rPr>
          <w:rFonts w:ascii="Times New Roman" w:eastAsia="Times New Roman" w:hAnsi="Times New Roman" w:cs="Times New Roman"/>
          <w:spacing w:val="1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Mĩ.</w:t>
      </w:r>
    </w:p>
    <w:p w:rsidR="00C909B6" w:rsidRPr="00123274" w:rsidRDefault="00C909B6" w:rsidP="00C909B6">
      <w:pPr>
        <w:widowControl w:val="0"/>
        <w:numPr>
          <w:ilvl w:val="0"/>
          <w:numId w:val="3"/>
        </w:numPr>
        <w:tabs>
          <w:tab w:val="left" w:pos="1159"/>
        </w:tabs>
        <w:autoSpaceDE w:val="0"/>
        <w:autoSpaceDN w:val="0"/>
        <w:spacing w:before="50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giúp các nước Mĩ Latinh thoát khỏi thực dân Bồ Đào</w:t>
      </w:r>
      <w:r w:rsidRPr="00123274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Nha.</w:t>
      </w:r>
    </w:p>
    <w:p w:rsidR="00C909B6" w:rsidRPr="00123274" w:rsidRDefault="00C909B6" w:rsidP="00C909B6">
      <w:pPr>
        <w:widowControl w:val="0"/>
        <w:numPr>
          <w:ilvl w:val="0"/>
          <w:numId w:val="3"/>
        </w:numPr>
        <w:tabs>
          <w:tab w:val="left" w:pos="1159"/>
        </w:tabs>
        <w:autoSpaceDE w:val="0"/>
        <w:autoSpaceDN w:val="0"/>
        <w:spacing w:before="48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giúp các nước Mĩ Latinh thoát khỏi thực dân Tây Ban</w:t>
      </w:r>
      <w:r w:rsidRPr="00123274">
        <w:rPr>
          <w:rFonts w:ascii="Times New Roman" w:eastAsia="Times New Roman" w:hAnsi="Times New Roman" w:cs="Times New Roman"/>
          <w:spacing w:val="-13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Nha.</w:t>
      </w:r>
    </w:p>
    <w:p w:rsidR="00C909B6" w:rsidRPr="00123274" w:rsidRDefault="00C909B6" w:rsidP="00C909B6">
      <w:pPr>
        <w:widowControl w:val="0"/>
        <w:numPr>
          <w:ilvl w:val="0"/>
          <w:numId w:val="3"/>
        </w:numPr>
        <w:tabs>
          <w:tab w:val="left" w:pos="1174"/>
        </w:tabs>
        <w:autoSpaceDE w:val="0"/>
        <w:autoSpaceDN w:val="0"/>
        <w:spacing w:before="48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giành độc lập cho Mĩ</w:t>
      </w:r>
      <w:r w:rsidRPr="00123274">
        <w:rPr>
          <w:rFonts w:ascii="Times New Roman" w:eastAsia="Times New Roman" w:hAnsi="Times New Roman" w:cs="Times New Roman"/>
          <w:spacing w:val="-5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Latinh.</w:t>
      </w:r>
    </w:p>
    <w:p w:rsidR="00C909B6" w:rsidRPr="00123274" w:rsidRDefault="00C909B6" w:rsidP="00C909B6">
      <w:pPr>
        <w:widowControl w:val="0"/>
        <w:autoSpaceDE w:val="0"/>
        <w:autoSpaceDN w:val="0"/>
        <w:spacing w:before="47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11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. Đặc điểm nổi bật của phong trào giải phóng dân tộc ở Mĩ Latinh trong thế kỷ XIX là</w:t>
      </w:r>
    </w:p>
    <w:p w:rsidR="00C909B6" w:rsidRPr="00123274" w:rsidRDefault="00C909B6" w:rsidP="00C909B6">
      <w:pPr>
        <w:widowControl w:val="0"/>
        <w:autoSpaceDE w:val="0"/>
        <w:autoSpaceDN w:val="0"/>
        <w:spacing w:before="2"/>
        <w:ind w:left="83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 giành được thắng lợi, một loạt nước CH đã ra đời trong những năm 20 của thế kỷ</w:t>
      </w:r>
    </w:p>
    <w:p w:rsidR="00C909B6" w:rsidRPr="00123274" w:rsidRDefault="00C909B6" w:rsidP="00C909B6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XIX.</w:t>
      </w:r>
    </w:p>
    <w:p w:rsidR="00C909B6" w:rsidRPr="00123274" w:rsidRDefault="00C909B6" w:rsidP="00C909B6">
      <w:pPr>
        <w:widowControl w:val="0"/>
        <w:autoSpaceDE w:val="0"/>
        <w:autoSpaceDN w:val="0"/>
        <w:ind w:left="832" w:right="1290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B. phong trào GPDT ở Mĩ Latinh chủ yếu do g/c quý tộc PK lãnh đạo. C.toàn bộ Mĩ Latinh đã được giải phóng khỏi ách thống trị của CNTD. D.một số nước như Cuba, quần đảo Ăng-ti, Guy-a-na đã giành được độc lập.</w:t>
      </w:r>
    </w:p>
    <w:p w:rsidR="00C909B6" w:rsidRPr="00123274" w:rsidRDefault="00C909B6" w:rsidP="00C909B6">
      <w:pPr>
        <w:widowControl w:val="0"/>
        <w:autoSpaceDE w:val="0"/>
        <w:autoSpaceDN w:val="0"/>
        <w:spacing w:line="322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12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. Nước nào có phần thuộc địa ở châu Phi rộng lớn nhất?</w:t>
      </w:r>
    </w:p>
    <w:p w:rsidR="00C909B6" w:rsidRPr="00123274" w:rsidRDefault="00C909B6" w:rsidP="00C909B6">
      <w:pPr>
        <w:widowControl w:val="0"/>
        <w:tabs>
          <w:tab w:val="left" w:pos="3712"/>
          <w:tab w:val="left" w:pos="6593"/>
          <w:tab w:val="left" w:pos="8753"/>
        </w:tabs>
        <w:autoSpaceDE w:val="0"/>
        <w:autoSpaceDN w:val="0"/>
        <w:spacing w:before="50" w:line="276" w:lineRule="auto"/>
        <w:ind w:left="112" w:right="358" w:firstLine="720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A.</w:t>
      </w:r>
      <w:r w:rsidRPr="00123274">
        <w:rPr>
          <w:rFonts w:ascii="Times New Roman" w:eastAsia="Times New Roman" w:hAnsi="Times New Roman" w:cs="Times New Roman"/>
          <w:spacing w:val="-3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Anh.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ab/>
        <w:t xml:space="preserve">B. Pháp. </w:t>
      </w:r>
      <w:r w:rsidRPr="0012327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 C.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Mĩ.</w:t>
      </w:r>
      <w:r w:rsidRPr="0012327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   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D. Hà Lan. </w:t>
      </w:r>
    </w:p>
    <w:p w:rsidR="00C909B6" w:rsidRPr="00123274" w:rsidRDefault="00C909B6" w:rsidP="00C909B6">
      <w:pPr>
        <w:widowControl w:val="0"/>
        <w:tabs>
          <w:tab w:val="left" w:pos="3712"/>
          <w:tab w:val="left" w:pos="6593"/>
          <w:tab w:val="left" w:pos="8753"/>
        </w:tabs>
        <w:autoSpaceDE w:val="0"/>
        <w:autoSpaceDN w:val="0"/>
        <w:spacing w:before="50" w:line="276" w:lineRule="auto"/>
        <w:ind w:left="112" w:right="358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>Câu 13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. Đến đầu thế kỷ XIX, phong trào đấu tranh giải phóng dân tộc ở khu vực Mĩ Latinh có gì khác so với châu</w:t>
      </w:r>
      <w:r w:rsidRPr="00123274">
        <w:rPr>
          <w:rFonts w:ascii="Times New Roman" w:eastAsia="Times New Roman" w:hAnsi="Times New Roman" w:cs="Times New Roman"/>
          <w:spacing w:val="4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Phi?</w:t>
      </w:r>
    </w:p>
    <w:p w:rsidR="00C909B6" w:rsidRPr="00123274" w:rsidRDefault="00C909B6" w:rsidP="00C909B6">
      <w:pPr>
        <w:widowControl w:val="0"/>
        <w:numPr>
          <w:ilvl w:val="0"/>
          <w:numId w:val="2"/>
        </w:numPr>
        <w:tabs>
          <w:tab w:val="left" w:pos="1174"/>
        </w:tabs>
        <w:autoSpaceDE w:val="0"/>
        <w:autoSpaceDN w:val="0"/>
        <w:spacing w:line="320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Chưa giành được thắng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lợi.</w:t>
      </w:r>
    </w:p>
    <w:p w:rsidR="00C909B6" w:rsidRPr="00123274" w:rsidRDefault="00C909B6" w:rsidP="00C909B6">
      <w:pPr>
        <w:widowControl w:val="0"/>
        <w:numPr>
          <w:ilvl w:val="0"/>
          <w:numId w:val="2"/>
        </w:numPr>
        <w:tabs>
          <w:tab w:val="left" w:pos="1159"/>
        </w:tabs>
        <w:autoSpaceDE w:val="0"/>
        <w:autoSpaceDN w:val="0"/>
        <w:spacing w:before="50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Nhiều nước giành được độc</w:t>
      </w:r>
      <w:r w:rsidRPr="00123274">
        <w:rPr>
          <w:rFonts w:ascii="Times New Roman" w:eastAsia="Times New Roman" w:hAnsi="Times New Roman" w:cs="Times New Roman"/>
          <w:spacing w:val="-9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lập.</w:t>
      </w:r>
    </w:p>
    <w:p w:rsidR="00C909B6" w:rsidRPr="00123274" w:rsidRDefault="00C909B6" w:rsidP="00C909B6">
      <w:pPr>
        <w:widowControl w:val="0"/>
        <w:numPr>
          <w:ilvl w:val="0"/>
          <w:numId w:val="2"/>
        </w:numPr>
        <w:tabs>
          <w:tab w:val="left" w:pos="1159"/>
        </w:tabs>
        <w:autoSpaceDE w:val="0"/>
        <w:autoSpaceDN w:val="0"/>
        <w:spacing w:before="47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Trở thành thuộc địa kiểu mới của</w:t>
      </w:r>
      <w:r w:rsidRPr="00123274">
        <w:rPr>
          <w:rFonts w:ascii="Times New Roman" w:eastAsia="Times New Roman" w:hAnsi="Times New Roman" w:cs="Times New Roman"/>
          <w:spacing w:val="-2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Mĩ.</w:t>
      </w:r>
    </w:p>
    <w:p w:rsidR="00C909B6" w:rsidRPr="00123274" w:rsidRDefault="00C909B6" w:rsidP="00C909B6">
      <w:pPr>
        <w:widowControl w:val="0"/>
        <w:numPr>
          <w:ilvl w:val="0"/>
          <w:numId w:val="2"/>
        </w:numPr>
        <w:tabs>
          <w:tab w:val="left" w:pos="1174"/>
        </w:tabs>
        <w:autoSpaceDE w:val="0"/>
        <w:autoSpaceDN w:val="0"/>
        <w:spacing w:before="48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Phong trào giải phóng dân tộc phát triển</w:t>
      </w:r>
      <w:r w:rsidRPr="00123274">
        <w:rPr>
          <w:rFonts w:ascii="Times New Roman" w:eastAsia="Times New Roman" w:hAnsi="Times New Roman" w:cs="Times New Roman"/>
          <w:spacing w:val="-7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mạnh.</w:t>
      </w:r>
    </w:p>
    <w:p w:rsidR="00C909B6" w:rsidRPr="00123274" w:rsidRDefault="00C909B6" w:rsidP="00C909B6">
      <w:pPr>
        <w:widowControl w:val="0"/>
        <w:autoSpaceDE w:val="0"/>
        <w:autoSpaceDN w:val="0"/>
        <w:spacing w:before="79"/>
        <w:ind w:left="112" w:right="242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14.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Sự kiện nào sau đây có tác động mạnh mẽ đến phong trào đấu tranh chống thực dân của các nước Mỹ Latinh vào cuối thế kỷ XVIII?</w:t>
      </w:r>
    </w:p>
    <w:p w:rsidR="00C909B6" w:rsidRPr="00123274" w:rsidRDefault="00C909B6" w:rsidP="00C909B6">
      <w:pPr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line="321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cuộc chiến tranh giành độc lập ở Bắc</w:t>
      </w:r>
      <w:r w:rsidRPr="00123274">
        <w:rPr>
          <w:rFonts w:ascii="Times New Roman" w:eastAsia="Times New Roman" w:hAnsi="Times New Roman" w:cs="Times New Roman"/>
          <w:spacing w:val="-14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Mỹ,....</w:t>
      </w:r>
    </w:p>
    <w:p w:rsidR="00C909B6" w:rsidRPr="00123274" w:rsidRDefault="00C909B6" w:rsidP="00C909B6">
      <w:pPr>
        <w:widowControl w:val="0"/>
        <w:numPr>
          <w:ilvl w:val="0"/>
          <w:numId w:val="8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cuộc cách mạng tư sản</w:t>
      </w:r>
      <w:r w:rsidRPr="00123274">
        <w:rPr>
          <w:rFonts w:ascii="Times New Roman" w:eastAsia="Times New Roman" w:hAnsi="Times New Roman" w:cs="Times New Roman"/>
          <w:spacing w:val="-1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Pháp,....</w:t>
      </w:r>
    </w:p>
    <w:p w:rsidR="00C909B6" w:rsidRPr="00123274" w:rsidRDefault="00C909B6" w:rsidP="00C909B6">
      <w:pPr>
        <w:widowControl w:val="0"/>
        <w:numPr>
          <w:ilvl w:val="0"/>
          <w:numId w:val="8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cuộc cải cách nông nô ở</w:t>
      </w:r>
      <w:r w:rsidRPr="00123274">
        <w:rPr>
          <w:rFonts w:ascii="Times New Roman" w:eastAsia="Times New Roman" w:hAnsi="Times New Roman" w:cs="Times New Roman"/>
          <w:spacing w:val="3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Nga,.....</w:t>
      </w:r>
    </w:p>
    <w:p w:rsidR="00C909B6" w:rsidRPr="00123274" w:rsidRDefault="00C909B6" w:rsidP="00C909B6">
      <w:pPr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cuộc chiến tranh giành độc lập ở bắc Mỹ và cách mạng tư sản</w:t>
      </w:r>
      <w:r w:rsidRPr="00123274">
        <w:rPr>
          <w:rFonts w:ascii="Times New Roman" w:eastAsia="Times New Roman" w:hAnsi="Times New Roman" w:cs="Times New Roman"/>
          <w:spacing w:val="-15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Pháp.</w:t>
      </w:r>
    </w:p>
    <w:p w:rsidR="00C909B6" w:rsidRPr="00123274" w:rsidRDefault="00C909B6" w:rsidP="00C909B6">
      <w:pPr>
        <w:widowControl w:val="0"/>
        <w:autoSpaceDE w:val="0"/>
        <w:autoSpaceDN w:val="0"/>
        <w:spacing w:before="1"/>
        <w:ind w:left="112" w:right="2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b/>
          <w:sz w:val="26"/>
          <w:szCs w:val="26"/>
          <w:lang w:val="vi-VN" w:bidi="en-US"/>
        </w:rPr>
        <w:t xml:space="preserve">Câu 15.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Tác động của những chính sách do Mĩ đề ra đối với khu vực Mĩ Latinh vào cuối thế kỷ XIX- đầu thế kỷ XX đã</w:t>
      </w:r>
    </w:p>
    <w:p w:rsidR="00C909B6" w:rsidRPr="00123274" w:rsidRDefault="00C909B6" w:rsidP="00C909B6">
      <w:pPr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line="321" w:lineRule="exact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làm bùng nổ phong trào đấu tranh chống chế độ tay sai thân</w:t>
      </w:r>
      <w:r w:rsidRPr="00123274">
        <w:rPr>
          <w:rFonts w:ascii="Times New Roman" w:eastAsia="Times New Roman" w:hAnsi="Times New Roman" w:cs="Times New Roman"/>
          <w:spacing w:val="-20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Mĩ.</w:t>
      </w:r>
    </w:p>
    <w:p w:rsidR="00C909B6" w:rsidRPr="00123274" w:rsidRDefault="00C909B6" w:rsidP="00C909B6">
      <w:pPr>
        <w:widowControl w:val="0"/>
        <w:numPr>
          <w:ilvl w:val="0"/>
          <w:numId w:val="7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thúc đẩy phong trào giải phóng dân tộc phát</w:t>
      </w:r>
      <w:r w:rsidRPr="00123274">
        <w:rPr>
          <w:rFonts w:ascii="Times New Roman" w:eastAsia="Times New Roman" w:hAnsi="Times New Roman" w:cs="Times New Roman"/>
          <w:spacing w:val="-10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triển.</w:t>
      </w:r>
    </w:p>
    <w:p w:rsidR="00C909B6" w:rsidRPr="00123274" w:rsidRDefault="00C909B6" w:rsidP="00C909B6">
      <w:pPr>
        <w:widowControl w:val="0"/>
        <w:numPr>
          <w:ilvl w:val="0"/>
          <w:numId w:val="7"/>
        </w:numPr>
        <w:tabs>
          <w:tab w:val="left" w:pos="1159"/>
        </w:tabs>
        <w:autoSpaceDE w:val="0"/>
        <w:autoSpaceDN w:val="0"/>
        <w:spacing w:line="322" w:lineRule="exact"/>
        <w:ind w:left="1158" w:hanging="326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thúc đẩy nền kinh tế Mĩ Latinh phát</w:t>
      </w:r>
      <w:r w:rsidRPr="00123274">
        <w:rPr>
          <w:rFonts w:ascii="Times New Roman" w:eastAsia="Times New Roman" w:hAnsi="Times New Roman" w:cs="Times New Roman"/>
          <w:spacing w:val="-6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triển.</w:t>
      </w:r>
    </w:p>
    <w:p w:rsidR="00C909B6" w:rsidRPr="00123274" w:rsidRDefault="00C909B6" w:rsidP="00C909B6">
      <w:pPr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vi-VN" w:bidi="en-US"/>
        </w:rPr>
      </w:pP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làm xuất hiện nhiều giai cấp</w:t>
      </w:r>
      <w:r w:rsidRPr="00123274">
        <w:rPr>
          <w:rFonts w:ascii="Times New Roman" w:eastAsia="Times New Roman" w:hAnsi="Times New Roman" w:cs="Times New Roman"/>
          <w:spacing w:val="-8"/>
          <w:sz w:val="26"/>
          <w:szCs w:val="26"/>
          <w:lang w:val="vi-VN" w:bidi="en-US"/>
        </w:rPr>
        <w:t xml:space="preserve"> </w:t>
      </w:r>
      <w:r w:rsidRPr="00123274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mới.</w:t>
      </w:r>
    </w:p>
    <w:p w:rsidR="000A1018" w:rsidRDefault="00C909B6">
      <w:bookmarkStart w:id="0" w:name="_GoBack"/>
      <w:bookmarkEnd w:id="0"/>
    </w:p>
    <w:sectPr w:rsidR="000A1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DF9"/>
    <w:multiLevelType w:val="hybridMultilevel"/>
    <w:tmpl w:val="1FD2374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894E35"/>
    <w:multiLevelType w:val="hybridMultilevel"/>
    <w:tmpl w:val="18A4A0CE"/>
    <w:lvl w:ilvl="0" w:tplc="80465DF0">
      <w:start w:val="1"/>
      <w:numFmt w:val="upperLetter"/>
      <w:lvlText w:val="%1."/>
      <w:lvlJc w:val="left"/>
      <w:pPr>
        <w:ind w:left="1175" w:hanging="344"/>
      </w:pPr>
      <w:rPr>
        <w:rFonts w:hint="default"/>
        <w:spacing w:val="-2"/>
        <w:w w:val="100"/>
        <w:lang w:val="en-US" w:eastAsia="en-US" w:bidi="en-US"/>
      </w:rPr>
    </w:lvl>
    <w:lvl w:ilvl="1" w:tplc="1D7EDC94">
      <w:numFmt w:val="bullet"/>
      <w:lvlText w:val="•"/>
      <w:lvlJc w:val="left"/>
      <w:pPr>
        <w:ind w:left="2136" w:hanging="344"/>
      </w:pPr>
      <w:rPr>
        <w:rFonts w:hint="default"/>
        <w:lang w:val="en-US" w:eastAsia="en-US" w:bidi="en-US"/>
      </w:rPr>
    </w:lvl>
    <w:lvl w:ilvl="2" w:tplc="CAA0F592">
      <w:numFmt w:val="bullet"/>
      <w:lvlText w:val="•"/>
      <w:lvlJc w:val="left"/>
      <w:pPr>
        <w:ind w:left="3092" w:hanging="344"/>
      </w:pPr>
      <w:rPr>
        <w:rFonts w:hint="default"/>
        <w:lang w:val="en-US" w:eastAsia="en-US" w:bidi="en-US"/>
      </w:rPr>
    </w:lvl>
    <w:lvl w:ilvl="3" w:tplc="ACE69D7E">
      <w:numFmt w:val="bullet"/>
      <w:lvlText w:val="•"/>
      <w:lvlJc w:val="left"/>
      <w:pPr>
        <w:ind w:left="4048" w:hanging="344"/>
      </w:pPr>
      <w:rPr>
        <w:rFonts w:hint="default"/>
        <w:lang w:val="en-US" w:eastAsia="en-US" w:bidi="en-US"/>
      </w:rPr>
    </w:lvl>
    <w:lvl w:ilvl="4" w:tplc="6A328D04">
      <w:numFmt w:val="bullet"/>
      <w:lvlText w:val="•"/>
      <w:lvlJc w:val="left"/>
      <w:pPr>
        <w:ind w:left="5004" w:hanging="344"/>
      </w:pPr>
      <w:rPr>
        <w:rFonts w:hint="default"/>
        <w:lang w:val="en-US" w:eastAsia="en-US" w:bidi="en-US"/>
      </w:rPr>
    </w:lvl>
    <w:lvl w:ilvl="5" w:tplc="6DD637B8">
      <w:numFmt w:val="bullet"/>
      <w:lvlText w:val="•"/>
      <w:lvlJc w:val="left"/>
      <w:pPr>
        <w:ind w:left="5960" w:hanging="344"/>
      </w:pPr>
      <w:rPr>
        <w:rFonts w:hint="default"/>
        <w:lang w:val="en-US" w:eastAsia="en-US" w:bidi="en-US"/>
      </w:rPr>
    </w:lvl>
    <w:lvl w:ilvl="6" w:tplc="FBF6A506">
      <w:numFmt w:val="bullet"/>
      <w:lvlText w:val="•"/>
      <w:lvlJc w:val="left"/>
      <w:pPr>
        <w:ind w:left="6916" w:hanging="344"/>
      </w:pPr>
      <w:rPr>
        <w:rFonts w:hint="default"/>
        <w:lang w:val="en-US" w:eastAsia="en-US" w:bidi="en-US"/>
      </w:rPr>
    </w:lvl>
    <w:lvl w:ilvl="7" w:tplc="8AA8DA6C">
      <w:numFmt w:val="bullet"/>
      <w:lvlText w:val="•"/>
      <w:lvlJc w:val="left"/>
      <w:pPr>
        <w:ind w:left="7872" w:hanging="344"/>
      </w:pPr>
      <w:rPr>
        <w:rFonts w:hint="default"/>
        <w:lang w:val="en-US" w:eastAsia="en-US" w:bidi="en-US"/>
      </w:rPr>
    </w:lvl>
    <w:lvl w:ilvl="8" w:tplc="F1307CC2">
      <w:numFmt w:val="bullet"/>
      <w:lvlText w:val="•"/>
      <w:lvlJc w:val="left"/>
      <w:pPr>
        <w:ind w:left="8828" w:hanging="344"/>
      </w:pPr>
      <w:rPr>
        <w:rFonts w:hint="default"/>
        <w:lang w:val="en-US" w:eastAsia="en-US" w:bidi="en-US"/>
      </w:rPr>
    </w:lvl>
  </w:abstractNum>
  <w:abstractNum w:abstractNumId="2" w15:restartNumberingAfterBreak="0">
    <w:nsid w:val="38B41BD7"/>
    <w:multiLevelType w:val="hybridMultilevel"/>
    <w:tmpl w:val="960CE3F4"/>
    <w:lvl w:ilvl="0" w:tplc="A81E16B8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F282FF40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FD821D54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862A6B50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6CA0C594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58D42F02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DB4A247E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5E4E3DA4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4F3640FC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3" w15:restartNumberingAfterBreak="0">
    <w:nsid w:val="4BEA1704"/>
    <w:multiLevelType w:val="hybridMultilevel"/>
    <w:tmpl w:val="33862A14"/>
    <w:lvl w:ilvl="0" w:tplc="BD643886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E98E7DA2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349EE6B2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FFC6DB10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7E089542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970ADAF2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0284D99C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CCB03ACE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5F4688BA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4" w15:restartNumberingAfterBreak="0">
    <w:nsid w:val="4BF3642B"/>
    <w:multiLevelType w:val="hybridMultilevel"/>
    <w:tmpl w:val="22FC9CCC"/>
    <w:lvl w:ilvl="0" w:tplc="AC0CB70A">
      <w:start w:val="1"/>
      <w:numFmt w:val="upperLetter"/>
      <w:lvlText w:val="%1."/>
      <w:lvlJc w:val="left"/>
      <w:pPr>
        <w:ind w:left="1173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 w:tplc="AF6E7D0A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4FA4D374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ACF273D4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F0A2FAA6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4B488B42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F5A667CC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886E6344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AF0E3558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5" w15:restartNumberingAfterBreak="0">
    <w:nsid w:val="6287191A"/>
    <w:multiLevelType w:val="hybridMultilevel"/>
    <w:tmpl w:val="830AC070"/>
    <w:lvl w:ilvl="0" w:tplc="35242F66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D6400A3A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D49E5128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DEF26C92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7BC22178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3FA2B206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3DDC8E08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3BB282D4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9348BD18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abstractNum w:abstractNumId="6" w15:restartNumberingAfterBreak="0">
    <w:nsid w:val="6C4029D9"/>
    <w:multiLevelType w:val="hybridMultilevel"/>
    <w:tmpl w:val="2F7C2FFA"/>
    <w:lvl w:ilvl="0" w:tplc="196CAC2A">
      <w:start w:val="1"/>
      <w:numFmt w:val="upperLetter"/>
      <w:lvlText w:val="%1."/>
      <w:lvlJc w:val="left"/>
      <w:pPr>
        <w:ind w:left="1175" w:hanging="344"/>
      </w:pPr>
      <w:rPr>
        <w:rFonts w:hint="default"/>
        <w:spacing w:val="-2"/>
        <w:w w:val="100"/>
        <w:lang w:val="en-US" w:eastAsia="en-US" w:bidi="en-US"/>
      </w:rPr>
    </w:lvl>
    <w:lvl w:ilvl="1" w:tplc="3618AB38">
      <w:numFmt w:val="bullet"/>
      <w:lvlText w:val="•"/>
      <w:lvlJc w:val="left"/>
      <w:pPr>
        <w:ind w:left="2136" w:hanging="344"/>
      </w:pPr>
      <w:rPr>
        <w:rFonts w:hint="default"/>
        <w:lang w:val="en-US" w:eastAsia="en-US" w:bidi="en-US"/>
      </w:rPr>
    </w:lvl>
    <w:lvl w:ilvl="2" w:tplc="088C6098">
      <w:numFmt w:val="bullet"/>
      <w:lvlText w:val="•"/>
      <w:lvlJc w:val="left"/>
      <w:pPr>
        <w:ind w:left="3092" w:hanging="344"/>
      </w:pPr>
      <w:rPr>
        <w:rFonts w:hint="default"/>
        <w:lang w:val="en-US" w:eastAsia="en-US" w:bidi="en-US"/>
      </w:rPr>
    </w:lvl>
    <w:lvl w:ilvl="3" w:tplc="2DC8B02A">
      <w:numFmt w:val="bullet"/>
      <w:lvlText w:val="•"/>
      <w:lvlJc w:val="left"/>
      <w:pPr>
        <w:ind w:left="4048" w:hanging="344"/>
      </w:pPr>
      <w:rPr>
        <w:rFonts w:hint="default"/>
        <w:lang w:val="en-US" w:eastAsia="en-US" w:bidi="en-US"/>
      </w:rPr>
    </w:lvl>
    <w:lvl w:ilvl="4" w:tplc="CBBC6324">
      <w:numFmt w:val="bullet"/>
      <w:lvlText w:val="•"/>
      <w:lvlJc w:val="left"/>
      <w:pPr>
        <w:ind w:left="5004" w:hanging="344"/>
      </w:pPr>
      <w:rPr>
        <w:rFonts w:hint="default"/>
        <w:lang w:val="en-US" w:eastAsia="en-US" w:bidi="en-US"/>
      </w:rPr>
    </w:lvl>
    <w:lvl w:ilvl="5" w:tplc="E444A57C">
      <w:numFmt w:val="bullet"/>
      <w:lvlText w:val="•"/>
      <w:lvlJc w:val="left"/>
      <w:pPr>
        <w:ind w:left="5960" w:hanging="344"/>
      </w:pPr>
      <w:rPr>
        <w:rFonts w:hint="default"/>
        <w:lang w:val="en-US" w:eastAsia="en-US" w:bidi="en-US"/>
      </w:rPr>
    </w:lvl>
    <w:lvl w:ilvl="6" w:tplc="16B0CC78">
      <w:numFmt w:val="bullet"/>
      <w:lvlText w:val="•"/>
      <w:lvlJc w:val="left"/>
      <w:pPr>
        <w:ind w:left="6916" w:hanging="344"/>
      </w:pPr>
      <w:rPr>
        <w:rFonts w:hint="default"/>
        <w:lang w:val="en-US" w:eastAsia="en-US" w:bidi="en-US"/>
      </w:rPr>
    </w:lvl>
    <w:lvl w:ilvl="7" w:tplc="B02AF096">
      <w:numFmt w:val="bullet"/>
      <w:lvlText w:val="•"/>
      <w:lvlJc w:val="left"/>
      <w:pPr>
        <w:ind w:left="7872" w:hanging="344"/>
      </w:pPr>
      <w:rPr>
        <w:rFonts w:hint="default"/>
        <w:lang w:val="en-US" w:eastAsia="en-US" w:bidi="en-US"/>
      </w:rPr>
    </w:lvl>
    <w:lvl w:ilvl="8" w:tplc="57F25F5E">
      <w:numFmt w:val="bullet"/>
      <w:lvlText w:val="•"/>
      <w:lvlJc w:val="left"/>
      <w:pPr>
        <w:ind w:left="8828" w:hanging="344"/>
      </w:pPr>
      <w:rPr>
        <w:rFonts w:hint="default"/>
        <w:lang w:val="en-US" w:eastAsia="en-US" w:bidi="en-US"/>
      </w:rPr>
    </w:lvl>
  </w:abstractNum>
  <w:abstractNum w:abstractNumId="7" w15:restartNumberingAfterBreak="0">
    <w:nsid w:val="720E58C1"/>
    <w:multiLevelType w:val="hybridMultilevel"/>
    <w:tmpl w:val="5F1C1D28"/>
    <w:lvl w:ilvl="0" w:tplc="FFA867C0">
      <w:start w:val="1"/>
      <w:numFmt w:val="upperLetter"/>
      <w:lvlText w:val="%1."/>
      <w:lvlJc w:val="left"/>
      <w:pPr>
        <w:ind w:left="1173" w:hanging="341"/>
      </w:pPr>
      <w:rPr>
        <w:rFonts w:hint="default"/>
        <w:spacing w:val="-2"/>
        <w:w w:val="100"/>
        <w:lang w:val="en-US" w:eastAsia="en-US" w:bidi="en-US"/>
      </w:rPr>
    </w:lvl>
    <w:lvl w:ilvl="1" w:tplc="A2B808F2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en-US"/>
      </w:rPr>
    </w:lvl>
    <w:lvl w:ilvl="2" w:tplc="899CBBD6">
      <w:numFmt w:val="bullet"/>
      <w:lvlText w:val="•"/>
      <w:lvlJc w:val="left"/>
      <w:pPr>
        <w:ind w:left="3092" w:hanging="341"/>
      </w:pPr>
      <w:rPr>
        <w:rFonts w:hint="default"/>
        <w:lang w:val="en-US" w:eastAsia="en-US" w:bidi="en-US"/>
      </w:rPr>
    </w:lvl>
    <w:lvl w:ilvl="3" w:tplc="9EFCC3E4">
      <w:numFmt w:val="bullet"/>
      <w:lvlText w:val="•"/>
      <w:lvlJc w:val="left"/>
      <w:pPr>
        <w:ind w:left="4048" w:hanging="341"/>
      </w:pPr>
      <w:rPr>
        <w:rFonts w:hint="default"/>
        <w:lang w:val="en-US" w:eastAsia="en-US" w:bidi="en-US"/>
      </w:rPr>
    </w:lvl>
    <w:lvl w:ilvl="4" w:tplc="7864F3FE">
      <w:numFmt w:val="bullet"/>
      <w:lvlText w:val="•"/>
      <w:lvlJc w:val="left"/>
      <w:pPr>
        <w:ind w:left="5004" w:hanging="341"/>
      </w:pPr>
      <w:rPr>
        <w:rFonts w:hint="default"/>
        <w:lang w:val="en-US" w:eastAsia="en-US" w:bidi="en-US"/>
      </w:rPr>
    </w:lvl>
    <w:lvl w:ilvl="5" w:tplc="EC88CA94"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en-US"/>
      </w:rPr>
    </w:lvl>
    <w:lvl w:ilvl="6" w:tplc="0422DAD4">
      <w:numFmt w:val="bullet"/>
      <w:lvlText w:val="•"/>
      <w:lvlJc w:val="left"/>
      <w:pPr>
        <w:ind w:left="6916" w:hanging="341"/>
      </w:pPr>
      <w:rPr>
        <w:rFonts w:hint="default"/>
        <w:lang w:val="en-US" w:eastAsia="en-US" w:bidi="en-US"/>
      </w:rPr>
    </w:lvl>
    <w:lvl w:ilvl="7" w:tplc="971EEFBA">
      <w:numFmt w:val="bullet"/>
      <w:lvlText w:val="•"/>
      <w:lvlJc w:val="left"/>
      <w:pPr>
        <w:ind w:left="7872" w:hanging="341"/>
      </w:pPr>
      <w:rPr>
        <w:rFonts w:hint="default"/>
        <w:lang w:val="en-US" w:eastAsia="en-US" w:bidi="en-US"/>
      </w:rPr>
    </w:lvl>
    <w:lvl w:ilvl="8" w:tplc="5B58BB14">
      <w:numFmt w:val="bullet"/>
      <w:lvlText w:val="•"/>
      <w:lvlJc w:val="left"/>
      <w:pPr>
        <w:ind w:left="8828" w:hanging="34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B6"/>
    <w:rsid w:val="001940A3"/>
    <w:rsid w:val="003E2437"/>
    <w:rsid w:val="00C9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BB324-F7BB-4946-987E-E53366C8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9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9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C909B6"/>
    <w:pPr>
      <w:ind w:left="720"/>
      <w:contextualSpacing/>
    </w:pPr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Hang Do</dc:creator>
  <cp:keywords/>
  <dc:description/>
  <cp:lastModifiedBy>Thi Hang Do</cp:lastModifiedBy>
  <cp:revision>1</cp:revision>
  <dcterms:created xsi:type="dcterms:W3CDTF">2021-10-02T07:25:00Z</dcterms:created>
  <dcterms:modified xsi:type="dcterms:W3CDTF">2021-10-02T07:26:00Z</dcterms:modified>
</cp:coreProperties>
</file>