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7" w:type="pct"/>
        <w:tblLook w:val="01E0" w:firstRow="1" w:lastRow="1" w:firstColumn="1" w:lastColumn="1" w:noHBand="0" w:noVBand="0"/>
      </w:tblPr>
      <w:tblGrid>
        <w:gridCol w:w="3764"/>
        <w:gridCol w:w="5497"/>
      </w:tblGrid>
      <w:tr w:rsidR="006A51DF" w:rsidRPr="00BC6732" w:rsidTr="006A51DF">
        <w:trPr>
          <w:trHeight w:val="993"/>
        </w:trPr>
        <w:tc>
          <w:tcPr>
            <w:tcW w:w="2032" w:type="pct"/>
          </w:tcPr>
          <w:p w:rsidR="006A51DF" w:rsidRPr="00BC6732" w:rsidRDefault="006A51DF" w:rsidP="006A51DF">
            <w:pPr>
              <w:spacing w:after="0" w:line="240" w:lineRule="auto"/>
              <w:jc w:val="center"/>
              <w:rPr>
                <w:rFonts w:ascii="Times New Roman" w:eastAsia="Calibri" w:hAnsi="Times New Roman"/>
                <w:bCs/>
                <w:lang w:val="vi-VN"/>
              </w:rPr>
            </w:pPr>
            <w:r w:rsidRPr="00BC6732">
              <w:rPr>
                <w:rFonts w:ascii="Times New Roman" w:eastAsia="Calibri" w:hAnsi="Times New Roman"/>
                <w:bCs/>
              </w:rPr>
              <w:t>SỞ GIÁO DỤC VÀ ĐÀO TẠ</w:t>
            </w:r>
            <w:r>
              <w:rPr>
                <w:rFonts w:ascii="Times New Roman" w:eastAsia="Calibri" w:hAnsi="Times New Roman"/>
                <w:bCs/>
              </w:rPr>
              <w:t>O</w:t>
            </w:r>
          </w:p>
          <w:p w:rsidR="006A51DF" w:rsidRPr="00BC6732" w:rsidRDefault="006A51DF" w:rsidP="006A51DF">
            <w:pPr>
              <w:spacing w:after="0" w:line="240" w:lineRule="auto"/>
              <w:jc w:val="center"/>
              <w:rPr>
                <w:rFonts w:ascii="Times New Roman" w:eastAsia="Calibri" w:hAnsi="Times New Roman"/>
                <w:lang w:val="vi-VN"/>
              </w:rPr>
            </w:pPr>
            <w:r w:rsidRPr="00BC6732">
              <w:rPr>
                <w:rFonts w:ascii="Times New Roman" w:eastAsia="Calibri" w:hAnsi="Times New Roman"/>
                <w:lang w:val="vi-VN"/>
              </w:rPr>
              <w:t>THÀNH PHỐ HỒ CHÍ MINH</w:t>
            </w:r>
          </w:p>
          <w:p w:rsidR="006A51DF" w:rsidRDefault="006A51DF" w:rsidP="006A51DF">
            <w:pPr>
              <w:spacing w:after="0" w:line="240" w:lineRule="auto"/>
              <w:jc w:val="center"/>
              <w:rPr>
                <w:rFonts w:ascii="Times New Roman" w:eastAsia="Calibri" w:hAnsi="Times New Roman"/>
                <w:b/>
                <w:lang w:val="vi-VN"/>
              </w:rPr>
            </w:pPr>
            <w:r w:rsidRPr="00BC6732">
              <w:rPr>
                <w:rFonts w:ascii="Times New Roman" w:eastAsia="Calibri" w:hAnsi="Times New Roman"/>
                <w:b/>
                <w:lang w:val="vi-VN"/>
              </w:rPr>
              <w:t xml:space="preserve">TRƯỜNG THPT </w:t>
            </w:r>
          </w:p>
          <w:p w:rsidR="006A51DF" w:rsidRPr="009D41FC" w:rsidRDefault="006A51DF" w:rsidP="006A51DF">
            <w:pPr>
              <w:spacing w:after="0" w:line="240" w:lineRule="auto"/>
              <w:jc w:val="center"/>
              <w:rPr>
                <w:rFonts w:ascii="Times New Roman" w:eastAsia="Calibri" w:hAnsi="Times New Roman"/>
                <w:b/>
              </w:rPr>
            </w:pPr>
            <w:r>
              <w:rPr>
                <w:rFonts w:ascii="Times New Roman" w:eastAsia="Calibri" w:hAnsi="Times New Roman"/>
                <w:b/>
              </w:rPr>
              <w:t>HOÀNG HOA THÁM</w:t>
            </w:r>
          </w:p>
          <w:p w:rsidR="006A51DF" w:rsidRPr="00BC6732" w:rsidRDefault="006A51DF" w:rsidP="006A51DF">
            <w:pPr>
              <w:spacing w:after="0" w:line="240" w:lineRule="auto"/>
              <w:jc w:val="both"/>
              <w:rPr>
                <w:rFonts w:ascii="Times New Roman" w:eastAsia="Calibri" w:hAnsi="Times New Roman"/>
                <w:lang w:val="nl-NL"/>
              </w:rPr>
            </w:pPr>
            <w:r w:rsidRPr="00BC6732">
              <w:rPr>
                <w:rFonts w:ascii="Times New Roman" w:hAnsi="Times New Roman"/>
                <w:noProof/>
              </w:rPr>
              <mc:AlternateContent>
                <mc:Choice Requires="wps">
                  <w:drawing>
                    <wp:anchor distT="4294967273" distB="4294967273" distL="114300" distR="114300" simplePos="0" relativeHeight="251657216" behindDoc="0" locked="0" layoutInCell="1" allowOverlap="1">
                      <wp:simplePos x="0" y="0"/>
                      <wp:positionH relativeFrom="column">
                        <wp:posOffset>980440</wp:posOffset>
                      </wp:positionH>
                      <wp:positionV relativeFrom="paragraph">
                        <wp:posOffset>40639</wp:posOffset>
                      </wp:positionV>
                      <wp:extent cx="837565" cy="0"/>
                      <wp:effectExtent l="0" t="0" r="19685" b="19050"/>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7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9FAB37" id="_x0000_t32" coordsize="21600,21600" o:spt="32" o:oned="t" path="m,l21600,21600e" filled="f">
                      <v:path arrowok="t" fillok="f" o:connecttype="none"/>
                      <o:lock v:ext="edit" shapetype="t"/>
                    </v:shapetype>
                    <v:shape id="Straight Arrow Connector 338" o:spid="_x0000_s1026" type="#_x0000_t32" style="position:absolute;margin-left:77.2pt;margin-top:3.2pt;width:65.95pt;height:0;z-index:251658240;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">
                      <o:lock v:ext="edit" shapetype="f"/>
                    </v:shape>
                  </w:pict>
                </mc:Fallback>
              </mc:AlternateContent>
            </w:r>
          </w:p>
          <w:p w:rsidR="006A51DF" w:rsidRPr="009D41FC" w:rsidRDefault="006A51DF" w:rsidP="007F7A86">
            <w:pPr>
              <w:spacing w:after="0" w:line="240" w:lineRule="auto"/>
              <w:jc w:val="center"/>
              <w:rPr>
                <w:rFonts w:ascii="Times New Roman" w:eastAsia="Calibri" w:hAnsi="Times New Roman"/>
                <w:lang w:eastAsia="vi-VN"/>
              </w:rPr>
            </w:pPr>
            <w:r w:rsidRPr="00BC6732">
              <w:rPr>
                <w:rFonts w:ascii="Times New Roman" w:eastAsia="Calibri" w:hAnsi="Times New Roman"/>
                <w:lang w:val="vi-VN" w:eastAsia="vi-VN"/>
              </w:rPr>
              <w:t>Số</w:t>
            </w:r>
            <w:r w:rsidR="007F7A86">
              <w:rPr>
                <w:rFonts w:ascii="Times New Roman" w:eastAsia="Calibri" w:hAnsi="Times New Roman"/>
                <w:lang w:val="vi-VN" w:eastAsia="vi-VN"/>
              </w:rPr>
              <w:t>: 01</w:t>
            </w:r>
            <w:r w:rsidR="007F7A86">
              <w:rPr>
                <w:rFonts w:ascii="Times New Roman" w:eastAsia="Calibri" w:hAnsi="Times New Roman"/>
                <w:lang w:eastAsia="vi-VN"/>
              </w:rPr>
              <w:t xml:space="preserve"> </w:t>
            </w:r>
            <w:r>
              <w:rPr>
                <w:rFonts w:ascii="Times New Roman" w:eastAsia="Calibri" w:hAnsi="Times New Roman"/>
                <w:lang w:val="vi-VN" w:eastAsia="vi-VN"/>
              </w:rPr>
              <w:t xml:space="preserve"> KH/</w:t>
            </w:r>
            <w:r>
              <w:rPr>
                <w:rFonts w:ascii="Times New Roman" w:eastAsia="Calibri" w:hAnsi="Times New Roman"/>
                <w:lang w:eastAsia="vi-VN"/>
              </w:rPr>
              <w:t>HHT</w:t>
            </w:r>
          </w:p>
        </w:tc>
        <w:tc>
          <w:tcPr>
            <w:tcW w:w="2968" w:type="pct"/>
          </w:tcPr>
          <w:p w:rsidR="006A51DF" w:rsidRPr="00BC6732" w:rsidRDefault="006A51DF" w:rsidP="006A51DF">
            <w:pPr>
              <w:spacing w:after="0" w:line="240" w:lineRule="auto"/>
              <w:jc w:val="center"/>
              <w:rPr>
                <w:rFonts w:ascii="Times New Roman" w:eastAsia="Calibri" w:hAnsi="Times New Roman"/>
                <w:b/>
                <w:lang w:eastAsia="vi-VN"/>
              </w:rPr>
            </w:pPr>
            <w:r w:rsidRPr="00BC6732">
              <w:rPr>
                <w:rFonts w:ascii="Times New Roman" w:eastAsia="Calibri" w:hAnsi="Times New Roman"/>
                <w:b/>
              </w:rPr>
              <w:t>CỘNG HÒA XÃ HỘI CHỦ NGHĨA VIỆT NAM</w:t>
            </w:r>
          </w:p>
          <w:p w:rsidR="006A51DF" w:rsidRPr="00BC6732" w:rsidRDefault="006A51DF" w:rsidP="006A51DF">
            <w:pPr>
              <w:spacing w:after="0" w:line="240" w:lineRule="auto"/>
              <w:jc w:val="center"/>
              <w:rPr>
                <w:rFonts w:ascii="Times New Roman" w:eastAsia="Calibri" w:hAnsi="Times New Roman"/>
                <w:b/>
              </w:rPr>
            </w:pPr>
            <w:r w:rsidRPr="00BC6732">
              <w:rPr>
                <w:rFonts w:ascii="Times New Roman" w:hAnsi="Times New Roman"/>
                <w:noProof/>
              </w:rPr>
              <mc:AlternateContent>
                <mc:Choice Requires="wps">
                  <w:drawing>
                    <wp:anchor distT="4294967290" distB="4294967290" distL="114300" distR="114300" simplePos="0" relativeHeight="251658240" behindDoc="0" locked="0" layoutInCell="1" allowOverlap="1">
                      <wp:simplePos x="0" y="0"/>
                      <wp:positionH relativeFrom="column">
                        <wp:posOffset>686435</wp:posOffset>
                      </wp:positionH>
                      <wp:positionV relativeFrom="paragraph">
                        <wp:posOffset>190499</wp:posOffset>
                      </wp:positionV>
                      <wp:extent cx="1917065" cy="0"/>
                      <wp:effectExtent l="0" t="0" r="2603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0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77971A" id="Straight Connector 2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05pt,15pt" to="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" strokecolor="windowText" strokeweight=".5pt">
                      <v:stroke joinstyle="miter"/>
                      <o:lock v:ext="edit" shapetype="f"/>
                    </v:line>
                  </w:pict>
                </mc:Fallback>
              </mc:AlternateContent>
            </w:r>
            <w:r w:rsidRPr="00BC6732">
              <w:rPr>
                <w:rFonts w:ascii="Times New Roman" w:eastAsia="Calibri" w:hAnsi="Times New Roman"/>
                <w:b/>
              </w:rPr>
              <w:t>Độc lập – Tự do – Hạnh phúc</w:t>
            </w:r>
          </w:p>
          <w:p w:rsidR="006A51DF" w:rsidRPr="00BC6732" w:rsidRDefault="006A51DF" w:rsidP="006A51DF">
            <w:pPr>
              <w:spacing w:after="0" w:line="240" w:lineRule="auto"/>
              <w:jc w:val="both"/>
              <w:rPr>
                <w:rFonts w:ascii="Times New Roman" w:eastAsia="Calibri" w:hAnsi="Times New Roman"/>
              </w:rPr>
            </w:pPr>
            <w:r w:rsidRPr="00BC6732">
              <w:rPr>
                <w:rFonts w:ascii="Times New Roman" w:eastAsia="Calibri" w:hAnsi="Times New Roman"/>
              </w:rPr>
              <w:t xml:space="preserve">              </w:t>
            </w:r>
          </w:p>
          <w:p w:rsidR="006A51DF" w:rsidRPr="00D41F4A" w:rsidRDefault="006A51DF" w:rsidP="006A51DF">
            <w:pPr>
              <w:spacing w:after="0" w:line="240" w:lineRule="auto"/>
              <w:jc w:val="center"/>
              <w:rPr>
                <w:rFonts w:ascii="Times New Roman" w:eastAsia="Calibri" w:hAnsi="Times New Roman"/>
                <w:i/>
                <w:iCs/>
              </w:rPr>
            </w:pPr>
            <w:r>
              <w:rPr>
                <w:rFonts w:ascii="Times New Roman" w:eastAsia="Calibri" w:hAnsi="Times New Roman"/>
                <w:i/>
                <w:iCs/>
              </w:rPr>
              <w:t>TpHCM</w:t>
            </w:r>
            <w:r w:rsidRPr="00BC6732">
              <w:rPr>
                <w:rFonts w:ascii="Times New Roman" w:eastAsia="Calibri" w:hAnsi="Times New Roman"/>
                <w:i/>
                <w:iCs/>
              </w:rPr>
              <w:t xml:space="preserve">, ngày </w:t>
            </w:r>
            <w:r>
              <w:rPr>
                <w:rFonts w:ascii="Times New Roman" w:eastAsia="Calibri" w:hAnsi="Times New Roman"/>
                <w:i/>
                <w:iCs/>
              </w:rPr>
              <w:t xml:space="preserve"> </w:t>
            </w:r>
            <w:r w:rsidRPr="00BC6732">
              <w:rPr>
                <w:rFonts w:ascii="Times New Roman" w:eastAsia="Calibri" w:hAnsi="Times New Roman"/>
                <w:i/>
                <w:iCs/>
              </w:rPr>
              <w:t xml:space="preserve">  </w:t>
            </w:r>
            <w:r>
              <w:rPr>
                <w:rFonts w:ascii="Times New Roman" w:eastAsia="Calibri" w:hAnsi="Times New Roman"/>
                <w:i/>
                <w:iCs/>
              </w:rPr>
              <w:t>01</w:t>
            </w:r>
            <w:r w:rsidRPr="00BC6732">
              <w:rPr>
                <w:rFonts w:ascii="Times New Roman" w:eastAsia="Calibri" w:hAnsi="Times New Roman"/>
                <w:i/>
                <w:iCs/>
              </w:rPr>
              <w:t xml:space="preserve"> tháng </w:t>
            </w:r>
            <w:r w:rsidR="00E72060">
              <w:rPr>
                <w:rFonts w:ascii="Times New Roman" w:eastAsia="Calibri" w:hAnsi="Times New Roman"/>
                <w:i/>
                <w:iCs/>
              </w:rPr>
              <w:t xml:space="preserve"> </w:t>
            </w:r>
            <w:bookmarkStart w:id="0" w:name="_GoBack"/>
            <w:bookmarkEnd w:id="0"/>
            <w:r>
              <w:rPr>
                <w:rFonts w:ascii="Times New Roman" w:eastAsia="Calibri" w:hAnsi="Times New Roman"/>
                <w:i/>
                <w:iCs/>
              </w:rPr>
              <w:t>08</w:t>
            </w:r>
            <w:r w:rsidRPr="00BC6732">
              <w:rPr>
                <w:rFonts w:ascii="Times New Roman" w:eastAsia="Calibri" w:hAnsi="Times New Roman"/>
                <w:i/>
                <w:iCs/>
              </w:rPr>
              <w:t xml:space="preserve">   năm</w:t>
            </w:r>
            <w:r>
              <w:rPr>
                <w:rFonts w:ascii="Times New Roman" w:eastAsia="Calibri" w:hAnsi="Times New Roman"/>
                <w:i/>
                <w:iCs/>
                <w:lang w:val="vi-VN"/>
              </w:rPr>
              <w:t xml:space="preserve"> </w:t>
            </w:r>
            <w:r w:rsidR="00A03263">
              <w:rPr>
                <w:rFonts w:ascii="Times New Roman" w:eastAsia="Calibri" w:hAnsi="Times New Roman"/>
                <w:i/>
                <w:iCs/>
              </w:rPr>
              <w:t>2020</w:t>
            </w:r>
          </w:p>
          <w:p w:rsidR="006A51DF" w:rsidRPr="00BC6732" w:rsidRDefault="006A51DF" w:rsidP="006A51DF">
            <w:pPr>
              <w:spacing w:after="0" w:line="240" w:lineRule="auto"/>
              <w:jc w:val="both"/>
              <w:rPr>
                <w:rFonts w:ascii="Times New Roman" w:eastAsia="Calibri" w:hAnsi="Times New Roman"/>
                <w:lang w:eastAsia="vi-VN"/>
              </w:rPr>
            </w:pPr>
          </w:p>
        </w:tc>
      </w:tr>
    </w:tbl>
    <w:p w:rsidR="006A51DF" w:rsidRDefault="006A51DF" w:rsidP="00645DB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rsidR="00645DB5" w:rsidRDefault="00645DB5" w:rsidP="00645DB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645DB5">
        <w:rPr>
          <w:rFonts w:ascii="Times New Roman" w:eastAsia="Times New Roman" w:hAnsi="Times New Roman" w:cs="Times New Roman"/>
          <w:b/>
          <w:bCs/>
          <w:kern w:val="36"/>
          <w:sz w:val="36"/>
          <w:szCs w:val="36"/>
        </w:rPr>
        <w:t>Kế hoạch thực hiện quy chế công khai trong nhà trường</w:t>
      </w:r>
    </w:p>
    <w:p w:rsidR="00645DB5" w:rsidRDefault="00645DB5" w:rsidP="00645DB5">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36"/>
          <w:szCs w:val="36"/>
        </w:rPr>
        <w:t>(</w:t>
      </w:r>
      <w:r w:rsidRPr="00645DB5">
        <w:rPr>
          <w:rFonts w:ascii="Times New Roman" w:eastAsia="Times New Roman" w:hAnsi="Times New Roman" w:cs="Times New Roman"/>
          <w:bCs/>
          <w:kern w:val="36"/>
          <w:sz w:val="28"/>
          <w:szCs w:val="28"/>
        </w:rPr>
        <w:t xml:space="preserve">Theo Thông tư 36/2017/TT-BGDĐT </w:t>
      </w:r>
      <w:r>
        <w:rPr>
          <w:rFonts w:ascii="Times New Roman" w:eastAsia="Times New Roman" w:hAnsi="Times New Roman" w:cs="Times New Roman"/>
          <w:bCs/>
          <w:kern w:val="36"/>
          <w:sz w:val="28"/>
          <w:szCs w:val="28"/>
        </w:rPr>
        <w:t>)</w:t>
      </w:r>
    </w:p>
    <w:p w:rsidR="00645DB5" w:rsidRDefault="00A03263" w:rsidP="00645DB5">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Năm học 2020-2021</w:t>
      </w:r>
    </w:p>
    <w:p w:rsidR="006A51DF" w:rsidRPr="00645DB5" w:rsidRDefault="006A51DF" w:rsidP="00645DB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Cs/>
          <w:kern w:val="36"/>
          <w:sz w:val="28"/>
          <w:szCs w:val="28"/>
        </w:rPr>
        <w:t>--------------------</w:t>
      </w:r>
    </w:p>
    <w:p w:rsidR="00706AF9" w:rsidRDefault="006A51DF" w:rsidP="00645DB5">
      <w:pPr>
        <w:spacing w:after="240"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sidR="00645DB5" w:rsidRPr="00645DB5">
        <w:rPr>
          <w:rFonts w:ascii="Times New Roman" w:eastAsia="Times New Roman" w:hAnsi="Times New Roman" w:cs="Times New Roman"/>
        </w:rPr>
        <w:t>Căn cứ Thông tư 36/2017/TT-BGDĐT ngày 28 tháng 12 năm 2017 của Bộ Giáo dục và Đào tạo “Ban hành Quy chế thực hiện công khai đối với cơ sở Giáo dục và Đào tạo thuộc hệ thống giáo dục quốc dân”;</w:t>
      </w:r>
      <w:r w:rsidR="00645DB5" w:rsidRPr="00645DB5">
        <w:rPr>
          <w:rFonts w:ascii="Times New Roman" w:eastAsia="Times New Roman" w:hAnsi="Times New Roman" w:cs="Times New Roman"/>
        </w:rPr>
        <w:br/>
      </w:r>
      <w:r w:rsidR="00706AF9">
        <w:rPr>
          <w:rFonts w:ascii="Times New Roman" w:eastAsia="Times New Roman" w:hAnsi="Times New Roman" w:cs="Times New Roman"/>
        </w:rPr>
        <w:t>-</w:t>
      </w:r>
      <w:r w:rsidR="00645DB5" w:rsidRPr="00645DB5">
        <w:rPr>
          <w:rFonts w:ascii="Times New Roman" w:eastAsia="Times New Roman" w:hAnsi="Times New Roman" w:cs="Times New Roman"/>
        </w:rPr>
        <w:t>Căn cứ</w:t>
      </w:r>
      <w:r w:rsidR="00706AF9">
        <w:rPr>
          <w:rFonts w:ascii="Times New Roman" w:eastAsia="Times New Roman" w:hAnsi="Times New Roman" w:cs="Times New Roman"/>
        </w:rPr>
        <w:t xml:space="preserve"> điều lệ nhà trường trung học phổ thông </w:t>
      </w:r>
    </w:p>
    <w:p w:rsidR="00645DB5" w:rsidRDefault="00706AF9" w:rsidP="00645DB5">
      <w:pPr>
        <w:spacing w:after="240" w:line="240" w:lineRule="auto"/>
        <w:rPr>
          <w:rFonts w:ascii="Times New Roman" w:eastAsia="Times New Roman" w:hAnsi="Times New Roman" w:cs="Times New Roman"/>
        </w:rPr>
      </w:pPr>
      <w:r>
        <w:rPr>
          <w:rFonts w:ascii="Times New Roman" w:eastAsia="Times New Roman" w:hAnsi="Times New Roman" w:cs="Times New Roman"/>
        </w:rPr>
        <w:t>-</w:t>
      </w:r>
      <w:r w:rsidR="00645DB5" w:rsidRPr="00645DB5">
        <w:rPr>
          <w:rFonts w:ascii="Times New Roman" w:eastAsia="Times New Roman" w:hAnsi="Times New Roman" w:cs="Times New Roman"/>
        </w:rPr>
        <w:t xml:space="preserve"> Trường THPT </w:t>
      </w:r>
      <w:r>
        <w:rPr>
          <w:rFonts w:ascii="Times New Roman" w:eastAsia="Times New Roman" w:hAnsi="Times New Roman" w:cs="Times New Roman"/>
        </w:rPr>
        <w:t xml:space="preserve">Hoàng Hoa Thám </w:t>
      </w:r>
      <w:r w:rsidR="00645DB5" w:rsidRPr="00645DB5">
        <w:rPr>
          <w:rFonts w:ascii="Times New Roman" w:eastAsia="Times New Roman" w:hAnsi="Times New Roman" w:cs="Times New Roman"/>
        </w:rPr>
        <w:t>xây dựng kế hoạch triển khai thực hiện Thông tư số 36/2017/TT-BGDĐT như sau:</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I. MỤC ĐÍCH YÊU CẦU</w:t>
      </w:r>
      <w:r w:rsidR="00645DB5" w:rsidRPr="00645DB5">
        <w:rPr>
          <w:rFonts w:ascii="Times New Roman" w:eastAsia="Times New Roman" w:hAnsi="Times New Roman" w:cs="Times New Roman"/>
        </w:rPr>
        <w:br/>
        <w:t>- Mục đích: Thực hiện công khai cơ sở giáo dục trường học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r w:rsidR="00645DB5" w:rsidRPr="00645DB5">
        <w:rPr>
          <w:rFonts w:ascii="Times New Roman" w:eastAsia="Times New Roman" w:hAnsi="Times New Roman" w:cs="Times New Roman"/>
        </w:rPr>
        <w:br/>
        <w:t>- Yêu cầu: Việc thực hiện công khai phải đảm bảo đầy đủ các nội dung, hình thức và thời điểm theo quy định của quy chế thực hiện công khai.</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II. CÁC NỘI DUNG THỰC HIỆN CÔNG KHAI</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 Các nội dung công khai</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1.1. Công khai cam kết chất lượng giáo dục và chất lượng giáo dục thực tế</w:t>
      </w:r>
      <w:r w:rsidR="00645DB5" w:rsidRPr="00645DB5">
        <w:rPr>
          <w:rFonts w:ascii="Times New Roman" w:eastAsia="Times New Roman" w:hAnsi="Times New Roman" w:cs="Times New Roman"/>
        </w:rPr>
        <w:br/>
        <w:t>a) Cam kết chất lượng giáo dục; điều kiện về đối tượng tuyển sinh vào lớp 10 của nhà trường, chương trình giáo dục mà nhà trường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đội ngũ giáo viên, cán bộ quản lý và phương pháp quản lý nhà trường; kết quả đạo đức, học tập, sức khỏe của học sinh dự kiến đạt được; khả năng học tiếp tục của học sinh.</w:t>
      </w:r>
      <w:r w:rsidR="00645DB5" w:rsidRPr="00645DB5">
        <w:rPr>
          <w:rFonts w:ascii="Times New Roman" w:eastAsia="Times New Roman" w:hAnsi="Times New Roman" w:cs="Times New Roman"/>
        </w:rPr>
        <w:br/>
        <w:t xml:space="preserve">b) Chất lượng giáo dục thực tế: số học sinh xếp loại theo hạnh kiểm, học lực, tổng hợp kết quả cuối năm; số học sinh đạt giải các kỳ thi học sinh giỏi, số học sinh, số học sinh </w:t>
      </w:r>
      <w:r w:rsidR="00645DB5" w:rsidRPr="00645DB5">
        <w:rPr>
          <w:rFonts w:ascii="Times New Roman" w:eastAsia="Times New Roman" w:hAnsi="Times New Roman" w:cs="Times New Roman"/>
        </w:rPr>
        <w:lastRenderedPageBreak/>
        <w:t>được công nhận tốt nghiệp THPT.  </w:t>
      </w:r>
      <w:r w:rsidR="00645DB5" w:rsidRPr="00645DB5">
        <w:rPr>
          <w:rFonts w:ascii="Times New Roman" w:eastAsia="Times New Roman" w:hAnsi="Times New Roman" w:cs="Times New Roman"/>
        </w:rPr>
        <w:br/>
        <w:t>c) Mức chất lượng tối thiểu, đạt chuẩn quốc gia: Kế hoạch thực hiện mức chất lượng tối thiểu và kết quả đánh giá mức chất lượng tối thiểu. Kế hoạch xây dựng cơ sở giáo dục đạt chuẩn quốc gia và kết quả đạt được.</w:t>
      </w:r>
      <w:r w:rsidR="00645DB5" w:rsidRPr="00645DB5">
        <w:rPr>
          <w:rFonts w:ascii="Times New Roman" w:eastAsia="Times New Roman" w:hAnsi="Times New Roman" w:cs="Times New Roman"/>
        </w:rPr>
        <w:br/>
        <w:t>d) Kiểm định cơ sở giáo dục: Kế hoạch kiểm định chất lượng giáo dục, báo cáo cáo tự đánh giá chất lượng giáo dục.</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1.2. Công khai điều kiện đảm bảo chất lượng cơ sở giáo dục</w:t>
      </w:r>
      <w:r w:rsidR="00645DB5" w:rsidRPr="00645DB5">
        <w:rPr>
          <w:rFonts w:ascii="Times New Roman" w:eastAsia="Times New Roman" w:hAnsi="Times New Roman" w:cs="Times New Roman"/>
        </w:rPr>
        <w:br/>
        <w:t>a) Cơ sở vật chất: Số lượng, diện tích các loại phòng học, phòng chức năng, tính bình quân trên một học sinh; số thiết bị dạy học đang sử dụng, tính bình quân trên một lớp</w:t>
      </w:r>
      <w:r w:rsidR="00645DB5" w:rsidRPr="00645DB5">
        <w:rPr>
          <w:rFonts w:ascii="Times New Roman" w:eastAsia="Times New Roman" w:hAnsi="Times New Roman" w:cs="Times New Roman"/>
        </w:rPr>
        <w:br/>
        <w:t>b) Đội ngũ nhà giáo, cán bộ quản lý và nhân viên: Số lượng, chức danh có phân biệt theo hình thức tuyển dụng và trình độ đào tạo</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1.3. Công khai thu chi tài chính</w:t>
      </w:r>
      <w:r w:rsidR="00645DB5" w:rsidRPr="00645DB5">
        <w:rPr>
          <w:rFonts w:ascii="Times New Roman" w:eastAsia="Times New Roman" w:hAnsi="Times New Roman" w:cs="Times New Roman"/>
        </w:rPr>
        <w:br/>
        <w:t>Thực hiện quy chế công khai tài chính theo Thông tư số 61/2017/TT-BTC ngày 15 tháng 6 năm 2017 của Bộ trưởng Bộ tài chính “ Thông tư hướng dẫn công khai ngân sách đối với đơn vị dự toán ngân sách, tổ chức được ngân sách nhà nước hỗ trợ”.</w:t>
      </w:r>
      <w:r w:rsidR="00645DB5" w:rsidRPr="00645DB5">
        <w:rPr>
          <w:rFonts w:ascii="Times New Roman" w:eastAsia="Times New Roman" w:hAnsi="Times New Roman" w:cs="Times New Roman"/>
        </w:rPr>
        <w:br/>
        <w:t>a) Ngân sách nhà nước cấp:</w:t>
      </w:r>
      <w:r w:rsidR="00645DB5" w:rsidRPr="00645DB5">
        <w:rPr>
          <w:rFonts w:ascii="Times New Roman" w:eastAsia="Times New Roman" w:hAnsi="Times New Roman" w:cs="Times New Roman"/>
        </w:rPr>
        <w:br/>
        <w:t>Các khoản chi trong năm học: các khoản chi lương, chi bồi dưỡng chuyên môn, chi hội họp, hội thảo mức thu nhập hàng tháng của giáo viên và cán bộ quản lý (mức cao nhất, bình quân và thấp nhất); mức chi thường xuyên/1 học sinh; chi đầu tư xây dựng, sửa chữa. mua sắm trang thiết bị.</w:t>
      </w:r>
      <w:r w:rsidR="00645DB5" w:rsidRPr="00645DB5">
        <w:rPr>
          <w:rFonts w:ascii="Times New Roman" w:eastAsia="Times New Roman" w:hAnsi="Times New Roman" w:cs="Times New Roman"/>
        </w:rPr>
        <w:br/>
        <w:t>b) Chính sách và kết quả thực hiện chính sách hàng năm về trợ cấp và miễn, giảm các khoản đóng góp đối với người học thuộc diện được hưởng chính sách xã hội theo quy định. Thực hiện niêm yết các biểu mẫu công khai dự toán, quyết toán thu chi tài chính theo hướng dẫn của thông tư số 61/2017/TT-BTC ngày 15 tháng 6 năm 2017 của Bộ tài chính.</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2. Về hình thức và thời điểm công khai</w:t>
      </w:r>
      <w:r w:rsidR="00645DB5" w:rsidRPr="00645DB5">
        <w:rPr>
          <w:rFonts w:ascii="Times New Roman" w:eastAsia="Times New Roman" w:hAnsi="Times New Roman" w:cs="Times New Roman"/>
        </w:rPr>
        <w:br/>
        <w:t>Niêm yết công khai tại bảng thông báo và trang thông tin điện tử của nhà trường.</w:t>
      </w:r>
      <w:r w:rsidR="00645DB5" w:rsidRPr="00645DB5">
        <w:rPr>
          <w:rFonts w:ascii="Times New Roman" w:eastAsia="Times New Roman" w:hAnsi="Times New Roman" w:cs="Times New Roman"/>
        </w:rPr>
        <w:br/>
        <w:t>Đối với nội dung các khoản thu từ học sinh trong năm học, phổ biến trong các cuộc họp cha mẹ học sinh.</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III. TỔ CHỨC THỰC HIỆN</w:t>
      </w:r>
      <w:r w:rsidR="00645DB5" w:rsidRPr="00645DB5">
        <w:rPr>
          <w:rFonts w:ascii="Times New Roman" w:eastAsia="Times New Roman" w:hAnsi="Times New Roman" w:cs="Times New Roman"/>
        </w:rPr>
        <w:br/>
        <w:t>- Hiệu trưởng: Chịu trách nhiệm thực hiện các nội dung, hình thức và thời điểm công khai quy định theo Quy chế và kế hoạch đề ra. Thực hiện tổng kết, đánh giá công tác công khai nhằm hoàn thiện và nâng cao hiệu quả công tác quản lý.</w:t>
      </w:r>
      <w:r w:rsidR="00645DB5" w:rsidRPr="00645DB5">
        <w:rPr>
          <w:rFonts w:ascii="Times New Roman" w:eastAsia="Times New Roman" w:hAnsi="Times New Roman" w:cs="Times New Roman"/>
        </w:rPr>
        <w:br/>
        <w:t>- Phó hiệu trưởng: Chịu trách nhiệm về nội dung 1.1, 1.2.</w:t>
      </w:r>
      <w:r w:rsidR="00645DB5" w:rsidRPr="00645DB5">
        <w:rPr>
          <w:rFonts w:ascii="Times New Roman" w:eastAsia="Times New Roman" w:hAnsi="Times New Roman" w:cs="Times New Roman"/>
        </w:rPr>
        <w:br/>
        <w:t>- Kế toán phụ trách công khai về nội dung 1.3.</w:t>
      </w:r>
      <w:r w:rsidR="00645DB5" w:rsidRPr="00645DB5">
        <w:rPr>
          <w:rFonts w:ascii="Times New Roman" w:eastAsia="Times New Roman" w:hAnsi="Times New Roman" w:cs="Times New Roman"/>
        </w:rPr>
        <w:br/>
        <w:t> </w:t>
      </w:r>
      <w:r w:rsidR="00645DB5" w:rsidRPr="00645DB5">
        <w:rPr>
          <w:rFonts w:ascii="Times New Roman" w:eastAsia="Times New Roman" w:hAnsi="Times New Roman" w:cs="Times New Roman"/>
        </w:rPr>
        <w:br/>
        <w:t>Trên đây là kế hoạch tổ chức triển khai thực hiện Thông tư số 36/2017/TT-BGDĐT ngày 28 tháng 12 năm 2017 của Bộ Giáo dục và Đào tạo. Trong quá trình thực hiện lãnh đạo nhà trường sẽ có điều chỉnh, bổ sung cho phù hợp./.</w:t>
      </w:r>
      <w:r w:rsidR="00645DB5" w:rsidRPr="00645DB5">
        <w:rPr>
          <w:rFonts w:ascii="Times New Roman" w:eastAsia="Times New Roman" w:hAnsi="Times New Roman" w:cs="Times New Roman"/>
        </w:rPr>
        <w:br/>
      </w:r>
    </w:p>
    <w:p w:rsidR="00706AF9" w:rsidRDefault="00706AF9" w:rsidP="00645DB5">
      <w:pPr>
        <w:spacing w:after="24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3616F">
        <w:rPr>
          <w:rFonts w:ascii="Times New Roman" w:eastAsia="Times New Roman" w:hAnsi="Times New Roman" w:cs="Times New Roman"/>
          <w:b/>
        </w:rPr>
        <w:t>Hiệu Trưởng</w:t>
      </w:r>
    </w:p>
    <w:p w:rsidR="00645DB5" w:rsidRPr="00645DB5" w:rsidRDefault="00645DB5" w:rsidP="00755738">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b/>
          <w:bCs/>
        </w:rPr>
        <w:lastRenderedPageBreak/>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Cam kết chất lượng giáo d</w:t>
      </w:r>
      <w:r w:rsidR="00AA0682">
        <w:rPr>
          <w:rFonts w:ascii="Times New Roman" w:eastAsia="Times New Roman" w:hAnsi="Times New Roman" w:cs="Times New Roman"/>
          <w:b/>
          <w:bCs/>
        </w:rPr>
        <w:t>ục của Trường THPT Hoàng Hoa Thám</w:t>
      </w:r>
      <w:r w:rsidR="00AA0682" w:rsidRPr="00645DB5">
        <w:rPr>
          <w:rFonts w:ascii="Times New Roman" w:eastAsia="Times New Roman" w:hAnsi="Times New Roman" w:cs="Times New Roman"/>
        </w:rPr>
        <w:t xml:space="preserve"> </w:t>
      </w:r>
      <w:r w:rsidRPr="00645DB5">
        <w:rPr>
          <w:rFonts w:ascii="Times New Roman" w:eastAsia="Times New Roman" w:hAnsi="Times New Roman" w:cs="Times New Roman"/>
        </w:rPr>
        <w:br/>
      </w:r>
      <w:r w:rsidR="00A03263">
        <w:rPr>
          <w:rFonts w:ascii="Times New Roman" w:eastAsia="Times New Roman" w:hAnsi="Times New Roman" w:cs="Times New Roman"/>
          <w:b/>
          <w:bCs/>
        </w:rPr>
        <w:t>Năm học 2020-2021</w:t>
      </w:r>
    </w:p>
    <w:p w:rsidR="00645DB5" w:rsidRPr="00645DB5" w:rsidRDefault="00645DB5" w:rsidP="00645DB5">
      <w:pPr>
        <w:spacing w:after="0" w:line="240" w:lineRule="auto"/>
        <w:rPr>
          <w:rFonts w:ascii="Times New Roman" w:eastAsia="Times New Roman" w:hAnsi="Times New Roman" w:cs="Times New Roman"/>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5"/>
        <w:gridCol w:w="1605"/>
      </w:tblGrid>
      <w:tr w:rsidR="00645DB5" w:rsidRPr="00645DB5" w:rsidTr="00645DB5">
        <w:trPr>
          <w:gridAfter w:val="1"/>
          <w:trHeight w:val="105"/>
          <w:tblCellSpacing w:w="0" w:type="dxa"/>
        </w:trPr>
        <w:tc>
          <w:tcPr>
            <w:tcW w:w="0" w:type="auto"/>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0" w:type="auto"/>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0" w:type="auto"/>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noProof/>
              </w:rPr>
              <mc:AlternateContent>
                <mc:Choice Requires="wps">
                  <w:drawing>
                    <wp:inline distT="0" distB="0" distL="0" distR="0" wp14:anchorId="33ABB639" wp14:editId="12934E99">
                      <wp:extent cx="1019175" cy="19050"/>
                      <wp:effectExtent l="0" t="0" r="0" b="0"/>
                      <wp:docPr id="3" name="AutoShape 4" descr="C:\Users\PHONGHT\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91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A67B9" id="AutoShape 4" o:spid="_x0000_s1026" style="width:8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" filled="f" stroked="f">
                      <o:lock v:ext="edit" aspectratio="t"/>
                      <w10:anchorlock/>
                    </v:rect>
                  </w:pict>
                </mc:Fallback>
              </mc:AlternateConten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Pr="00645DB5">
        <w:rPr>
          <w:rFonts w:ascii="Times New Roman" w:eastAsia="Times New Roman" w:hAnsi="Times New Roman" w:cs="Times New Roman"/>
        </w:rPr>
        <w:br/>
      </w:r>
      <w:r w:rsidRPr="00645DB5">
        <w:rPr>
          <w:rFonts w:ascii="Times New Roman" w:eastAsia="Times New Roman" w:hAnsi="Times New Roman" w:cs="Times New Roman"/>
        </w:rPr>
        <w:br w:type="textWrapping" w:clear="all"/>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275"/>
        <w:gridCol w:w="2550"/>
        <w:gridCol w:w="2550"/>
        <w:gridCol w:w="2550"/>
      </w:tblGrid>
      <w:tr w:rsidR="00645DB5" w:rsidRPr="00645DB5" w:rsidTr="00645DB5">
        <w:trPr>
          <w:tblCellSpacing w:w="0" w:type="dxa"/>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STT</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Nội dung</w:t>
            </w:r>
          </w:p>
        </w:tc>
        <w:tc>
          <w:tcPr>
            <w:tcW w:w="7650" w:type="dxa"/>
            <w:gridSpan w:val="3"/>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Chia theo khối lớp</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Lớp 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Lớp 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Lớp 12</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Điều kiện tuyển sinh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Default="00AA0682" w:rsidP="00AA0682">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645DB5" w:rsidRPr="00645DB5">
              <w:rPr>
                <w:rFonts w:ascii="Times New Roman" w:eastAsia="Times New Roman" w:hAnsi="Times New Roman" w:cs="Times New Roman"/>
              </w:rPr>
              <w:t xml:space="preserve">HS trong độ tuổi tuyển sinh, </w:t>
            </w:r>
            <w:r>
              <w:rPr>
                <w:rFonts w:ascii="Times New Roman" w:eastAsia="Times New Roman" w:hAnsi="Times New Roman" w:cs="Times New Roman"/>
              </w:rPr>
              <w:t>đang theo học tại các trường THCS trên địa bàn TPHCM</w:t>
            </w:r>
          </w:p>
          <w:p w:rsidR="00AA0682" w:rsidRPr="00645DB5" w:rsidRDefault="00AA0682" w:rsidP="00AA0682">
            <w:pPr>
              <w:spacing w:after="0" w:line="240" w:lineRule="auto"/>
              <w:rPr>
                <w:rFonts w:ascii="Times New Roman" w:eastAsia="Times New Roman" w:hAnsi="Times New Roman" w:cs="Times New Roman"/>
              </w:rPr>
            </w:pPr>
            <w:r>
              <w:rPr>
                <w:rFonts w:ascii="Times New Roman" w:eastAsia="Times New Roman" w:hAnsi="Times New Roman" w:cs="Times New Roman"/>
              </w:rPr>
              <w:t>-Hình thức :Thi tuyển</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AA0682">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w:t>
            </w:r>
            <w:r w:rsidR="00AA0682">
              <w:rPr>
                <w:rFonts w:ascii="Times New Roman" w:eastAsia="Times New Roman" w:hAnsi="Times New Roman" w:cs="Times New Roman"/>
              </w:rPr>
              <w:t xml:space="preserve">ớp 11: Hoàn </w:t>
            </w:r>
            <w:r w:rsidRPr="00645DB5">
              <w:rPr>
                <w:rFonts w:ascii="Times New Roman" w:eastAsia="Times New Roman" w:hAnsi="Times New Roman" w:cs="Times New Roman"/>
              </w:rPr>
              <w:t xml:space="preserve">thành  chương trình lớp 10, xếp </w:t>
            </w:r>
            <w:r w:rsidR="00AA0682">
              <w:rPr>
                <w:rFonts w:ascii="Times New Roman" w:eastAsia="Times New Roman" w:hAnsi="Times New Roman" w:cs="Times New Roman"/>
              </w:rPr>
              <w:t>loại hạnh kiểm và học lực từ TB</w:t>
            </w:r>
            <w:r w:rsidRPr="00645DB5">
              <w:rPr>
                <w:rFonts w:ascii="Times New Roman" w:eastAsia="Times New Roman" w:hAnsi="Times New Roman" w:cs="Times New Roman"/>
              </w:rPr>
              <w:t xml:space="preserve"> trở lên.</w:t>
            </w:r>
            <w:r w:rsidRPr="00645DB5">
              <w:rPr>
                <w:rFonts w:ascii="Times New Roman" w:eastAsia="Times New Roman" w:hAnsi="Times New Roman" w:cs="Times New Roman"/>
              </w:rPr>
              <w:br/>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AA0682">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xml:space="preserve">Lớp 12: Hoàn thành chương trình lớp 11, xếp </w:t>
            </w:r>
            <w:r w:rsidR="00AA0682">
              <w:rPr>
                <w:rFonts w:ascii="Times New Roman" w:eastAsia="Times New Roman" w:hAnsi="Times New Roman" w:cs="Times New Roman"/>
              </w:rPr>
              <w:t>loại hạnh kiểm và học lực từ TB</w:t>
            </w:r>
            <w:r w:rsidRPr="00645DB5">
              <w:rPr>
                <w:rFonts w:ascii="Times New Roman" w:eastAsia="Times New Roman" w:hAnsi="Times New Roman" w:cs="Times New Roman"/>
              </w:rPr>
              <w:t xml:space="preserve"> trở lên.</w:t>
            </w:r>
            <w:r w:rsidRPr="00645DB5">
              <w:rPr>
                <w:rFonts w:ascii="Times New Roman" w:eastAsia="Times New Roman" w:hAnsi="Times New Roman" w:cs="Times New Roman"/>
              </w:rPr>
              <w:br/>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Chương trình giáo dục mà cơ sở giáo dục thực hiện</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Khung chương trình giáo dục bậc THPT do Bộ GDĐT ban hành</w:t>
            </w:r>
            <w:r w:rsidRPr="00645DB5">
              <w:rPr>
                <w:rFonts w:ascii="Times New Roman" w:eastAsia="Times New Roman" w:hAnsi="Times New Roman" w:cs="Times New Roman"/>
              </w:rPr>
              <w:br/>
              <w:t>- Chương trình giáo dục do nhà trường ban hành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Khung chương trình giáo dục bậc THPT do Bộ GDĐT ban hành</w:t>
            </w:r>
            <w:r w:rsidRPr="00645DB5">
              <w:rPr>
                <w:rFonts w:ascii="Times New Roman" w:eastAsia="Times New Roman" w:hAnsi="Times New Roman" w:cs="Times New Roman"/>
              </w:rPr>
              <w:br/>
              <w:t>- Chương trình giáo dục do nhà trường ban hành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Khung chương trình giáo dục bậc THPT do Bộ GDĐT ban hành</w:t>
            </w:r>
            <w:r w:rsidRPr="00645DB5">
              <w:rPr>
                <w:rFonts w:ascii="Times New Roman" w:eastAsia="Times New Roman" w:hAnsi="Times New Roman" w:cs="Times New Roman"/>
              </w:rPr>
              <w:br/>
              <w:t>- Chương trình giáo dục do nhà trường ban hành</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III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Yêu cầu về phối hợp giữa cơ sở giáo dục và gia đình; Yêu cầu về thái độ học tập của học sinh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Thường xuyên phối hợp chặt chẽ với CMHS</w:t>
            </w:r>
            <w:r w:rsidRPr="00645DB5">
              <w:rPr>
                <w:rFonts w:ascii="Times New Roman" w:eastAsia="Times New Roman" w:hAnsi="Times New Roman" w:cs="Times New Roman"/>
              </w:rPr>
              <w:br/>
              <w:t>- Tự giác, nghiêm túc, tích cực, chủ động sáng tạo trong học tập</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Thường xuyên phối hợp chặt chẽ với CMHS</w:t>
            </w:r>
            <w:r w:rsidRPr="00645DB5">
              <w:rPr>
                <w:rFonts w:ascii="Times New Roman" w:eastAsia="Times New Roman" w:hAnsi="Times New Roman" w:cs="Times New Roman"/>
              </w:rPr>
              <w:br/>
              <w:t>- Tự giác, nghiêm túc, tích cực, chủ động sáng tạo trong học tập</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Thường xuyên phối hợp chặt chẽ với CMHS</w:t>
            </w:r>
            <w:r w:rsidRPr="00645DB5">
              <w:rPr>
                <w:rFonts w:ascii="Times New Roman" w:eastAsia="Times New Roman" w:hAnsi="Times New Roman" w:cs="Times New Roman"/>
              </w:rPr>
              <w:br/>
              <w:t>- Tự giác, nghiêm túc, tích cực, chủ động sáng tạo trong học tập</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IV</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Các hoạt động hỗ trợ học tập, sinh hoạt của học sinh ở cơ sở giáo dục</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 chức hoạt động GDNGLL, hoạt động Đoàn TN, Câu lạc bộ và các phong trào văn hóa, văn nghệ, TDTT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 chức hoạt động GDNGLL, hoạt động Đoàn TN, Câu lạc bộ và các phong trào văn hóa, văn nghệ, TDTT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 chức hoạt động GDNGLL, hoạt động Đoàn TN, Câu lạc bộ và các phong trào văn hóa, văn nghệ, TDTT</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V</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xml:space="preserve">Kết quả năng lực, phẩm chất, học tập và sức khỏe của học </w:t>
            </w:r>
            <w:r w:rsidRPr="00645DB5">
              <w:rPr>
                <w:rFonts w:ascii="Times New Roman" w:eastAsia="Times New Roman" w:hAnsi="Times New Roman" w:cs="Times New Roman"/>
              </w:rPr>
              <w:lastRenderedPageBreak/>
              <w:t>sinh dự kiến đạt được</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- 99</w:t>
            </w:r>
            <w:r w:rsidR="00645DB5" w:rsidRPr="00645DB5">
              <w:rPr>
                <w:rFonts w:ascii="Times New Roman" w:eastAsia="Times New Roman" w:hAnsi="Times New Roman" w:cs="Times New Roman"/>
              </w:rPr>
              <w:t>% xếp loại hạnh kiểm K</w:t>
            </w:r>
            <w:r>
              <w:rPr>
                <w:rFonts w:ascii="Times New Roman" w:eastAsia="Times New Roman" w:hAnsi="Times New Roman" w:cs="Times New Roman"/>
              </w:rPr>
              <w:t>há trở lên, trong đó loại Tốt 90% trở lên.</w:t>
            </w:r>
            <w:r>
              <w:rPr>
                <w:rFonts w:ascii="Times New Roman" w:eastAsia="Times New Roman" w:hAnsi="Times New Roman" w:cs="Times New Roman"/>
              </w:rPr>
              <w:br/>
              <w:t>- 70</w:t>
            </w:r>
            <w:r w:rsidR="00645DB5" w:rsidRPr="00645DB5">
              <w:rPr>
                <w:rFonts w:ascii="Times New Roman" w:eastAsia="Times New Roman" w:hAnsi="Times New Roman" w:cs="Times New Roman"/>
              </w:rPr>
              <w:t xml:space="preserve">% học lực từ </w:t>
            </w:r>
            <w:r>
              <w:rPr>
                <w:rFonts w:ascii="Times New Roman" w:eastAsia="Times New Roman" w:hAnsi="Times New Roman" w:cs="Times New Roman"/>
              </w:rPr>
              <w:t>Khá trở lên; trong đó ít nhất 15</w:t>
            </w:r>
            <w:r w:rsidR="00645DB5" w:rsidRPr="00645DB5">
              <w:rPr>
                <w:rFonts w:ascii="Times New Roman" w:eastAsia="Times New Roman" w:hAnsi="Times New Roman" w:cs="Times New Roman"/>
              </w:rPr>
              <w:t xml:space="preserve">% loại giỏi, có khả tự </w:t>
            </w:r>
            <w:r w:rsidR="00645DB5" w:rsidRPr="00645DB5">
              <w:rPr>
                <w:rFonts w:ascii="Times New Roman" w:eastAsia="Times New Roman" w:hAnsi="Times New Roman" w:cs="Times New Roman"/>
              </w:rPr>
              <w:lastRenderedPageBreak/>
              <w:t>học, nghiên cứu khoa học và sáng tạo.</w:t>
            </w:r>
            <w:r w:rsidR="00645DB5" w:rsidRPr="00645DB5">
              <w:rPr>
                <w:rFonts w:ascii="Times New Roman" w:eastAsia="Times New Roman" w:hAnsi="Times New Roman" w:cs="Times New Roman"/>
              </w:rPr>
              <w:br/>
              <w:t>- Sức khỏe: Tốt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- 99</w:t>
            </w:r>
            <w:r w:rsidR="00645DB5" w:rsidRPr="00645DB5">
              <w:rPr>
                <w:rFonts w:ascii="Times New Roman" w:eastAsia="Times New Roman" w:hAnsi="Times New Roman" w:cs="Times New Roman"/>
              </w:rPr>
              <w:t>% xếp loại hạnh kiểm K</w:t>
            </w:r>
            <w:r>
              <w:rPr>
                <w:rFonts w:ascii="Times New Roman" w:eastAsia="Times New Roman" w:hAnsi="Times New Roman" w:cs="Times New Roman"/>
              </w:rPr>
              <w:t>há trở lên, trong đó loại Tốt 90% trở lên.</w:t>
            </w:r>
            <w:r>
              <w:rPr>
                <w:rFonts w:ascii="Times New Roman" w:eastAsia="Times New Roman" w:hAnsi="Times New Roman" w:cs="Times New Roman"/>
              </w:rPr>
              <w:br/>
              <w:t>- 70</w:t>
            </w:r>
            <w:r w:rsidR="00645DB5" w:rsidRPr="00645DB5">
              <w:rPr>
                <w:rFonts w:ascii="Times New Roman" w:eastAsia="Times New Roman" w:hAnsi="Times New Roman" w:cs="Times New Roman"/>
              </w:rPr>
              <w:t xml:space="preserve">% học lực từ </w:t>
            </w:r>
            <w:r>
              <w:rPr>
                <w:rFonts w:ascii="Times New Roman" w:eastAsia="Times New Roman" w:hAnsi="Times New Roman" w:cs="Times New Roman"/>
              </w:rPr>
              <w:t>Khá trở lên; trong đó ít nhất 15</w:t>
            </w:r>
            <w:r w:rsidR="00645DB5" w:rsidRPr="00645DB5">
              <w:rPr>
                <w:rFonts w:ascii="Times New Roman" w:eastAsia="Times New Roman" w:hAnsi="Times New Roman" w:cs="Times New Roman"/>
              </w:rPr>
              <w:t xml:space="preserve">% loại giỏi, có khả tự </w:t>
            </w:r>
            <w:r w:rsidR="00645DB5" w:rsidRPr="00645DB5">
              <w:rPr>
                <w:rFonts w:ascii="Times New Roman" w:eastAsia="Times New Roman" w:hAnsi="Times New Roman" w:cs="Times New Roman"/>
              </w:rPr>
              <w:lastRenderedPageBreak/>
              <w:t>học, nghiên cứu khoa học và sáng tạo.</w:t>
            </w:r>
            <w:r w:rsidR="00645DB5" w:rsidRPr="00645DB5">
              <w:rPr>
                <w:rFonts w:ascii="Times New Roman" w:eastAsia="Times New Roman" w:hAnsi="Times New Roman" w:cs="Times New Roman"/>
              </w:rPr>
              <w:br/>
              <w:t>- Sức khỏe: Tốt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- 99</w:t>
            </w:r>
            <w:r w:rsidR="00645DB5" w:rsidRPr="00645DB5">
              <w:rPr>
                <w:rFonts w:ascii="Times New Roman" w:eastAsia="Times New Roman" w:hAnsi="Times New Roman" w:cs="Times New Roman"/>
              </w:rPr>
              <w:t>% xếp loại hạnh kiểm K</w:t>
            </w:r>
            <w:r>
              <w:rPr>
                <w:rFonts w:ascii="Times New Roman" w:eastAsia="Times New Roman" w:hAnsi="Times New Roman" w:cs="Times New Roman"/>
              </w:rPr>
              <w:t>há trở lên, trong đó loại Tốt 90</w:t>
            </w:r>
            <w:r w:rsidR="00645DB5" w:rsidRPr="00645DB5">
              <w:rPr>
                <w:rFonts w:ascii="Times New Roman" w:eastAsia="Times New Roman" w:hAnsi="Times New Roman" w:cs="Times New Roman"/>
              </w:rPr>
              <w:t>% trở lên.</w:t>
            </w:r>
            <w:r w:rsidR="00645DB5" w:rsidRPr="00645DB5">
              <w:rPr>
                <w:rFonts w:ascii="Times New Roman" w:eastAsia="Times New Roman" w:hAnsi="Times New Roman" w:cs="Times New Roman"/>
              </w:rPr>
              <w:br/>
            </w:r>
            <w:r>
              <w:rPr>
                <w:rFonts w:ascii="Times New Roman" w:eastAsia="Times New Roman" w:hAnsi="Times New Roman" w:cs="Times New Roman"/>
              </w:rPr>
              <w:t>- 70</w:t>
            </w:r>
            <w:r w:rsidR="00645DB5" w:rsidRPr="00645DB5">
              <w:rPr>
                <w:rFonts w:ascii="Times New Roman" w:eastAsia="Times New Roman" w:hAnsi="Times New Roman" w:cs="Times New Roman"/>
              </w:rPr>
              <w:t xml:space="preserve">% học lực từ </w:t>
            </w:r>
            <w:r>
              <w:rPr>
                <w:rFonts w:ascii="Times New Roman" w:eastAsia="Times New Roman" w:hAnsi="Times New Roman" w:cs="Times New Roman"/>
              </w:rPr>
              <w:t>Khá trở lên; trong đó ít nhất 15</w:t>
            </w:r>
            <w:r w:rsidR="00645DB5" w:rsidRPr="00645DB5">
              <w:rPr>
                <w:rFonts w:ascii="Times New Roman" w:eastAsia="Times New Roman" w:hAnsi="Times New Roman" w:cs="Times New Roman"/>
              </w:rPr>
              <w:t xml:space="preserve">% loại giỏi, có khả tự </w:t>
            </w:r>
            <w:r w:rsidR="00645DB5" w:rsidRPr="00645DB5">
              <w:rPr>
                <w:rFonts w:ascii="Times New Roman" w:eastAsia="Times New Roman" w:hAnsi="Times New Roman" w:cs="Times New Roman"/>
              </w:rPr>
              <w:lastRenderedPageBreak/>
              <w:t>học, nghiên cứu khoa học và sáng tạo.</w:t>
            </w:r>
            <w:r w:rsidR="00645DB5" w:rsidRPr="00645DB5">
              <w:rPr>
                <w:rFonts w:ascii="Times New Roman" w:eastAsia="Times New Roman" w:hAnsi="Times New Roman" w:cs="Times New Roman"/>
              </w:rPr>
              <w:br/>
              <w:t>- Sức khỏe: Tốt</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VI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Khả năng học tập tiếp tục của học sinh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Tiếp tục học lên lớp 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Tiếp tục học lên lớp 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Đủ điều kiện dự thi THPT quốc gia, tiếp tục học lên Đại học, giáo dục nghề nghiệp</w:t>
            </w:r>
          </w:p>
        </w:tc>
      </w:tr>
    </w:tbl>
    <w:p w:rsidR="00645DB5" w:rsidRPr="00645DB5" w:rsidRDefault="00645DB5" w:rsidP="00645DB5">
      <w:pPr>
        <w:spacing w:after="0" w:line="240" w:lineRule="auto"/>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645DB5" w:rsidRPr="00645DB5" w:rsidRDefault="00645DB5" w:rsidP="00645DB5">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b/>
          <w:bCs/>
        </w:rPr>
        <w:lastRenderedPageBreak/>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 xml:space="preserve">Công khai thông tin chất lượng giáo </w:t>
      </w:r>
      <w:r w:rsidR="001E3AFB">
        <w:rPr>
          <w:rFonts w:ascii="Times New Roman" w:eastAsia="Times New Roman" w:hAnsi="Times New Roman" w:cs="Times New Roman"/>
          <w:b/>
          <w:bCs/>
        </w:rPr>
        <w:t>dục</w:t>
      </w:r>
      <w:r w:rsidRPr="00645DB5">
        <w:rPr>
          <w:rFonts w:ascii="Times New Roman" w:eastAsia="Times New Roman" w:hAnsi="Times New Roman" w:cs="Times New Roman"/>
        </w:rPr>
        <w:br/>
      </w:r>
      <w:r w:rsidR="00A03263">
        <w:rPr>
          <w:rFonts w:ascii="Times New Roman" w:eastAsia="Times New Roman" w:hAnsi="Times New Roman" w:cs="Times New Roman"/>
          <w:b/>
          <w:bCs/>
        </w:rPr>
        <w:t>Năm học 2019-2020</w:t>
      </w:r>
    </w:p>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4503"/>
        <w:gridCol w:w="1144"/>
        <w:gridCol w:w="906"/>
        <w:gridCol w:w="906"/>
        <w:gridCol w:w="906"/>
        <w:gridCol w:w="457"/>
      </w:tblGrid>
      <w:tr w:rsidR="00645DB5" w:rsidRPr="00645DB5" w:rsidTr="00480A0C">
        <w:trPr>
          <w:tblCellSpacing w:w="0" w:type="dxa"/>
        </w:trPr>
        <w:tc>
          <w:tcPr>
            <w:tcW w:w="279"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STT</w:t>
            </w:r>
          </w:p>
        </w:tc>
        <w:tc>
          <w:tcPr>
            <w:tcW w:w="2410"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612"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w:t>
            </w:r>
          </w:p>
        </w:tc>
        <w:tc>
          <w:tcPr>
            <w:tcW w:w="1699" w:type="pct"/>
            <w:gridSpan w:val="4"/>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Chia ra theo khối lớp</w:t>
            </w:r>
          </w:p>
        </w:tc>
      </w:tr>
      <w:tr w:rsidR="00645DB5" w:rsidRPr="00645DB5" w:rsidTr="00480A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10</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11</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12</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chia theo hạnh kiểm</w:t>
            </w:r>
          </w:p>
        </w:tc>
        <w:tc>
          <w:tcPr>
            <w:tcW w:w="61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 2346</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774</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813</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759</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Tốt</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97,06</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97,29</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96,19</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97,76</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2,47</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2,33</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3,08</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1,98</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0,34</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0,39</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0,37</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0,26</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Yếu</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0,13</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0,37</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chia theo học lực</w:t>
            </w:r>
          </w:p>
        </w:tc>
        <w:tc>
          <w:tcPr>
            <w:tcW w:w="61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 2346</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774</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813</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759</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Giỏi</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30,95</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32,69</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35,3</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1E3AF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24,51</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50,13</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49,48</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45,26</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55,99</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19,99</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16,93</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18,2</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18,84</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Yếu</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0,94</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0,9</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1,23</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0,66</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Kém</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III</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hợp kết quả cuối năm</w:t>
            </w:r>
          </w:p>
        </w:tc>
        <w:tc>
          <w:tcPr>
            <w:tcW w:w="61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Lên lớp</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645DB5" w:rsidRPr="00645DB5" w:rsidRDefault="00480A0C"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&lt; 99</w:t>
            </w:r>
            <w:r w:rsidR="00724193">
              <w:rPr>
                <w:rFonts w:ascii="Times New Roman" w:eastAsia="Times New Roman" w:hAnsi="Times New Roman" w:cs="Times New Roman"/>
              </w:rPr>
              <w:t>%</w:t>
            </w: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a</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Học sinh giỏi</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30,95</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32,69</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35,3</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24,51</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Học sinh tiên tiến</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50,13</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49,48</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45,26</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55,99</w:t>
            </w:r>
          </w:p>
        </w:tc>
        <w:tc>
          <w:tcPr>
            <w:tcW w:w="24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Thi lại</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Pr>
                <w:rFonts w:ascii="Times New Roman" w:eastAsia="Times New Roman" w:hAnsi="Times New Roman" w:cs="Times New Roman"/>
              </w:rPr>
              <w:t>0,007</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0,9</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1,23</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Lưu ban</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Pr>
                <w:rFonts w:ascii="Times New Roman" w:eastAsia="Times New Roman" w:hAnsi="Times New Roman" w:cs="Times New Roman"/>
              </w:rPr>
              <w:t>0,001</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Chuyển trường đến/đi</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Pr>
                <w:rFonts w:ascii="Times New Roman" w:eastAsia="Times New Roman" w:hAnsi="Times New Roman" w:cs="Times New Roman"/>
              </w:rPr>
              <w:t>0,01</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5</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Bị đuổi học</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Bỏ học (qua kỳ nghỉ hè năm trước và trong năm học)</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IV</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đạt giải các kỳ thi học sinh giỏi</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Olympic</w:t>
            </w:r>
            <w:r w:rsidR="008237A8">
              <w:rPr>
                <w:rFonts w:ascii="Times New Roman" w:eastAsia="Times New Roman" w:hAnsi="Times New Roman" w:cs="Times New Roman"/>
              </w:rPr>
              <w:t>,KHKT,TDTT</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37A8">
              <w:rPr>
                <w:rFonts w:ascii="Times New Roman" w:eastAsia="Times New Roman" w:hAnsi="Times New Roman" w:cs="Times New Roman"/>
              </w:rPr>
              <w:t>72</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Cấp thành phố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8237A8"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Quốc gia, khu vực một số nước, quốc tế</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dự xét hoặc dự thi tốt nghiệp</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8237A8"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759</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được công nhận tốt nghiệp</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8237A8"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759</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Giỏi</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thi đỗ đại học, cao đẳng</w:t>
            </w:r>
            <w:r w:rsidRPr="00645DB5">
              <w:rPr>
                <w:rFonts w:ascii="Times New Roman" w:eastAsia="Times New Roman" w:hAnsi="Times New Roman" w:cs="Times New Roman"/>
              </w:rPr>
              <w:br/>
              <w:t>(tỷ lệ so với tổng số)</w:t>
            </w:r>
          </w:p>
        </w:tc>
        <w:tc>
          <w:tcPr>
            <w:tcW w:w="612"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&lt; 95%</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8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VIII</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nam/số học sinh nữ</w:t>
            </w:r>
          </w:p>
        </w:tc>
        <w:tc>
          <w:tcPr>
            <w:tcW w:w="612" w:type="pct"/>
            <w:tcBorders>
              <w:top w:val="outset" w:sz="6" w:space="0" w:color="auto"/>
              <w:left w:val="outset" w:sz="6" w:space="0" w:color="auto"/>
              <w:bottom w:val="outset" w:sz="6" w:space="0" w:color="auto"/>
              <w:right w:val="outset" w:sz="6" w:space="0" w:color="auto"/>
            </w:tcBorders>
            <w:vAlign w:val="center"/>
          </w:tcPr>
          <w:p w:rsidR="00480A0C" w:rsidRPr="00645DB5" w:rsidRDefault="008237A8"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1100/1246</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24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r>
      <w:tr w:rsidR="00480A0C" w:rsidRPr="00645DB5" w:rsidTr="00480A0C">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IX</w:t>
            </w:r>
          </w:p>
        </w:tc>
        <w:tc>
          <w:tcPr>
            <w:tcW w:w="2410" w:type="pct"/>
            <w:tcBorders>
              <w:top w:val="outset" w:sz="6" w:space="0" w:color="auto"/>
              <w:left w:val="outset" w:sz="6" w:space="0" w:color="auto"/>
              <w:bottom w:val="outset" w:sz="6" w:space="0" w:color="auto"/>
              <w:right w:val="outset" w:sz="6" w:space="0" w:color="auto"/>
            </w:tcBorders>
            <w:vAlign w:val="center"/>
            <w:hideMark/>
          </w:tcPr>
          <w:p w:rsidR="00480A0C" w:rsidRPr="00645DB5" w:rsidRDefault="00480A0C" w:rsidP="00480A0C">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dân tộc thiểu số</w:t>
            </w:r>
          </w:p>
        </w:tc>
        <w:tc>
          <w:tcPr>
            <w:tcW w:w="612" w:type="pct"/>
            <w:tcBorders>
              <w:top w:val="outset" w:sz="6" w:space="0" w:color="auto"/>
              <w:left w:val="outset" w:sz="6" w:space="0" w:color="auto"/>
              <w:bottom w:val="outset" w:sz="6" w:space="0" w:color="auto"/>
              <w:right w:val="outset" w:sz="6" w:space="0" w:color="auto"/>
            </w:tcBorders>
            <w:vAlign w:val="center"/>
          </w:tcPr>
          <w:p w:rsidR="00480A0C" w:rsidRPr="00645DB5" w:rsidRDefault="008237A8" w:rsidP="00480A0C">
            <w:pPr>
              <w:spacing w:after="0" w:line="240" w:lineRule="auto"/>
              <w:rPr>
                <w:rFonts w:ascii="Times New Roman" w:eastAsia="Times New Roman" w:hAnsi="Times New Roman" w:cs="Times New Roman"/>
              </w:rPr>
            </w:pPr>
            <w:r>
              <w:rPr>
                <w:rFonts w:ascii="Times New Roman" w:eastAsia="Times New Roman" w:hAnsi="Times New Roman" w:cs="Times New Roman"/>
              </w:rPr>
              <w:t>67</w:t>
            </w: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48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c>
          <w:tcPr>
            <w:tcW w:w="245" w:type="pct"/>
            <w:tcBorders>
              <w:top w:val="outset" w:sz="6" w:space="0" w:color="auto"/>
              <w:left w:val="outset" w:sz="6" w:space="0" w:color="auto"/>
              <w:bottom w:val="outset" w:sz="6" w:space="0" w:color="auto"/>
              <w:right w:val="outset" w:sz="6" w:space="0" w:color="auto"/>
            </w:tcBorders>
            <w:vAlign w:val="center"/>
          </w:tcPr>
          <w:p w:rsidR="00480A0C" w:rsidRPr="00645DB5" w:rsidRDefault="00480A0C" w:rsidP="00480A0C">
            <w:pPr>
              <w:spacing w:after="0" w:line="240" w:lineRule="auto"/>
              <w:rPr>
                <w:rFonts w:ascii="Times New Roman" w:eastAsia="Times New Roman" w:hAnsi="Times New Roman" w:cs="Times New Roman"/>
              </w:rPr>
            </w:pPr>
          </w:p>
        </w:tc>
      </w:tr>
    </w:tbl>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645DB5" w:rsidRPr="00645DB5" w:rsidRDefault="00645DB5" w:rsidP="00645DB5">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rPr>
        <w:lastRenderedPageBreak/>
        <w:br/>
      </w:r>
      <w:r w:rsidRPr="00645DB5">
        <w:rPr>
          <w:rFonts w:ascii="Times New Roman" w:eastAsia="Times New Roman" w:hAnsi="Times New Roman" w:cs="Times New Roman"/>
          <w:b/>
          <w:bCs/>
        </w:rPr>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Công khai thông tin cơ sở vật chất</w:t>
      </w:r>
      <w:r w:rsidRPr="00645DB5">
        <w:rPr>
          <w:rFonts w:ascii="Times New Roman" w:eastAsia="Times New Roman" w:hAnsi="Times New Roman" w:cs="Times New Roman"/>
        </w:rPr>
        <w:br/>
      </w:r>
      <w:r w:rsidRPr="00645DB5">
        <w:rPr>
          <w:rFonts w:ascii="Times New Roman" w:eastAsia="Times New Roman" w:hAnsi="Times New Roman" w:cs="Times New Roman"/>
          <w:b/>
          <w:bCs/>
        </w:rPr>
        <w:t>Năm học 2019-2020</w:t>
      </w:r>
    </w:p>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5085"/>
        <w:gridCol w:w="1525"/>
        <w:gridCol w:w="1981"/>
      </w:tblGrid>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STT</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Nội dung</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lượng</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Bình quân</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phòng học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A2931"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/học sinh</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Loại phòng học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kiên cố</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A2931"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bán kiên cố</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tạm</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nhờ</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phòng học bộ môn</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645DB5"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phòng học đa chức năng (có phương tiện nghe nhìn)</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7</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Bình quân lớp/phòng học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8</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Bình quân học sinh/lớp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45 HS/lớp</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điểm trường</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IV</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diện tích đất (m</w:t>
            </w:r>
            <w:r w:rsidRPr="00645DB5">
              <w:rPr>
                <w:rFonts w:ascii="Times New Roman" w:eastAsia="Times New Roman" w:hAnsi="Times New Roman" w:cs="Times New Roman"/>
                <w:b/>
                <w:bCs/>
                <w:vertAlign w:val="superscript"/>
              </w:rPr>
              <w:t>2</w:t>
            </w:r>
            <w:r w:rsidRPr="00645DB5">
              <w:rPr>
                <w:rFonts w:ascii="Times New Roman" w:eastAsia="Times New Roman" w:hAnsi="Times New Roman" w:cs="Times New Roman"/>
                <w:b/>
                <w:b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11.179</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diện tích sân chơi, bãi tập (m</w:t>
            </w:r>
            <w:r w:rsidRPr="00645DB5">
              <w:rPr>
                <w:rFonts w:ascii="Times New Roman" w:eastAsia="Times New Roman" w:hAnsi="Times New Roman" w:cs="Times New Roman"/>
                <w:b/>
                <w:bCs/>
                <w:vertAlign w:val="superscript"/>
              </w:rPr>
              <w:t>2</w:t>
            </w:r>
            <w:r w:rsidRPr="00645DB5">
              <w:rPr>
                <w:rFonts w:ascii="Times New Roman" w:eastAsia="Times New Roman" w:hAnsi="Times New Roman" w:cs="Times New Roman"/>
                <w:b/>
                <w:b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3</w:t>
            </w:r>
            <w:r w:rsidR="00DE5735">
              <w:rPr>
                <w:rFonts w:ascii="Times New Roman" w:eastAsia="Times New Roman" w:hAnsi="Times New Roman" w:cs="Times New Roman"/>
              </w:rPr>
              <w:t>874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diện tích các phòng</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3.024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1,26</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phòng học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3024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1,26</w:t>
            </w: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phòng học bộ môn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E573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600</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thư viện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E573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200</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nhà tập đa năng (Phòng giáo dục rèn luyện thể chất)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i/>
                <w:iCs/>
              </w:rPr>
              <w:t>Diện tích phòng hoạt động Đoàn Đội, phòng truyền thống (m</w:t>
            </w:r>
            <w:r w:rsidRPr="00645DB5">
              <w:rPr>
                <w:rFonts w:ascii="Times New Roman" w:eastAsia="Times New Roman" w:hAnsi="Times New Roman" w:cs="Times New Roman"/>
                <w:i/>
                <w:iCs/>
                <w:vertAlign w:val="superscript"/>
              </w:rPr>
              <w:t>2</w:t>
            </w:r>
            <w:r w:rsidRPr="00645DB5">
              <w:rPr>
                <w:rFonts w:ascii="Times New Roman" w:eastAsia="Times New Roman" w:hAnsi="Times New Roman" w:cs="Times New Roman"/>
                <w:i/>
                <w:i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50 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thiết bị dạy học tối thiểu</w:t>
            </w:r>
            <w:r w:rsidRPr="00645DB5">
              <w:rPr>
                <w:rFonts w:ascii="Times New Roman" w:eastAsia="Times New Roman" w:hAnsi="Times New Roman" w:cs="Times New Roman"/>
              </w:rPr>
              <w:br/>
              <w:t>(Đơn vị tính: bộ)</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bộ/lớp</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 thiết bị dạy học tối thiểu hiện có theo quy định</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 10</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 11</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 12</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 thiết bị dạy học tối thiểu còn thiếu so với quy định</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Khu vườn sinh vật, vườn địa lý (diện tích/thiết bị)</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máy vi tính đang sử dụng phục vụ học tập</w:t>
            </w:r>
            <w:r w:rsidRPr="00645DB5">
              <w:rPr>
                <w:rFonts w:ascii="Times New Roman" w:eastAsia="Times New Roman" w:hAnsi="Times New Roman" w:cs="Times New Roman"/>
              </w:rPr>
              <w:br/>
              <w:t>(Đơn vị tính: bộ)</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200</w:t>
            </w:r>
            <w:r w:rsidR="00645DB5"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học sinh/bộ</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IX</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thiết bị dùng chung khác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thiết bị/lớp</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Ti vi</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9C16CE">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C16CE">
              <w:rPr>
                <w:rFonts w:ascii="Times New Roman" w:eastAsia="Times New Roman" w:hAnsi="Times New Roman" w:cs="Times New Roman"/>
              </w:rPr>
              <w:t>54/54</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Bảng tương tác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C16CE">
              <w:rPr>
                <w:rFonts w:ascii="Times New Roman" w:eastAsia="Times New Roman" w:hAnsi="Times New Roman" w:cs="Times New Roman"/>
              </w:rPr>
              <w:t>05</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Đầu Video/đầu đĩa</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Máy chiếu OverHead/projector/vật thể</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02</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5</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Thiết bị khác...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6</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4922"/>
        <w:gridCol w:w="1194"/>
        <w:gridCol w:w="2372"/>
      </w:tblGrid>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IX</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thiết bị đang sử dụng</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thiết bị/lớp</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 vi</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54/54</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Bảng tương tác</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05</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Đầu Video/đầu đĩa</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Máy chiếu OverHead/projector/vật thể</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02</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Thiết bị khác...</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1843"/>
        <w:gridCol w:w="6666"/>
      </w:tblGrid>
      <w:tr w:rsidR="00645DB5" w:rsidRPr="00645DB5" w:rsidTr="00645DB5">
        <w:trPr>
          <w:tblCellSpacing w:w="0" w:type="dxa"/>
        </w:trPr>
        <w:tc>
          <w:tcPr>
            <w:tcW w:w="44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98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3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lượng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r>
      <w:tr w:rsidR="00645DB5" w:rsidRPr="00645DB5" w:rsidTr="00645DB5">
        <w:trPr>
          <w:tblCellSpacing w:w="0" w:type="dxa"/>
        </w:trPr>
        <w:tc>
          <w:tcPr>
            <w:tcW w:w="44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w:t>
            </w:r>
          </w:p>
        </w:tc>
        <w:tc>
          <w:tcPr>
            <w:tcW w:w="98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Nhà bếp</w:t>
            </w:r>
          </w:p>
        </w:tc>
        <w:tc>
          <w:tcPr>
            <w:tcW w:w="3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30</w:t>
            </w:r>
          </w:p>
        </w:tc>
      </w:tr>
      <w:tr w:rsidR="00645DB5" w:rsidRPr="00645DB5" w:rsidTr="00645DB5">
        <w:trPr>
          <w:tblCellSpacing w:w="0" w:type="dxa"/>
        </w:trPr>
        <w:tc>
          <w:tcPr>
            <w:tcW w:w="44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w:t>
            </w:r>
          </w:p>
        </w:tc>
        <w:tc>
          <w:tcPr>
            <w:tcW w:w="98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Nhà ăn</w:t>
            </w:r>
          </w:p>
        </w:tc>
        <w:tc>
          <w:tcPr>
            <w:tcW w:w="3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400</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2983"/>
        <w:gridCol w:w="2347"/>
        <w:gridCol w:w="1334"/>
        <w:gridCol w:w="1837"/>
      </w:tblGrid>
      <w:tr w:rsidR="00645DB5" w:rsidRPr="00645DB5" w:rsidTr="00645DB5">
        <w:trPr>
          <w:tblCellSpacing w:w="0"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5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125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lượng phòng, tổng diện tích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7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chỗ</w:t>
            </w:r>
          </w:p>
        </w:tc>
        <w:tc>
          <w:tcPr>
            <w:tcW w:w="98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bình quân/chỗ</w:t>
            </w:r>
          </w:p>
        </w:tc>
      </w:tr>
      <w:tr w:rsidR="00645DB5" w:rsidRPr="00645DB5" w:rsidTr="00645DB5">
        <w:trPr>
          <w:tblCellSpacing w:w="0"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XII</w:t>
            </w:r>
          </w:p>
        </w:tc>
        <w:tc>
          <w:tcPr>
            <w:tcW w:w="15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Phòng nghỉ cho học sinh bán trú</w:t>
            </w:r>
          </w:p>
        </w:tc>
        <w:tc>
          <w:tcPr>
            <w:tcW w:w="125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72DB">
              <w:rPr>
                <w:rFonts w:ascii="Times New Roman" w:eastAsia="Times New Roman" w:hAnsi="Times New Roman" w:cs="Times New Roman"/>
              </w:rPr>
              <w:t>936</w:t>
            </w:r>
          </w:p>
        </w:tc>
        <w:tc>
          <w:tcPr>
            <w:tcW w:w="7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72DB">
              <w:rPr>
                <w:rFonts w:ascii="Times New Roman" w:eastAsia="Times New Roman" w:hAnsi="Times New Roman" w:cs="Times New Roman"/>
              </w:rPr>
              <w:t>900</w:t>
            </w:r>
          </w:p>
        </w:tc>
        <w:tc>
          <w:tcPr>
            <w:tcW w:w="98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72DB">
              <w:rPr>
                <w:rFonts w:ascii="Times New Roman" w:eastAsia="Times New Roman" w:hAnsi="Times New Roman" w:cs="Times New Roman"/>
              </w:rPr>
              <w:t>1,04</w:t>
            </w:r>
          </w:p>
        </w:tc>
      </w:tr>
      <w:tr w:rsidR="00645DB5" w:rsidRPr="00645DB5" w:rsidTr="009C16CE">
        <w:trPr>
          <w:tblCellSpacing w:w="0"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XIII</w:t>
            </w:r>
          </w:p>
        </w:tc>
        <w:tc>
          <w:tcPr>
            <w:tcW w:w="15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Khu nội trú</w:t>
            </w:r>
          </w:p>
        </w:tc>
        <w:tc>
          <w:tcPr>
            <w:tcW w:w="1256"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714"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983"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2487"/>
        <w:gridCol w:w="1493"/>
        <w:gridCol w:w="1155"/>
        <w:gridCol w:w="1332"/>
        <w:gridCol w:w="895"/>
        <w:gridCol w:w="1327"/>
      </w:tblGrid>
      <w:tr w:rsidR="00645DB5" w:rsidRPr="00645DB5" w:rsidTr="00645DB5">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XIV</w:t>
            </w:r>
          </w:p>
        </w:tc>
        <w:tc>
          <w:tcPr>
            <w:tcW w:w="1331"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Nhà vệ sinh</w:t>
            </w: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Dùng cho giáo viên</w:t>
            </w:r>
          </w:p>
        </w:tc>
        <w:tc>
          <w:tcPr>
            <w:tcW w:w="1331" w:type="pct"/>
            <w:gridSpan w:val="2"/>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Dùng cho học sinh</w:t>
            </w:r>
          </w:p>
        </w:tc>
        <w:tc>
          <w:tcPr>
            <w:tcW w:w="1190" w:type="pct"/>
            <w:gridSpan w:val="2"/>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/học sinh</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61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Chung</w:t>
            </w:r>
          </w:p>
        </w:tc>
        <w:tc>
          <w:tcPr>
            <w:tcW w:w="71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Nam/Nữ</w:t>
            </w:r>
          </w:p>
        </w:tc>
        <w:tc>
          <w:tcPr>
            <w:tcW w:w="4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Chung</w:t>
            </w:r>
          </w:p>
        </w:tc>
        <w:tc>
          <w:tcPr>
            <w:tcW w:w="71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Nam/Nữ</w:t>
            </w:r>
          </w:p>
        </w:tc>
      </w:tr>
      <w:tr w:rsidR="00645DB5" w:rsidRPr="00645DB5" w:rsidTr="00645DB5">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33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Đạt chuẩn vệ sinh*</w:t>
            </w: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72D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4 khu</w:t>
            </w:r>
          </w:p>
        </w:tc>
        <w:tc>
          <w:tcPr>
            <w:tcW w:w="61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72D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21 khu</w:t>
            </w:r>
            <w:r w:rsidR="00645DB5" w:rsidRPr="00645DB5">
              <w:rPr>
                <w:rFonts w:ascii="Times New Roman" w:eastAsia="Times New Roman" w:hAnsi="Times New Roman" w:cs="Times New Roman"/>
              </w:rPr>
              <w:t> </w:t>
            </w:r>
          </w:p>
        </w:tc>
        <w:tc>
          <w:tcPr>
            <w:tcW w:w="4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645DB5">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33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Chưa đạt chuẩn vệ sinh*</w:t>
            </w: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61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i/>
          <w:iCs/>
        </w:rPr>
        <w:t xml:space="preserve">(*Theo Thông tư số 12/2011/TT-BGDĐT ngày 28/2/2011 của Bộ GDĐT ban hành Điều lệ trường trung học cơ sở, trường trung học phổ thông và trung học phổ thông có nhiều </w:t>
      </w:r>
      <w:r w:rsidRPr="00645DB5">
        <w:rPr>
          <w:rFonts w:ascii="Times New Roman" w:eastAsia="Times New Roman" w:hAnsi="Times New Roman" w:cs="Times New Roman"/>
          <w:i/>
          <w:iCs/>
        </w:rPr>
        <w:lastRenderedPageBreak/>
        <w:t>cấp học và Thông tư số 27/2011/TT-BYT ngày 24/6/2011 của Bộ Y tế ban hành quy chuẩn kỹ thuật quốc gia về nhà tiêu - điều kiện bảo đảm hợp vệ sinh).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4797"/>
        <w:gridCol w:w="1815"/>
        <w:gridCol w:w="1820"/>
      </w:tblGrid>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Có</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Không</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Nguồn nước sinh hoạt hợp vệ sinh</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XVI</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Nguồn điện (lưới, phát điện riêng)</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XVII</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Kết nối internet</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XVIII</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Trang thông tin điện tử (website) của trường</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XIX</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Tường rào xây</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06399F" w:rsidRDefault="00645DB5" w:rsidP="008272DB">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rPr>
        <w:br/>
      </w: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645DB5" w:rsidRPr="00645DB5" w:rsidRDefault="00645DB5" w:rsidP="008272DB">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rPr>
        <w:lastRenderedPageBreak/>
        <w:br/>
      </w:r>
      <w:r w:rsidRPr="00645DB5">
        <w:rPr>
          <w:rFonts w:ascii="Times New Roman" w:eastAsia="Times New Roman" w:hAnsi="Times New Roman" w:cs="Times New Roman"/>
          <w:b/>
          <w:bCs/>
        </w:rPr>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 xml:space="preserve">Công khai thông tin về đội ngũ nhà giáo, cán bộ quản lý và nhân viên </w:t>
      </w:r>
      <w:r w:rsidRPr="00645DB5">
        <w:rPr>
          <w:rFonts w:ascii="Times New Roman" w:eastAsia="Times New Roman" w:hAnsi="Times New Roman" w:cs="Times New Roman"/>
        </w:rPr>
        <w:br/>
      </w:r>
      <w:r w:rsidRPr="00645DB5">
        <w:rPr>
          <w:rFonts w:ascii="Times New Roman" w:eastAsia="Times New Roman" w:hAnsi="Times New Roman" w:cs="Times New Roman"/>
          <w:b/>
          <w:bCs/>
        </w:rPr>
        <w:t>Năm học 2019-2020</w:t>
      </w:r>
      <w:r w:rsidRPr="00645DB5">
        <w:rPr>
          <w:rFonts w:ascii="Times New Roman" w:eastAsia="Times New Roman" w:hAnsi="Times New Roman" w:cs="Times New Roman"/>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1760"/>
        <w:gridCol w:w="579"/>
        <w:gridCol w:w="334"/>
        <w:gridCol w:w="464"/>
        <w:gridCol w:w="406"/>
        <w:gridCol w:w="392"/>
        <w:gridCol w:w="363"/>
        <w:gridCol w:w="569"/>
        <w:gridCol w:w="594"/>
        <w:gridCol w:w="594"/>
        <w:gridCol w:w="594"/>
        <w:gridCol w:w="536"/>
        <w:gridCol w:w="464"/>
        <w:gridCol w:w="666"/>
        <w:gridCol w:w="536"/>
      </w:tblGrid>
      <w:tr w:rsidR="00645DB5" w:rsidRPr="00645DB5" w:rsidTr="00645DB5">
        <w:trPr>
          <w:tblCellSpacing w:w="0" w:type="dxa"/>
        </w:trPr>
        <w:tc>
          <w:tcPr>
            <w:tcW w:w="238"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STT</w:t>
            </w:r>
          </w:p>
        </w:tc>
        <w:tc>
          <w:tcPr>
            <w:tcW w:w="1084"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281"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w:t>
            </w:r>
          </w:p>
        </w:tc>
        <w:tc>
          <w:tcPr>
            <w:tcW w:w="1337" w:type="pct"/>
            <w:gridSpan w:val="6"/>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Trình độ đào tạo</w:t>
            </w:r>
          </w:p>
        </w:tc>
        <w:tc>
          <w:tcPr>
            <w:tcW w:w="897" w:type="pct"/>
            <w:gridSpan w:val="3"/>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chức danh nghề nghiệp</w:t>
            </w:r>
          </w:p>
        </w:tc>
        <w:tc>
          <w:tcPr>
            <w:tcW w:w="1163" w:type="pct"/>
            <w:gridSpan w:val="4"/>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Chuẩn nghề nghiệp</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TS</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ThS</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ĐH</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CĐ</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TC</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Dưới TC</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III</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II</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I</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Xuất sắc</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Kém</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giáo viên, cán bộ quản lý và nhân viên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125</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72D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25</w:t>
            </w:r>
            <w:r w:rsidR="00645DB5"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83</w:t>
            </w:r>
            <w:r w:rsidR="00645DB5"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02</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904FE2">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Giáo viên</w:t>
            </w:r>
            <w:r w:rsidRPr="00645DB5">
              <w:rPr>
                <w:rFonts w:ascii="Times New Roman" w:eastAsia="Times New Roman" w:hAnsi="Times New Roman" w:cs="Times New Roman"/>
              </w:rPr>
              <w:br/>
              <w:t>Trong đó số giáo viên dạy môn: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102</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904FE2">
            <w:pPr>
              <w:spacing w:after="0" w:line="240" w:lineRule="auto"/>
              <w:rPr>
                <w:rFonts w:ascii="Times New Roman" w:eastAsia="Times New Roman" w:hAnsi="Times New Roman" w:cs="Times New Roman"/>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80</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102</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301"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37A8">
              <w:rPr>
                <w:rFonts w:ascii="Times New Roman" w:eastAsia="Times New Roman" w:hAnsi="Times New Roman" w:cs="Times New Roman"/>
              </w:rPr>
              <w:t>77</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25</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904FE2">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Toán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14</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03</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Tin học</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05</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Lý</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09</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09</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09</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Hóa</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09</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04</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37A8"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09</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37A8">
              <w:rPr>
                <w:rFonts w:ascii="Times New Roman" w:eastAsia="Times New Roman" w:hAnsi="Times New Roman" w:cs="Times New Roman"/>
              </w:rPr>
              <w:t>03</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06</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Sinh</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08</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08</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05</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03</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Văn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12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02</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7</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Sử</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904FE2">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04</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8</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Địa</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05</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96204F">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9</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Tiếng Anh</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214"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225" w:type="pct"/>
            <w:tcBorders>
              <w:top w:val="outset" w:sz="6" w:space="0" w:color="auto"/>
              <w:left w:val="outset" w:sz="6" w:space="0" w:color="auto"/>
              <w:bottom w:val="outset" w:sz="6" w:space="0" w:color="auto"/>
              <w:right w:val="outset" w:sz="6" w:space="0" w:color="auto"/>
            </w:tcBorders>
            <w:vAlign w:val="center"/>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13</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10</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GDCD</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6204F">
              <w:rPr>
                <w:rFonts w:ascii="Times New Roman" w:eastAsia="Times New Roman" w:hAnsi="Times New Roman" w:cs="Times New Roman"/>
              </w:rPr>
              <w:t>01</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Thể dục</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01</w:t>
            </w:r>
            <w:r w:rsidR="00645DB5"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06</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GDQP-AN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04</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13</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Công nghệ</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Cán bộ quản lý</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F52A1">
              <w:rPr>
                <w:rFonts w:ascii="Times New Roman" w:eastAsia="Times New Roman" w:hAnsi="Times New Roman" w:cs="Times New Roman"/>
              </w:rPr>
              <w:t>03</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Hiệu trưởng</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F52A1">
              <w:rPr>
                <w:rFonts w:ascii="Times New Roman" w:eastAsia="Times New Roman" w:hAnsi="Times New Roman" w:cs="Times New Roman"/>
              </w:rPr>
              <w:t>01</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Phó hiệu trưởng</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F52A1">
              <w:rPr>
                <w:rFonts w:ascii="Times New Roman" w:eastAsia="Times New Roman" w:hAnsi="Times New Roman" w:cs="Times New Roman"/>
              </w:rPr>
              <w:t>02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III</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Nhân viên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02</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văn thư</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kế toán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Thủ quỹ</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y tế</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5</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thư viện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thiết bị, thí nghiệm</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7</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hỗ trợ giáo dục người huyết tật</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8</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công nghệ thông tin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9</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bảo vệ</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10</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phục vụ</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khác</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6204F">
              <w:rPr>
                <w:rFonts w:ascii="Times New Roman" w:eastAsia="Times New Roman" w:hAnsi="Times New Roman" w:cs="Times New Roman"/>
              </w:rPr>
              <w:t>04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p w:rsidR="00A17125" w:rsidRPr="00645DB5" w:rsidRDefault="00A17125"/>
    <w:sectPr w:rsidR="00A17125" w:rsidRPr="00645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5"/>
    <w:rsid w:val="0006399F"/>
    <w:rsid w:val="001655EA"/>
    <w:rsid w:val="001E3AFB"/>
    <w:rsid w:val="001F52A1"/>
    <w:rsid w:val="002F7075"/>
    <w:rsid w:val="00480A0C"/>
    <w:rsid w:val="005D73DD"/>
    <w:rsid w:val="00645DB5"/>
    <w:rsid w:val="006552C7"/>
    <w:rsid w:val="006A51DF"/>
    <w:rsid w:val="00706AF9"/>
    <w:rsid w:val="007109A1"/>
    <w:rsid w:val="00724193"/>
    <w:rsid w:val="00755738"/>
    <w:rsid w:val="007F7A86"/>
    <w:rsid w:val="008237A8"/>
    <w:rsid w:val="008272DB"/>
    <w:rsid w:val="00904FE2"/>
    <w:rsid w:val="00944438"/>
    <w:rsid w:val="0096204F"/>
    <w:rsid w:val="009C16CE"/>
    <w:rsid w:val="00A03263"/>
    <w:rsid w:val="00A17125"/>
    <w:rsid w:val="00AA0682"/>
    <w:rsid w:val="00AA55F3"/>
    <w:rsid w:val="00D3616F"/>
    <w:rsid w:val="00D72366"/>
    <w:rsid w:val="00DA2931"/>
    <w:rsid w:val="00DE5735"/>
    <w:rsid w:val="00E7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02968-2E3B-435D-8D24-39342F39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VNI-Times"/>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5D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DB5"/>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45DB5"/>
  </w:style>
  <w:style w:type="character" w:customStyle="1" w:styleId="small">
    <w:name w:val="small"/>
    <w:basedOn w:val="DefaultParagraphFont"/>
    <w:rsid w:val="00645DB5"/>
  </w:style>
  <w:style w:type="character" w:styleId="Hyperlink">
    <w:name w:val="Hyperlink"/>
    <w:basedOn w:val="DefaultParagraphFont"/>
    <w:uiPriority w:val="99"/>
    <w:semiHidden/>
    <w:unhideWhenUsed/>
    <w:rsid w:val="00645DB5"/>
    <w:rPr>
      <w:color w:val="0000FF"/>
      <w:u w:val="single"/>
    </w:rPr>
  </w:style>
  <w:style w:type="character" w:styleId="FollowedHyperlink">
    <w:name w:val="FollowedHyperlink"/>
    <w:basedOn w:val="DefaultParagraphFont"/>
    <w:uiPriority w:val="99"/>
    <w:semiHidden/>
    <w:unhideWhenUsed/>
    <w:rsid w:val="00645DB5"/>
    <w:rPr>
      <w:color w:val="800080"/>
      <w:u w:val="single"/>
    </w:rPr>
  </w:style>
  <w:style w:type="paragraph" w:styleId="NormalWeb">
    <w:name w:val="Normal (Web)"/>
    <w:basedOn w:val="Normal"/>
    <w:uiPriority w:val="99"/>
    <w:semiHidden/>
    <w:unhideWhenUsed/>
    <w:rsid w:val="00645D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5DB5"/>
    <w:rPr>
      <w:i/>
      <w:iCs/>
    </w:rPr>
  </w:style>
  <w:style w:type="character" w:styleId="Strong">
    <w:name w:val="Strong"/>
    <w:basedOn w:val="DefaultParagraphFont"/>
    <w:uiPriority w:val="22"/>
    <w:qFormat/>
    <w:rsid w:val="00645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5401">
      <w:bodyDiv w:val="1"/>
      <w:marLeft w:val="0"/>
      <w:marRight w:val="0"/>
      <w:marTop w:val="0"/>
      <w:marBottom w:val="0"/>
      <w:divBdr>
        <w:top w:val="none" w:sz="0" w:space="0" w:color="auto"/>
        <w:left w:val="none" w:sz="0" w:space="0" w:color="auto"/>
        <w:bottom w:val="none" w:sz="0" w:space="0" w:color="auto"/>
        <w:right w:val="none" w:sz="0" w:space="0" w:color="auto"/>
      </w:divBdr>
      <w:divsChild>
        <w:div w:id="1441801971">
          <w:marLeft w:val="0"/>
          <w:marRight w:val="0"/>
          <w:marTop w:val="0"/>
          <w:marBottom w:val="0"/>
          <w:divBdr>
            <w:top w:val="none" w:sz="0" w:space="0" w:color="auto"/>
            <w:left w:val="none" w:sz="0" w:space="0" w:color="auto"/>
            <w:bottom w:val="none" w:sz="0" w:space="0" w:color="auto"/>
            <w:right w:val="none" w:sz="0" w:space="0" w:color="auto"/>
          </w:divBdr>
          <w:divsChild>
            <w:div w:id="677079793">
              <w:marLeft w:val="0"/>
              <w:marRight w:val="0"/>
              <w:marTop w:val="0"/>
              <w:marBottom w:val="0"/>
              <w:divBdr>
                <w:top w:val="none" w:sz="0" w:space="0" w:color="auto"/>
                <w:left w:val="none" w:sz="0" w:space="0" w:color="auto"/>
                <w:bottom w:val="none" w:sz="0" w:space="0" w:color="auto"/>
                <w:right w:val="none" w:sz="0" w:space="0" w:color="auto"/>
              </w:divBdr>
            </w:div>
          </w:divsChild>
        </w:div>
        <w:div w:id="1580478800">
          <w:marLeft w:val="0"/>
          <w:marRight w:val="0"/>
          <w:marTop w:val="0"/>
          <w:marBottom w:val="0"/>
          <w:divBdr>
            <w:top w:val="none" w:sz="0" w:space="0" w:color="auto"/>
            <w:left w:val="none" w:sz="0" w:space="0" w:color="auto"/>
            <w:bottom w:val="none" w:sz="0" w:space="0" w:color="auto"/>
            <w:right w:val="none" w:sz="0" w:space="0" w:color="auto"/>
          </w:divBdr>
          <w:divsChild>
            <w:div w:id="1572619972">
              <w:marLeft w:val="0"/>
              <w:marRight w:val="300"/>
              <w:marTop w:val="0"/>
              <w:marBottom w:val="0"/>
              <w:divBdr>
                <w:top w:val="none" w:sz="0" w:space="0" w:color="auto"/>
                <w:left w:val="none" w:sz="0" w:space="0" w:color="auto"/>
                <w:bottom w:val="none" w:sz="0" w:space="0" w:color="auto"/>
                <w:right w:val="none" w:sz="0" w:space="0" w:color="auto"/>
              </w:divBdr>
            </w:div>
          </w:divsChild>
        </w:div>
        <w:div w:id="75833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4</cp:revision>
  <dcterms:created xsi:type="dcterms:W3CDTF">2021-01-07T08:54:00Z</dcterms:created>
  <dcterms:modified xsi:type="dcterms:W3CDTF">2021-01-07T08:54:00Z</dcterms:modified>
</cp:coreProperties>
</file>