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9264" w14:textId="6F6E53C7" w:rsidR="004D12B7" w:rsidRPr="00473ABC" w:rsidRDefault="00C10D51" w:rsidP="0047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BC">
        <w:rPr>
          <w:rFonts w:ascii="Times New Roman" w:hAnsi="Times New Roman" w:cs="Times New Roman"/>
          <w:sz w:val="24"/>
          <w:szCs w:val="24"/>
        </w:rPr>
        <w:t>PHÒNG GIÁO DỤC ĐÀO TẠO GÒ VẤP</w:t>
      </w:r>
    </w:p>
    <w:p w14:paraId="7690F9CB" w14:textId="6B24754C" w:rsidR="00C10D51" w:rsidRDefault="00C10D51" w:rsidP="00473A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ABC">
        <w:rPr>
          <w:rFonts w:ascii="Times New Roman" w:hAnsi="Times New Roman" w:cs="Times New Roman"/>
          <w:b/>
          <w:bCs/>
          <w:sz w:val="24"/>
          <w:szCs w:val="24"/>
        </w:rPr>
        <w:t>TRƯỜNG PTDL HERMANN GMEINER</w:t>
      </w:r>
    </w:p>
    <w:p w14:paraId="70B4DD04" w14:textId="597E3A2B" w:rsidR="00473ABC" w:rsidRDefault="00473ABC" w:rsidP="00473A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A8A7AFB" w14:textId="77777777" w:rsidR="000F1FE5" w:rsidRPr="00473ABC" w:rsidRDefault="000F1FE5" w:rsidP="00473A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28D4ED63" w14:textId="0D9CD697" w:rsidR="00C10D51" w:rsidRDefault="00C10D51" w:rsidP="00473A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HƯỚNG DẪN VIỆC TIẾP NHẬN, TẠO ĐIỀU KIỆN CHO HỌC SINH CHUYỂN TRƯỜNG, HỌC SINH HỌC TẬP TẠI NƠI CƯ TRÚ DO DỊCH COVID-19 </w:t>
      </w:r>
      <w:r w:rsidR="00473AB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473ABC">
        <w:rPr>
          <w:rFonts w:ascii="Times New Roman" w:hAnsi="Times New Roman" w:cs="Times New Roman"/>
          <w:b/>
          <w:bCs/>
          <w:sz w:val="26"/>
          <w:szCs w:val="26"/>
        </w:rPr>
        <w:t>NĂM HỌC 2021-2022</w:t>
      </w:r>
    </w:p>
    <w:p w14:paraId="54E10571" w14:textId="77777777" w:rsidR="000F1FE5" w:rsidRPr="00473ABC" w:rsidRDefault="000F1FE5" w:rsidP="00473A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018B86" w14:textId="7D8EA617" w:rsidR="00C10D51" w:rsidRPr="00473ABC" w:rsidRDefault="00473ABC" w:rsidP="00473AB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73ABC">
        <w:rPr>
          <w:rFonts w:ascii="Times New Roman" w:hAnsi="Times New Roman" w:cs="Times New Roman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760/GDĐT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2021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covid-19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2021-2022;</w:t>
      </w:r>
    </w:p>
    <w:p w14:paraId="07DE9608" w14:textId="136F40CC" w:rsidR="00C10D51" w:rsidRPr="00473ABC" w:rsidRDefault="00C10D5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73A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PTDL Hermann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Gmeiner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73ABC">
        <w:rPr>
          <w:rFonts w:ascii="Times New Roman" w:hAnsi="Times New Roman" w:cs="Times New Roman"/>
          <w:sz w:val="26"/>
          <w:szCs w:val="26"/>
        </w:rPr>
        <w:t>:</w:t>
      </w:r>
    </w:p>
    <w:p w14:paraId="2E157B52" w14:textId="350F3B25" w:rsidR="00C10D51" w:rsidRPr="00473ABC" w:rsidRDefault="00C10D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3ABC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473AB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45CB842" w14:textId="7CCB9D21" w:rsidR="00C10D51" w:rsidRPr="00473ABC" w:rsidRDefault="00C45536" w:rsidP="00C45536">
      <w:pPr>
        <w:ind w:firstLine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proofErr w:type="spellStart"/>
      <w:r w:rsidR="00C10D51" w:rsidRPr="00C455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Bước</w:t>
      </w:r>
      <w:proofErr w:type="spellEnd"/>
      <w:r w:rsidR="00C10D51" w:rsidRPr="00C4553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1</w:t>
      </w:r>
      <w:r w:rsidR="00C10D51" w:rsidRPr="00473ABC">
        <w:rPr>
          <w:rFonts w:ascii="Times New Roman" w:hAnsi="Times New Roman" w:cs="Times New Roman"/>
          <w:sz w:val="26"/>
          <w:szCs w:val="26"/>
        </w:rPr>
        <w:t xml:space="preserve">: CMHS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web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10D51" w:rsidRPr="00473ABC">
        <w:rPr>
          <w:rFonts w:ascii="Times New Roman" w:hAnsi="Times New Roman" w:cs="Times New Roman"/>
          <w:color w:val="4472C4" w:themeColor="accent1"/>
          <w:sz w:val="26"/>
          <w:szCs w:val="26"/>
        </w:rPr>
        <w:t xml:space="preserve"> thpthermanngmeiner.hcm.edu.vn</w:t>
      </w:r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>“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C10D51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D51" w:rsidRPr="00473AB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F1FE5">
        <w:rPr>
          <w:rFonts w:ascii="Times New Roman" w:hAnsi="Times New Roman" w:cs="Times New Roman"/>
          <w:sz w:val="26"/>
          <w:szCs w:val="26"/>
          <w:lang w:val="vi-VN"/>
        </w:rPr>
        <w:t>”</w:t>
      </w:r>
      <w:r w:rsidR="006C02DC" w:rsidRPr="00473A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>“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02DC" w:rsidRPr="00473A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F1FE5">
        <w:rPr>
          <w:rFonts w:ascii="Times New Roman" w:hAnsi="Times New Roman" w:cs="Times New Roman"/>
          <w:sz w:val="26"/>
          <w:szCs w:val="26"/>
          <w:lang w:val="vi-VN"/>
        </w:rPr>
        <w:t>”</w:t>
      </w:r>
      <w:r w:rsidR="006C02DC" w:rsidRPr="00473A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34006C" w14:textId="1387FCC7" w:rsidR="00B044D9" w:rsidRPr="00473ABC" w:rsidRDefault="00C45536" w:rsidP="00C45536">
      <w:pPr>
        <w:ind w:firstLine="27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r w:rsidR="00B044D9" w:rsidRPr="00C4553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Bước 2</w:t>
      </w:r>
      <w:r w:rsidR="00B044D9" w:rsidRPr="00473ABC">
        <w:rPr>
          <w:rFonts w:ascii="Times New Roman" w:hAnsi="Times New Roman" w:cs="Times New Roman"/>
          <w:sz w:val="26"/>
          <w:szCs w:val="26"/>
          <w:lang w:val="vi-VN"/>
        </w:rPr>
        <w:t>: Tải file đơn xin chuyển trường (theo từng cấp và chuyển trong thành phố hay chuyển tỉnh) v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>à</w:t>
      </w:r>
      <w:r w:rsidR="00B044D9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 điền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 xml:space="preserve"> đầy đủ</w:t>
      </w:r>
      <w:r w:rsidR="00B044D9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 thông tin theo mẫu</w:t>
      </w:r>
      <w:r w:rsidR="00B244EA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4C97E43C" w14:textId="77777777" w:rsidR="00C45536" w:rsidRDefault="00C45536" w:rsidP="00C45536">
      <w:pPr>
        <w:ind w:firstLine="27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r w:rsidR="00B044D9" w:rsidRPr="00C4553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Bước 3</w:t>
      </w:r>
      <w:r w:rsidR="00B044D9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: Gửi </w:t>
      </w:r>
      <w:r w:rsidR="00B244EA" w:rsidRPr="00473ABC">
        <w:rPr>
          <w:rFonts w:ascii="Times New Roman" w:hAnsi="Times New Roman" w:cs="Times New Roman"/>
          <w:sz w:val="26"/>
          <w:szCs w:val="26"/>
          <w:lang w:val="vi-VN"/>
        </w:rPr>
        <w:t>hồ sơ về trường theo</w:t>
      </w:r>
      <w:r w:rsidR="00674E2A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 địa chỉ email của trường </w:t>
      </w:r>
      <w:hyperlink r:id="rId5" w:history="1">
        <w:r w:rsidR="00674E2A" w:rsidRPr="00473ABC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truonghermanngmeiner.govap@hcm.edu.vn</w:t>
        </w:r>
      </w:hyperlink>
      <w:r w:rsidR="00674E2A"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 với tiêu đề là tên học sinh và lớp</w:t>
      </w:r>
      <w:r w:rsidR="00B244EA" w:rsidRPr="00473ABC">
        <w:rPr>
          <w:rFonts w:ascii="Times New Roman" w:hAnsi="Times New Roman" w:cs="Times New Roman"/>
          <w:sz w:val="26"/>
          <w:szCs w:val="26"/>
          <w:lang w:val="vi-VN"/>
        </w:rPr>
        <w:t>. Hồ sơ gồm:</w:t>
      </w:r>
    </w:p>
    <w:p w14:paraId="6C5FADE3" w14:textId="14DBE3A3" w:rsidR="00B244EA" w:rsidRPr="00473ABC" w:rsidRDefault="00C45536" w:rsidP="00C455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B244EA" w:rsidRPr="00473ABC">
        <w:rPr>
          <w:rFonts w:ascii="Times New Roman" w:hAnsi="Times New Roman" w:cs="Times New Roman"/>
          <w:sz w:val="26"/>
          <w:szCs w:val="26"/>
          <w:lang w:val="vi-VN"/>
        </w:rPr>
        <w:t>Giấy khai sinh</w:t>
      </w:r>
    </w:p>
    <w:p w14:paraId="00EA4848" w14:textId="7F493402" w:rsidR="00B244EA" w:rsidRPr="00C45536" w:rsidRDefault="00C45536" w:rsidP="00C455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B244EA" w:rsidRPr="00C45536">
        <w:rPr>
          <w:rFonts w:ascii="Times New Roman" w:hAnsi="Times New Roman" w:cs="Times New Roman"/>
          <w:sz w:val="26"/>
          <w:szCs w:val="26"/>
          <w:lang w:val="vi-VN"/>
        </w:rPr>
        <w:t xml:space="preserve">Hộ khẩu hoặc sổ tạm trú </w:t>
      </w:r>
    </w:p>
    <w:p w14:paraId="7E16EACD" w14:textId="1B9E3722" w:rsidR="00B244EA" w:rsidRPr="00C45536" w:rsidRDefault="00C45536" w:rsidP="00C455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B244EA" w:rsidRPr="00C45536">
        <w:rPr>
          <w:rFonts w:ascii="Times New Roman" w:hAnsi="Times New Roman" w:cs="Times New Roman"/>
          <w:sz w:val="26"/>
          <w:szCs w:val="26"/>
          <w:lang w:val="vi-VN"/>
        </w:rPr>
        <w:t>Đơn xin chuyển trường</w:t>
      </w:r>
    </w:p>
    <w:p w14:paraId="7F5941FD" w14:textId="2895B86F" w:rsidR="00B244EA" w:rsidRPr="00473ABC" w:rsidRDefault="00B244EA" w:rsidP="00B244E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73ABC">
        <w:rPr>
          <w:rFonts w:ascii="Times New Roman" w:hAnsi="Times New Roman" w:cs="Times New Roman"/>
          <w:sz w:val="26"/>
          <w:szCs w:val="26"/>
          <w:lang w:val="vi-VN"/>
        </w:rPr>
        <w:t>Ghi chú: CMHS có thể chụp hình, sc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473ABC">
        <w:rPr>
          <w:rFonts w:ascii="Times New Roman" w:hAnsi="Times New Roman" w:cs="Times New Roman"/>
          <w:sz w:val="26"/>
          <w:szCs w:val="26"/>
          <w:lang w:val="vi-VN"/>
        </w:rPr>
        <w:t>n dạng hình ảnh hoặc d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473ABC">
        <w:rPr>
          <w:rFonts w:ascii="Times New Roman" w:hAnsi="Times New Roman" w:cs="Times New Roman"/>
          <w:sz w:val="26"/>
          <w:szCs w:val="26"/>
          <w:lang w:val="vi-VN"/>
        </w:rPr>
        <w:t xml:space="preserve">ng pdf 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 xml:space="preserve">của </w:t>
      </w:r>
      <w:r w:rsidRPr="00473ABC">
        <w:rPr>
          <w:rFonts w:ascii="Times New Roman" w:hAnsi="Times New Roman" w:cs="Times New Roman"/>
          <w:sz w:val="26"/>
          <w:szCs w:val="26"/>
          <w:lang w:val="vi-VN"/>
        </w:rPr>
        <w:t>các loại hồ sơ</w:t>
      </w:r>
    </w:p>
    <w:p w14:paraId="3514F83D" w14:textId="25EBF279" w:rsidR="00674E2A" w:rsidRPr="00473ABC" w:rsidRDefault="00C45536" w:rsidP="00C45536">
      <w:pPr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r w:rsidR="00674E2A" w:rsidRPr="00C4553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Bước 4</w:t>
      </w:r>
      <w:r w:rsidR="00674E2A" w:rsidRPr="00473ABC">
        <w:rPr>
          <w:rFonts w:ascii="Times New Roman" w:hAnsi="Times New Roman" w:cs="Times New Roman"/>
          <w:sz w:val="26"/>
          <w:szCs w:val="26"/>
          <w:lang w:val="vi-VN"/>
        </w:rPr>
        <w:t>: Sau khi tiếp nhận thông tin nhà trường sẽ liên hệ với phụ huynh và sắp lớp cho học sinh</w:t>
      </w:r>
    </w:p>
    <w:p w14:paraId="59CC783D" w14:textId="05E42747" w:rsidR="00674E2A" w:rsidRPr="00C45536" w:rsidRDefault="00674E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45536">
        <w:rPr>
          <w:rFonts w:ascii="Times New Roman" w:hAnsi="Times New Roman" w:cs="Times New Roman"/>
          <w:b/>
          <w:bCs/>
          <w:sz w:val="26"/>
          <w:szCs w:val="26"/>
          <w:lang w:val="vi-VN"/>
        </w:rPr>
        <w:t>2. Đối với học sinh chuyển đi</w:t>
      </w:r>
      <w:r w:rsidR="000C05CA" w:rsidRPr="00C45536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1CC375D5" w14:textId="44D41C34" w:rsidR="000C05CA" w:rsidRPr="00473ABC" w:rsidRDefault="00C45536" w:rsidP="00C45536">
      <w:pPr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r w:rsidR="000C05CA" w:rsidRPr="00C4553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Bước 1</w:t>
      </w:r>
      <w:r w:rsidR="000C05CA" w:rsidRPr="00473ABC">
        <w:rPr>
          <w:rFonts w:ascii="Times New Roman" w:hAnsi="Times New Roman" w:cs="Times New Roman"/>
          <w:sz w:val="26"/>
          <w:szCs w:val="26"/>
          <w:lang w:val="vi-VN"/>
        </w:rPr>
        <w:t>: CMHS là đơn xin chuyển trường và gửi về địa chỉ email của trường</w:t>
      </w:r>
    </w:p>
    <w:p w14:paraId="51017B88" w14:textId="0E8EF511" w:rsidR="000C05CA" w:rsidRPr="00473ABC" w:rsidRDefault="00C45536" w:rsidP="00C45536">
      <w:pPr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- </w:t>
      </w:r>
      <w:r w:rsidR="000C05CA" w:rsidRPr="00C4553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Bước 2</w:t>
      </w:r>
      <w:r w:rsidR="000C05CA" w:rsidRPr="00473ABC">
        <w:rPr>
          <w:rFonts w:ascii="Times New Roman" w:hAnsi="Times New Roman" w:cs="Times New Roman"/>
          <w:sz w:val="26"/>
          <w:szCs w:val="26"/>
          <w:lang w:val="vi-VN"/>
        </w:rPr>
        <w:t>: Trường sẽ hỗ trợ CMHS scan các loại hồ sơ gửi đến CMHS để CMHS là</w:t>
      </w:r>
      <w:r w:rsidR="000F1FE5">
        <w:rPr>
          <w:rFonts w:ascii="Times New Roman" w:hAnsi="Times New Roman" w:cs="Times New Roman"/>
          <w:sz w:val="26"/>
          <w:szCs w:val="26"/>
          <w:lang w:val="vi-VN"/>
        </w:rPr>
        <w:t xml:space="preserve">m </w:t>
      </w:r>
      <w:r w:rsidR="000C05CA" w:rsidRPr="00473ABC">
        <w:rPr>
          <w:rFonts w:ascii="Times New Roman" w:hAnsi="Times New Roman" w:cs="Times New Roman"/>
          <w:sz w:val="26"/>
          <w:szCs w:val="26"/>
          <w:lang w:val="vi-VN"/>
        </w:rPr>
        <w:t>thủ tục nhập học cho học sinh tại trường muốn chuyển đến</w:t>
      </w:r>
    </w:p>
    <w:p w14:paraId="396E75E5" w14:textId="0559ED6A" w:rsidR="00473ABC" w:rsidRPr="00473ABC" w:rsidRDefault="00473AB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73ABC">
        <w:rPr>
          <w:rFonts w:ascii="Times New Roman" w:hAnsi="Times New Roman" w:cs="Times New Roman"/>
          <w:sz w:val="26"/>
          <w:szCs w:val="26"/>
          <w:lang w:val="vi-VN"/>
        </w:rPr>
        <w:t>Trân trọng kính chào.</w:t>
      </w:r>
    </w:p>
    <w:p w14:paraId="7A7B6B95" w14:textId="77777777" w:rsidR="00674E2A" w:rsidRPr="00473ABC" w:rsidRDefault="00674E2A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43171899" w14:textId="77777777" w:rsidR="00C10D51" w:rsidRPr="00473ABC" w:rsidRDefault="00C10D51">
      <w:pPr>
        <w:rPr>
          <w:rFonts w:ascii="Times New Roman" w:hAnsi="Times New Roman" w:cs="Times New Roman"/>
          <w:sz w:val="26"/>
          <w:szCs w:val="26"/>
        </w:rPr>
      </w:pPr>
    </w:p>
    <w:sectPr w:rsidR="00C10D51" w:rsidRPr="0047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60F"/>
    <w:multiLevelType w:val="hybridMultilevel"/>
    <w:tmpl w:val="CCFA45A4"/>
    <w:lvl w:ilvl="0" w:tplc="69A2CAA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0E6D13"/>
    <w:multiLevelType w:val="hybridMultilevel"/>
    <w:tmpl w:val="8DE8A9F0"/>
    <w:lvl w:ilvl="0" w:tplc="75DABD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1553A"/>
    <w:multiLevelType w:val="hybridMultilevel"/>
    <w:tmpl w:val="EC700FA4"/>
    <w:lvl w:ilvl="0" w:tplc="150265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3B"/>
    <w:rsid w:val="000C05CA"/>
    <w:rsid w:val="000F1FE5"/>
    <w:rsid w:val="00473ABC"/>
    <w:rsid w:val="004D12B7"/>
    <w:rsid w:val="00674E2A"/>
    <w:rsid w:val="006C02DC"/>
    <w:rsid w:val="00B044D9"/>
    <w:rsid w:val="00B244EA"/>
    <w:rsid w:val="00C10D51"/>
    <w:rsid w:val="00C45536"/>
    <w:rsid w:val="00C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A019"/>
  <w15:chartTrackingRefBased/>
  <w15:docId w15:val="{466A0745-9044-4DCD-ACAE-0A17204F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E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onghermanngmeiner.govap@hc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10</cp:revision>
  <dcterms:created xsi:type="dcterms:W3CDTF">2021-08-27T04:36:00Z</dcterms:created>
  <dcterms:modified xsi:type="dcterms:W3CDTF">2021-08-27T05:55:00Z</dcterms:modified>
</cp:coreProperties>
</file>