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567" w:type="dxa"/>
        <w:tblLook w:val="0000" w:firstRow="0" w:lastRow="0" w:firstColumn="0" w:lastColumn="0" w:noHBand="0" w:noVBand="0"/>
      </w:tblPr>
      <w:tblGrid>
        <w:gridCol w:w="4219"/>
        <w:gridCol w:w="5528"/>
      </w:tblGrid>
      <w:tr w:rsidR="0035544F" w:rsidTr="00CE2817">
        <w:tc>
          <w:tcPr>
            <w:tcW w:w="4219" w:type="dxa"/>
          </w:tcPr>
          <w:p w:rsidR="0035544F" w:rsidRDefault="0035544F">
            <w:pPr>
              <w:spacing w:line="276" w:lineRule="auto"/>
              <w:jc w:val="center"/>
              <w:rPr>
                <w:b w:val="0"/>
                <w:bCs/>
                <w:sz w:val="24"/>
                <w:szCs w:val="24"/>
                <w:lang w:val="vi-VN"/>
              </w:rPr>
            </w:pPr>
            <w:r>
              <w:rPr>
                <w:b w:val="0"/>
                <w:bCs/>
                <w:sz w:val="24"/>
                <w:szCs w:val="24"/>
                <w:lang w:val="vi-VN"/>
              </w:rPr>
              <w:t>SỞ GIÁO DỤC VÀ ĐÀO TẠO</w:t>
            </w:r>
          </w:p>
          <w:p w:rsidR="0035544F" w:rsidRDefault="0035544F">
            <w:pPr>
              <w:spacing w:line="276" w:lineRule="auto"/>
              <w:jc w:val="center"/>
              <w:rPr>
                <w:b w:val="0"/>
                <w:sz w:val="24"/>
                <w:szCs w:val="24"/>
                <w:lang w:val="vi-VN"/>
              </w:rPr>
            </w:pPr>
            <w:r>
              <w:rPr>
                <w:b w:val="0"/>
                <w:sz w:val="24"/>
                <w:szCs w:val="24"/>
                <w:lang w:val="vi-VN"/>
              </w:rPr>
              <w:t>THÀNH PHỐ HỒ CHÍ MINH</w:t>
            </w:r>
          </w:p>
          <w:p w:rsidR="0035544F" w:rsidRPr="00A2039A" w:rsidRDefault="0035544F">
            <w:pPr>
              <w:spacing w:line="276" w:lineRule="auto"/>
              <w:jc w:val="center"/>
              <w:rPr>
                <w:sz w:val="24"/>
                <w:szCs w:val="24"/>
                <w:lang w:val="vi-VN"/>
              </w:rPr>
            </w:pPr>
            <w:r>
              <w:rPr>
                <w:sz w:val="24"/>
                <w:szCs w:val="24"/>
              </w:rPr>
              <w:t xml:space="preserve">TRƯỜNG THPT </w:t>
            </w:r>
            <w:r w:rsidR="00A2039A">
              <w:rPr>
                <w:sz w:val="24"/>
                <w:szCs w:val="24"/>
                <w:lang w:val="vi-VN"/>
              </w:rPr>
              <w:t>BÌNH KHÁNH</w:t>
            </w:r>
          </w:p>
          <w:p w:rsidR="0035544F" w:rsidRDefault="000A6283">
            <w:pPr>
              <w:spacing w:line="276" w:lineRule="auto"/>
              <w:jc w:val="center"/>
              <w:rPr>
                <w:bCs/>
                <w:sz w:val="24"/>
                <w:szCs w:val="24"/>
                <w:lang w:val="vi-VN"/>
              </w:rPr>
            </w:pPr>
            <w:r>
              <w:rPr>
                <w:bCs/>
                <w:noProof/>
                <w:sz w:val="24"/>
                <w:szCs w:val="24"/>
              </w:rPr>
              <mc:AlternateContent>
                <mc:Choice Requires="wps">
                  <w:drawing>
                    <wp:anchor distT="0" distB="0" distL="114300" distR="114300" simplePos="0" relativeHeight="251656704" behindDoc="0" locked="0" layoutInCell="1" allowOverlap="1">
                      <wp:simplePos x="0" y="0"/>
                      <wp:positionH relativeFrom="column">
                        <wp:posOffset>777240</wp:posOffset>
                      </wp:positionH>
                      <wp:positionV relativeFrom="paragraph">
                        <wp:posOffset>50800</wp:posOffset>
                      </wp:positionV>
                      <wp:extent cx="670560" cy="0"/>
                      <wp:effectExtent l="9525" t="13335" r="5715"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13E35" id="_x0000_t32" coordsize="21600,21600" o:spt="32" o:oned="t" path="m,l21600,21600e" filled="f">
                      <v:path arrowok="t" fillok="f" o:connecttype="none"/>
                      <o:lock v:ext="edit" shapetype="t"/>
                    </v:shapetype>
                    <v:shape id="AutoShape 10" o:spid="_x0000_s1026" type="#_x0000_t32" style="position:absolute;margin-left:61.2pt;margin-top:4pt;width:5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MUHwIAADs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"/>
                  </w:pict>
                </mc:Fallback>
              </mc:AlternateContent>
            </w:r>
          </w:p>
        </w:tc>
        <w:tc>
          <w:tcPr>
            <w:tcW w:w="5528" w:type="dxa"/>
          </w:tcPr>
          <w:p w:rsidR="0035544F" w:rsidRDefault="0035544F">
            <w:pPr>
              <w:spacing w:line="276" w:lineRule="auto"/>
              <w:jc w:val="center"/>
              <w:rPr>
                <w:bCs/>
                <w:sz w:val="24"/>
                <w:szCs w:val="24"/>
                <w:lang w:val="vi-VN"/>
              </w:rPr>
            </w:pPr>
            <w:r>
              <w:rPr>
                <w:bCs/>
                <w:sz w:val="24"/>
                <w:szCs w:val="24"/>
                <w:lang w:val="vi-VN"/>
              </w:rPr>
              <w:t>CỘNG HÒA XÃ HỘI CHỦ NGHĨA VIỆT NAM</w:t>
            </w:r>
          </w:p>
          <w:p w:rsidR="0035544F" w:rsidRDefault="000A6283">
            <w:pPr>
              <w:spacing w:line="276" w:lineRule="auto"/>
              <w:jc w:val="center"/>
              <w:rPr>
                <w:bCs/>
                <w:sz w:val="26"/>
                <w:szCs w:val="26"/>
                <w:lang w:val="vi-VN"/>
              </w:rPr>
            </w:pPr>
            <w:r>
              <w:rPr>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722630</wp:posOffset>
                      </wp:positionH>
                      <wp:positionV relativeFrom="paragraph">
                        <wp:posOffset>225425</wp:posOffset>
                      </wp:positionV>
                      <wp:extent cx="2019300" cy="0"/>
                      <wp:effectExtent l="5080" t="13335" r="13970" b="57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8889B" id="AutoShape 11" o:spid="_x0000_s1026" type="#_x0000_t32" style="position:absolute;margin-left:56.9pt;margin-top:17.75pt;width:15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WiIAIAADwEAAAOAAAAZHJzL2Uyb0RvYy54bWysU9uO2jAQfa/Uf7D8DknYQ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"/>
                  </w:pict>
                </mc:Fallback>
              </mc:AlternateContent>
            </w:r>
            <w:r w:rsidR="0035544F">
              <w:rPr>
                <w:bCs/>
                <w:sz w:val="26"/>
                <w:szCs w:val="26"/>
                <w:lang w:val="vi-VN"/>
              </w:rPr>
              <w:t>Độc lập - Tự do - Hạnh phúc</w:t>
            </w:r>
          </w:p>
        </w:tc>
      </w:tr>
      <w:tr w:rsidR="0035544F" w:rsidTr="00CE2817">
        <w:tc>
          <w:tcPr>
            <w:tcW w:w="4219" w:type="dxa"/>
          </w:tcPr>
          <w:p w:rsidR="0035544F" w:rsidRDefault="0035544F" w:rsidP="00A2039A">
            <w:pPr>
              <w:spacing w:line="276" w:lineRule="auto"/>
              <w:jc w:val="center"/>
              <w:rPr>
                <w:b w:val="0"/>
                <w:sz w:val="24"/>
                <w:szCs w:val="24"/>
              </w:rPr>
            </w:pPr>
            <w:r>
              <w:rPr>
                <w:b w:val="0"/>
                <w:sz w:val="24"/>
                <w:szCs w:val="24"/>
                <w:lang w:val="vi-VN"/>
              </w:rPr>
              <w:t xml:space="preserve">Số: </w:t>
            </w:r>
            <w:r w:rsidR="00E35A9B">
              <w:rPr>
                <w:b w:val="0"/>
                <w:sz w:val="24"/>
                <w:szCs w:val="24"/>
              </w:rPr>
              <w:t xml:space="preserve">  348</w:t>
            </w:r>
            <w:r>
              <w:rPr>
                <w:b w:val="0"/>
                <w:sz w:val="24"/>
                <w:szCs w:val="24"/>
              </w:rPr>
              <w:t xml:space="preserve"> </w:t>
            </w:r>
            <w:r>
              <w:rPr>
                <w:b w:val="0"/>
                <w:sz w:val="24"/>
                <w:szCs w:val="24"/>
                <w:lang w:val="vi-VN"/>
              </w:rPr>
              <w:t>/QĐ-</w:t>
            </w:r>
            <w:r w:rsidR="00A2039A">
              <w:rPr>
                <w:b w:val="0"/>
                <w:sz w:val="24"/>
                <w:szCs w:val="24"/>
                <w:lang w:val="vi-VN"/>
              </w:rPr>
              <w:t>THPTBK</w:t>
            </w:r>
          </w:p>
        </w:tc>
        <w:tc>
          <w:tcPr>
            <w:tcW w:w="5528" w:type="dxa"/>
          </w:tcPr>
          <w:p w:rsidR="0035544F" w:rsidRDefault="0035544F" w:rsidP="00A33B92">
            <w:pPr>
              <w:spacing w:line="276" w:lineRule="auto"/>
              <w:jc w:val="right"/>
              <w:rPr>
                <w:b w:val="0"/>
                <w:i/>
                <w:iCs/>
                <w:sz w:val="24"/>
                <w:szCs w:val="24"/>
              </w:rPr>
            </w:pPr>
            <w:r>
              <w:rPr>
                <w:b w:val="0"/>
                <w:i/>
                <w:iCs/>
                <w:sz w:val="24"/>
                <w:szCs w:val="24"/>
                <w:lang w:val="vi-VN"/>
              </w:rPr>
              <w:t xml:space="preserve">Thành phố Hồ Chí Minh, ngày </w:t>
            </w:r>
            <w:r w:rsidR="00E35A9B">
              <w:rPr>
                <w:b w:val="0"/>
                <w:i/>
                <w:iCs/>
                <w:sz w:val="24"/>
                <w:szCs w:val="24"/>
                <w:lang w:val="vi-VN"/>
              </w:rPr>
              <w:t xml:space="preserve"> 15</w:t>
            </w:r>
            <w:r w:rsidR="00A2039A">
              <w:rPr>
                <w:b w:val="0"/>
                <w:i/>
                <w:iCs/>
                <w:sz w:val="24"/>
                <w:szCs w:val="24"/>
                <w:lang w:val="vi-VN"/>
              </w:rPr>
              <w:t xml:space="preserve"> </w:t>
            </w:r>
            <w:r>
              <w:rPr>
                <w:b w:val="0"/>
                <w:i/>
                <w:iCs/>
                <w:sz w:val="24"/>
                <w:szCs w:val="24"/>
                <w:lang w:val="vi-VN"/>
              </w:rPr>
              <w:t xml:space="preserve"> tháng </w:t>
            </w:r>
            <w:r w:rsidR="00A33B92">
              <w:rPr>
                <w:b w:val="0"/>
                <w:i/>
                <w:iCs/>
                <w:sz w:val="24"/>
                <w:szCs w:val="24"/>
              </w:rPr>
              <w:t>10</w:t>
            </w:r>
            <w:r>
              <w:rPr>
                <w:b w:val="0"/>
                <w:i/>
                <w:iCs/>
                <w:sz w:val="24"/>
                <w:szCs w:val="24"/>
                <w:lang w:val="vi-VN"/>
              </w:rPr>
              <w:t xml:space="preserve"> năm 202</w:t>
            </w:r>
            <w:r w:rsidR="00A33B92">
              <w:rPr>
                <w:b w:val="0"/>
                <w:i/>
                <w:iCs/>
                <w:sz w:val="24"/>
                <w:szCs w:val="24"/>
              </w:rPr>
              <w:t>1</w:t>
            </w:r>
          </w:p>
          <w:p w:rsidR="00590A2F" w:rsidRPr="00A33B92" w:rsidRDefault="00590A2F" w:rsidP="00A33B92">
            <w:pPr>
              <w:spacing w:line="276" w:lineRule="auto"/>
              <w:jc w:val="right"/>
              <w:rPr>
                <w:b w:val="0"/>
                <w:i/>
                <w:iCs/>
                <w:sz w:val="24"/>
                <w:szCs w:val="24"/>
              </w:rPr>
            </w:pPr>
          </w:p>
        </w:tc>
      </w:tr>
    </w:tbl>
    <w:p w:rsidR="0035544F" w:rsidRDefault="0035544F" w:rsidP="00590A2F">
      <w:pPr>
        <w:spacing w:line="288" w:lineRule="auto"/>
        <w:ind w:firstLine="720"/>
        <w:jc w:val="center"/>
        <w:rPr>
          <w:bCs/>
        </w:rPr>
      </w:pPr>
      <w:r>
        <w:rPr>
          <w:bCs/>
        </w:rPr>
        <w:t>QUYẾT ĐỊNH</w:t>
      </w:r>
    </w:p>
    <w:p w:rsidR="00A33B92" w:rsidRDefault="0035544F" w:rsidP="00590A2F">
      <w:pPr>
        <w:spacing w:line="288" w:lineRule="auto"/>
        <w:ind w:firstLine="720"/>
        <w:jc w:val="center"/>
      </w:pPr>
      <w:r>
        <w:t>Về thành lập Ban Chỉ đạo phòng, chống dịch</w:t>
      </w:r>
      <w:r w:rsidR="00A33B92">
        <w:t xml:space="preserve"> bệnh</w:t>
      </w:r>
      <w:r>
        <w:t xml:space="preserve"> </w:t>
      </w:r>
      <w:r w:rsidR="00A33B92">
        <w:t>Covid 19</w:t>
      </w:r>
    </w:p>
    <w:p w:rsidR="00FF76E8" w:rsidRDefault="00FF76E8" w:rsidP="00590A2F">
      <w:pPr>
        <w:keepNext/>
        <w:spacing w:line="288" w:lineRule="auto"/>
        <w:ind w:firstLine="720"/>
        <w:jc w:val="center"/>
        <w:rPr>
          <w:bCs/>
        </w:rPr>
      </w:pPr>
      <w:r>
        <w:rPr>
          <w:bCs/>
          <w:noProof/>
        </w:rPr>
        <mc:AlternateContent>
          <mc:Choice Requires="wps">
            <w:drawing>
              <wp:anchor distT="0" distB="0" distL="114300" distR="114300" simplePos="0" relativeHeight="251658752" behindDoc="0" locked="0" layoutInCell="1" allowOverlap="1" wp14:anchorId="1A0DBA43" wp14:editId="1BAF6D0A">
                <wp:simplePos x="0" y="0"/>
                <wp:positionH relativeFrom="margin">
                  <wp:posOffset>2517775</wp:posOffset>
                </wp:positionH>
                <wp:positionV relativeFrom="paragraph">
                  <wp:posOffset>85090</wp:posOffset>
                </wp:positionV>
                <wp:extent cx="670560" cy="0"/>
                <wp:effectExtent l="0" t="0" r="1524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5257B" id="AutoShape 12" o:spid="_x0000_s1026" type="#_x0000_t32" style="position:absolute;margin-left:198.25pt;margin-top:6.7pt;width:52.8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">
                <w10:wrap anchorx="margin"/>
              </v:shape>
            </w:pict>
          </mc:Fallback>
        </mc:AlternateContent>
      </w:r>
    </w:p>
    <w:p w:rsidR="0035544F" w:rsidRPr="00A2039A" w:rsidRDefault="0035544F" w:rsidP="00590A2F">
      <w:pPr>
        <w:keepNext/>
        <w:spacing w:line="288" w:lineRule="auto"/>
        <w:ind w:firstLine="720"/>
        <w:jc w:val="center"/>
        <w:rPr>
          <w:bCs/>
          <w:lang w:val="vi-VN"/>
        </w:rPr>
      </w:pPr>
      <w:r>
        <w:rPr>
          <w:bCs/>
        </w:rPr>
        <w:t xml:space="preserve">HIỆU TRƯỞNG TRƯỜNG THPT </w:t>
      </w:r>
      <w:r w:rsidR="00A2039A">
        <w:rPr>
          <w:bCs/>
          <w:lang w:val="vi-VN"/>
        </w:rPr>
        <w:t>BÌNH KHÁNH</w:t>
      </w:r>
    </w:p>
    <w:p w:rsidR="00A4564B" w:rsidRPr="00A4564B" w:rsidRDefault="00A4564B" w:rsidP="00A4564B">
      <w:pPr>
        <w:spacing w:before="60" w:after="60"/>
        <w:ind w:firstLine="720"/>
        <w:jc w:val="both"/>
        <w:rPr>
          <w:b w:val="0"/>
          <w:i/>
          <w:sz w:val="26"/>
          <w:szCs w:val="26"/>
          <w:lang w:val="vi-VN"/>
        </w:rPr>
      </w:pPr>
      <w:r w:rsidRPr="00A4564B">
        <w:rPr>
          <w:b w:val="0"/>
          <w:i/>
          <w:sz w:val="26"/>
          <w:szCs w:val="26"/>
        </w:rPr>
        <w:t xml:space="preserve">Căn cứ Quyết định </w:t>
      </w:r>
      <w:r w:rsidRPr="00A4564B">
        <w:rPr>
          <w:b w:val="0"/>
          <w:i/>
          <w:sz w:val="26"/>
          <w:szCs w:val="26"/>
          <w:lang w:val="vi-VN"/>
        </w:rPr>
        <w:t>số 167-62</w:t>
      </w:r>
      <w:r w:rsidRPr="00A4564B">
        <w:rPr>
          <w:b w:val="0"/>
          <w:i/>
          <w:sz w:val="26"/>
          <w:szCs w:val="26"/>
        </w:rPr>
        <w:t>/</w:t>
      </w:r>
      <w:r w:rsidRPr="00A4564B">
        <w:rPr>
          <w:b w:val="0"/>
          <w:i/>
          <w:sz w:val="26"/>
          <w:szCs w:val="26"/>
          <w:lang w:val="vi-VN"/>
        </w:rPr>
        <w:t xml:space="preserve">QĐGDĐT </w:t>
      </w:r>
      <w:r w:rsidRPr="00A4564B">
        <w:rPr>
          <w:b w:val="0"/>
          <w:i/>
          <w:sz w:val="26"/>
          <w:szCs w:val="26"/>
        </w:rPr>
        <w:t xml:space="preserve">ngày 18 tháng </w:t>
      </w:r>
      <w:r w:rsidRPr="00A4564B">
        <w:rPr>
          <w:b w:val="0"/>
          <w:i/>
          <w:sz w:val="26"/>
          <w:szCs w:val="26"/>
          <w:lang w:val="vi-VN"/>
        </w:rPr>
        <w:t>02</w:t>
      </w:r>
      <w:r w:rsidRPr="00A4564B">
        <w:rPr>
          <w:b w:val="0"/>
          <w:i/>
          <w:sz w:val="26"/>
          <w:szCs w:val="26"/>
        </w:rPr>
        <w:t xml:space="preserve"> năm </w:t>
      </w:r>
      <w:r w:rsidRPr="00A4564B">
        <w:rPr>
          <w:b w:val="0"/>
          <w:i/>
          <w:sz w:val="26"/>
          <w:szCs w:val="26"/>
          <w:lang w:val="vi-VN"/>
        </w:rPr>
        <w:t>2016</w:t>
      </w:r>
      <w:r w:rsidRPr="00A4564B">
        <w:rPr>
          <w:b w:val="0"/>
          <w:i/>
          <w:sz w:val="26"/>
          <w:szCs w:val="26"/>
        </w:rPr>
        <w:t xml:space="preserve"> của </w:t>
      </w:r>
      <w:r w:rsidRPr="00A4564B">
        <w:rPr>
          <w:b w:val="0"/>
          <w:i/>
          <w:sz w:val="26"/>
          <w:szCs w:val="26"/>
          <w:lang w:val="vi-VN"/>
        </w:rPr>
        <w:t>Sở Giáo dục đào tạo</w:t>
      </w:r>
      <w:r w:rsidRPr="00A4564B">
        <w:rPr>
          <w:b w:val="0"/>
          <w:i/>
          <w:sz w:val="26"/>
          <w:szCs w:val="26"/>
        </w:rPr>
        <w:t xml:space="preserve"> về </w:t>
      </w:r>
      <w:r w:rsidRPr="00A4564B">
        <w:rPr>
          <w:b w:val="0"/>
          <w:i/>
          <w:sz w:val="26"/>
          <w:szCs w:val="26"/>
          <w:lang w:val="vi-VN"/>
        </w:rPr>
        <w:t>ban hành quy chế tổ chức và hoạt động của trường THPT Bình Khánh.</w:t>
      </w:r>
    </w:p>
    <w:p w:rsidR="00A4564B" w:rsidRPr="00A4564B" w:rsidRDefault="00A4564B" w:rsidP="00A4564B">
      <w:pPr>
        <w:tabs>
          <w:tab w:val="left" w:pos="720"/>
        </w:tabs>
        <w:spacing w:before="60" w:after="60" w:line="276" w:lineRule="auto"/>
        <w:ind w:firstLine="720"/>
        <w:jc w:val="both"/>
        <w:rPr>
          <w:b w:val="0"/>
          <w:bCs/>
          <w:i/>
          <w:sz w:val="26"/>
          <w:szCs w:val="26"/>
          <w:lang w:val="vi-VN"/>
        </w:rPr>
      </w:pPr>
      <w:r w:rsidRPr="00A4564B">
        <w:rPr>
          <w:b w:val="0"/>
          <w:i/>
          <w:sz w:val="26"/>
          <w:szCs w:val="26"/>
          <w:lang w:val="vi-VN"/>
        </w:rPr>
        <w:t xml:space="preserve">Căn cứ Công điện số 43/CĐ-BGDĐT ngày 28 tháng 01 năm 2020 của </w:t>
      </w:r>
      <w:r w:rsidRPr="00A4564B">
        <w:rPr>
          <w:b w:val="0"/>
          <w:i/>
          <w:sz w:val="26"/>
          <w:szCs w:val="26"/>
          <w:lang w:val="vi-VN"/>
        </w:rPr>
        <w:br/>
        <w:t xml:space="preserve">Bộ Giáo dục và Đào tạo về dịch bệnh viêm đường hô hấp cấp do chủng mới của </w:t>
      </w:r>
      <w:r w:rsidRPr="00A4564B">
        <w:rPr>
          <w:b w:val="0"/>
          <w:i/>
          <w:sz w:val="26"/>
          <w:szCs w:val="26"/>
          <w:lang w:val="vi-VN"/>
        </w:rPr>
        <w:br/>
        <w:t xml:space="preserve">vi rút </w:t>
      </w:r>
      <w:r w:rsidRPr="00A4564B">
        <w:rPr>
          <w:b w:val="0"/>
          <w:bCs/>
          <w:i/>
          <w:sz w:val="26"/>
          <w:szCs w:val="26"/>
          <w:lang w:val="vi-VN"/>
        </w:rPr>
        <w:t>corona (nCoV);</w:t>
      </w:r>
    </w:p>
    <w:p w:rsidR="00A4564B" w:rsidRPr="00A4564B" w:rsidRDefault="00A4564B" w:rsidP="00A4564B">
      <w:pPr>
        <w:tabs>
          <w:tab w:val="left" w:pos="720"/>
        </w:tabs>
        <w:spacing w:before="60" w:after="60" w:line="276" w:lineRule="auto"/>
        <w:ind w:firstLine="720"/>
        <w:jc w:val="both"/>
        <w:rPr>
          <w:b w:val="0"/>
          <w:i/>
          <w:sz w:val="26"/>
          <w:szCs w:val="26"/>
          <w:lang w:val="vi-VN"/>
        </w:rPr>
      </w:pPr>
      <w:r w:rsidRPr="00A4564B">
        <w:rPr>
          <w:b w:val="0"/>
          <w:bCs/>
          <w:i/>
          <w:sz w:val="26"/>
          <w:szCs w:val="26"/>
          <w:lang w:val="vi-VN"/>
        </w:rPr>
        <w:t xml:space="preserve">Căn cứ Kế hoạch số 362/KH-UBND ngày 01 tháng 02 năm 2020 của Ủy ban nhân dân Thành phố về ứng phó của Thành phố Hồ Chí Minh với dịch bệnh </w:t>
      </w:r>
      <w:r w:rsidRPr="00A4564B">
        <w:rPr>
          <w:b w:val="0"/>
          <w:i/>
          <w:sz w:val="26"/>
          <w:szCs w:val="26"/>
          <w:lang w:val="vi-VN"/>
        </w:rPr>
        <w:t>đường hô hấp cấp do chủng mới của vi rút Corona (nCoV);</w:t>
      </w:r>
    </w:p>
    <w:p w:rsidR="0035544F" w:rsidRPr="00590A2F" w:rsidRDefault="0035544F" w:rsidP="00590A2F">
      <w:pPr>
        <w:spacing w:line="288" w:lineRule="auto"/>
        <w:ind w:firstLine="720"/>
        <w:jc w:val="both"/>
        <w:rPr>
          <w:b w:val="0"/>
          <w:i/>
          <w:sz w:val="26"/>
          <w:szCs w:val="26"/>
          <w:lang w:val="nl-NL"/>
        </w:rPr>
      </w:pPr>
      <w:r w:rsidRPr="00590A2F">
        <w:rPr>
          <w:b w:val="0"/>
          <w:i/>
          <w:sz w:val="26"/>
          <w:szCs w:val="26"/>
          <w:lang w:val="nl-NL"/>
        </w:rPr>
        <w:t>Xét khả năng chuyên môn, nghiệp vụ và phẩm chất đạo đức c</w:t>
      </w:r>
      <w:r w:rsidR="000C5FE1" w:rsidRPr="00590A2F">
        <w:rPr>
          <w:b w:val="0"/>
          <w:i/>
          <w:sz w:val="26"/>
          <w:szCs w:val="26"/>
          <w:lang w:val="nl-NL"/>
        </w:rPr>
        <w:t>ủa cán bộ, viên chức, nhân viên.</w:t>
      </w:r>
    </w:p>
    <w:p w:rsidR="0035544F" w:rsidRPr="00590A2F" w:rsidRDefault="0035544F" w:rsidP="00590A2F">
      <w:pPr>
        <w:spacing w:line="288" w:lineRule="auto"/>
        <w:ind w:firstLine="720"/>
        <w:jc w:val="center"/>
        <w:rPr>
          <w:bCs/>
          <w:sz w:val="26"/>
          <w:szCs w:val="26"/>
        </w:rPr>
      </w:pPr>
      <w:r w:rsidRPr="00590A2F">
        <w:rPr>
          <w:bCs/>
          <w:sz w:val="26"/>
          <w:szCs w:val="26"/>
        </w:rPr>
        <w:t>QUYẾT ĐỊNH</w:t>
      </w:r>
      <w:r w:rsidRPr="00590A2F">
        <w:rPr>
          <w:b w:val="0"/>
          <w:bCs/>
          <w:sz w:val="26"/>
          <w:szCs w:val="26"/>
        </w:rPr>
        <w:t>:</w:t>
      </w:r>
    </w:p>
    <w:p w:rsidR="0035544F" w:rsidRPr="00590A2F" w:rsidRDefault="0035544F" w:rsidP="00590A2F">
      <w:pPr>
        <w:spacing w:line="288" w:lineRule="auto"/>
        <w:ind w:firstLine="720"/>
        <w:jc w:val="both"/>
        <w:rPr>
          <w:b w:val="0"/>
          <w:sz w:val="26"/>
          <w:szCs w:val="26"/>
        </w:rPr>
      </w:pPr>
      <w:r w:rsidRPr="00590A2F">
        <w:rPr>
          <w:bCs/>
          <w:sz w:val="26"/>
          <w:szCs w:val="26"/>
        </w:rPr>
        <w:t>Điều 1.</w:t>
      </w:r>
      <w:r w:rsidRPr="00590A2F">
        <w:rPr>
          <w:b w:val="0"/>
          <w:sz w:val="26"/>
          <w:szCs w:val="26"/>
        </w:rPr>
        <w:t xml:space="preserve"> Nay thành lập Ban Chỉ đạo phòng, chống dịch bệnh </w:t>
      </w:r>
      <w:r w:rsidR="00A33B92" w:rsidRPr="00590A2F">
        <w:rPr>
          <w:b w:val="0"/>
          <w:sz w:val="26"/>
          <w:szCs w:val="26"/>
        </w:rPr>
        <w:t>Covid 19</w:t>
      </w:r>
      <w:r w:rsidRPr="00590A2F">
        <w:rPr>
          <w:b w:val="0"/>
          <w:sz w:val="26"/>
          <w:szCs w:val="26"/>
        </w:rPr>
        <w:t xml:space="preserve"> của Trường THPT </w:t>
      </w:r>
      <w:r w:rsidR="00A2039A" w:rsidRPr="00590A2F">
        <w:rPr>
          <w:b w:val="0"/>
          <w:sz w:val="26"/>
          <w:szCs w:val="26"/>
          <w:lang w:val="vi-VN"/>
        </w:rPr>
        <w:t xml:space="preserve">Bình Khánh </w:t>
      </w:r>
      <w:r w:rsidRPr="00590A2F">
        <w:rPr>
          <w:b w:val="0"/>
          <w:i/>
          <w:iCs/>
          <w:sz w:val="26"/>
          <w:szCs w:val="26"/>
        </w:rPr>
        <w:t>(sau đây gọi tắt là Ban Chỉ đạo)</w:t>
      </w:r>
      <w:r w:rsidRPr="00590A2F">
        <w:rPr>
          <w:b w:val="0"/>
          <w:bCs/>
          <w:sz w:val="26"/>
          <w:szCs w:val="26"/>
        </w:rPr>
        <w:t xml:space="preserve"> </w:t>
      </w:r>
      <w:r w:rsidRPr="00590A2F">
        <w:rPr>
          <w:b w:val="0"/>
          <w:sz w:val="26"/>
          <w:szCs w:val="26"/>
        </w:rPr>
        <w:t>gồm</w:t>
      </w:r>
      <w:r w:rsidRPr="00590A2F">
        <w:rPr>
          <w:b w:val="0"/>
          <w:sz w:val="26"/>
          <w:szCs w:val="26"/>
          <w:lang w:val="vi-VN"/>
        </w:rPr>
        <w:t xml:space="preserve"> </w:t>
      </w:r>
      <w:r w:rsidRPr="00590A2F">
        <w:rPr>
          <w:b w:val="0"/>
          <w:sz w:val="26"/>
          <w:szCs w:val="26"/>
        </w:rPr>
        <w:t>các thành viên sau đây:</w:t>
      </w:r>
    </w:p>
    <w:tbl>
      <w:tblPr>
        <w:tblW w:w="9698" w:type="dxa"/>
        <w:jc w:val="center"/>
        <w:tblLook w:val="0000" w:firstRow="0" w:lastRow="0" w:firstColumn="0" w:lastColumn="0" w:noHBand="0" w:noVBand="0"/>
      </w:tblPr>
      <w:tblGrid>
        <w:gridCol w:w="633"/>
        <w:gridCol w:w="3867"/>
        <w:gridCol w:w="3185"/>
        <w:gridCol w:w="2013"/>
      </w:tblGrid>
      <w:tr w:rsidR="0035544F" w:rsidRPr="00590A2F">
        <w:trPr>
          <w:trHeight w:val="397"/>
          <w:jc w:val="center"/>
        </w:trPr>
        <w:tc>
          <w:tcPr>
            <w:tcW w:w="633" w:type="dxa"/>
          </w:tcPr>
          <w:p w:rsidR="0035544F" w:rsidRPr="00590A2F" w:rsidRDefault="0035544F" w:rsidP="00590A2F">
            <w:pPr>
              <w:spacing w:line="288" w:lineRule="auto"/>
              <w:ind w:firstLine="720"/>
              <w:jc w:val="both"/>
              <w:rPr>
                <w:b w:val="0"/>
                <w:sz w:val="26"/>
                <w:szCs w:val="26"/>
              </w:rPr>
            </w:pPr>
            <w:r w:rsidRPr="00590A2F">
              <w:rPr>
                <w:b w:val="0"/>
                <w:sz w:val="26"/>
                <w:szCs w:val="26"/>
              </w:rPr>
              <w:t>1</w:t>
            </w:r>
          </w:p>
        </w:tc>
        <w:tc>
          <w:tcPr>
            <w:tcW w:w="3867" w:type="dxa"/>
          </w:tcPr>
          <w:p w:rsidR="0035544F" w:rsidRDefault="0035544F" w:rsidP="00590A2F">
            <w:pPr>
              <w:spacing w:line="288" w:lineRule="auto"/>
              <w:jc w:val="both"/>
              <w:rPr>
                <w:b w:val="0"/>
                <w:sz w:val="26"/>
                <w:szCs w:val="26"/>
              </w:rPr>
            </w:pPr>
            <w:r w:rsidRPr="00590A2F">
              <w:rPr>
                <w:b w:val="0"/>
                <w:sz w:val="26"/>
                <w:szCs w:val="26"/>
              </w:rPr>
              <w:t xml:space="preserve">Ông </w:t>
            </w:r>
            <w:r w:rsidR="00A2039A" w:rsidRPr="00590A2F">
              <w:rPr>
                <w:b w:val="0"/>
                <w:sz w:val="26"/>
                <w:szCs w:val="26"/>
                <w:lang w:val="vi-VN"/>
              </w:rPr>
              <w:t>Ngô Tấn Hưng</w:t>
            </w:r>
          </w:p>
          <w:p w:rsidR="00CC2F46" w:rsidRPr="00CC2F46" w:rsidRDefault="00CC2F46" w:rsidP="00590A2F">
            <w:pPr>
              <w:spacing w:line="288" w:lineRule="auto"/>
              <w:jc w:val="both"/>
              <w:rPr>
                <w:b w:val="0"/>
                <w:sz w:val="26"/>
                <w:szCs w:val="26"/>
              </w:rPr>
            </w:pPr>
            <w:r>
              <w:rPr>
                <w:b w:val="0"/>
                <w:sz w:val="26"/>
                <w:szCs w:val="26"/>
              </w:rPr>
              <w:t>Ông Nguyễn Tất Thành</w:t>
            </w:r>
          </w:p>
        </w:tc>
        <w:tc>
          <w:tcPr>
            <w:tcW w:w="3185" w:type="dxa"/>
          </w:tcPr>
          <w:p w:rsidR="0035544F" w:rsidRDefault="0035544F" w:rsidP="00590A2F">
            <w:pPr>
              <w:spacing w:line="288" w:lineRule="auto"/>
              <w:jc w:val="both"/>
              <w:rPr>
                <w:b w:val="0"/>
                <w:sz w:val="26"/>
                <w:szCs w:val="26"/>
              </w:rPr>
            </w:pPr>
            <w:r w:rsidRPr="00590A2F">
              <w:rPr>
                <w:b w:val="0"/>
                <w:sz w:val="26"/>
                <w:szCs w:val="26"/>
              </w:rPr>
              <w:t>Hiệu trưởng</w:t>
            </w:r>
          </w:p>
          <w:p w:rsidR="00CC2F46" w:rsidRPr="00590A2F" w:rsidRDefault="00CC2F46" w:rsidP="00590A2F">
            <w:pPr>
              <w:spacing w:line="288" w:lineRule="auto"/>
              <w:jc w:val="both"/>
              <w:rPr>
                <w:b w:val="0"/>
                <w:sz w:val="26"/>
                <w:szCs w:val="26"/>
              </w:rPr>
            </w:pPr>
            <w:r w:rsidRPr="00590A2F">
              <w:rPr>
                <w:b w:val="0"/>
                <w:sz w:val="26"/>
                <w:szCs w:val="26"/>
              </w:rPr>
              <w:t>Phó Hiệu trưởng</w:t>
            </w:r>
          </w:p>
        </w:tc>
        <w:tc>
          <w:tcPr>
            <w:tcW w:w="2013" w:type="dxa"/>
          </w:tcPr>
          <w:p w:rsidR="0035544F" w:rsidRDefault="0035544F" w:rsidP="00590A2F">
            <w:pPr>
              <w:spacing w:line="288" w:lineRule="auto"/>
              <w:jc w:val="both"/>
              <w:rPr>
                <w:b w:val="0"/>
                <w:sz w:val="26"/>
                <w:szCs w:val="26"/>
              </w:rPr>
            </w:pPr>
            <w:r w:rsidRPr="00590A2F">
              <w:rPr>
                <w:b w:val="0"/>
                <w:sz w:val="26"/>
                <w:szCs w:val="26"/>
              </w:rPr>
              <w:t>Trưởng ban</w:t>
            </w:r>
          </w:p>
          <w:p w:rsidR="00CC2F46" w:rsidRPr="00590A2F" w:rsidRDefault="00CC2F46" w:rsidP="00590A2F">
            <w:pPr>
              <w:spacing w:line="288" w:lineRule="auto"/>
              <w:jc w:val="both"/>
              <w:rPr>
                <w:b w:val="0"/>
                <w:sz w:val="26"/>
                <w:szCs w:val="26"/>
              </w:rPr>
            </w:pPr>
            <w:r>
              <w:rPr>
                <w:b w:val="0"/>
                <w:sz w:val="26"/>
                <w:szCs w:val="26"/>
              </w:rPr>
              <w:t>Phó trưởng ban</w:t>
            </w:r>
          </w:p>
        </w:tc>
      </w:tr>
      <w:tr w:rsidR="0035544F" w:rsidRPr="00590A2F">
        <w:trPr>
          <w:trHeight w:val="397"/>
          <w:jc w:val="center"/>
        </w:trPr>
        <w:tc>
          <w:tcPr>
            <w:tcW w:w="633" w:type="dxa"/>
          </w:tcPr>
          <w:p w:rsidR="0035544F" w:rsidRPr="00590A2F" w:rsidRDefault="0035544F" w:rsidP="00590A2F">
            <w:pPr>
              <w:spacing w:line="288" w:lineRule="auto"/>
              <w:ind w:firstLine="720"/>
              <w:jc w:val="both"/>
              <w:rPr>
                <w:b w:val="0"/>
                <w:sz w:val="26"/>
                <w:szCs w:val="26"/>
              </w:rPr>
            </w:pPr>
            <w:r w:rsidRPr="00590A2F">
              <w:rPr>
                <w:b w:val="0"/>
                <w:sz w:val="26"/>
                <w:szCs w:val="26"/>
              </w:rPr>
              <w:t>2</w:t>
            </w:r>
          </w:p>
        </w:tc>
        <w:tc>
          <w:tcPr>
            <w:tcW w:w="3867" w:type="dxa"/>
          </w:tcPr>
          <w:p w:rsidR="0035544F" w:rsidRPr="00590A2F" w:rsidRDefault="00A2039A" w:rsidP="00590A2F">
            <w:pPr>
              <w:spacing w:line="288" w:lineRule="auto"/>
              <w:jc w:val="both"/>
              <w:rPr>
                <w:b w:val="0"/>
                <w:sz w:val="26"/>
                <w:szCs w:val="26"/>
                <w:lang w:val="vi-VN"/>
              </w:rPr>
            </w:pPr>
            <w:r w:rsidRPr="00590A2F">
              <w:rPr>
                <w:b w:val="0"/>
                <w:sz w:val="26"/>
                <w:szCs w:val="26"/>
                <w:lang w:val="vi-VN"/>
              </w:rPr>
              <w:t>Bà Hồ Thị Thu Cúc</w:t>
            </w:r>
          </w:p>
        </w:tc>
        <w:tc>
          <w:tcPr>
            <w:tcW w:w="3185" w:type="dxa"/>
          </w:tcPr>
          <w:p w:rsidR="0035544F" w:rsidRPr="00590A2F" w:rsidRDefault="0035544F" w:rsidP="00590A2F">
            <w:pPr>
              <w:spacing w:line="288" w:lineRule="auto"/>
              <w:jc w:val="both"/>
              <w:rPr>
                <w:b w:val="0"/>
                <w:sz w:val="26"/>
                <w:szCs w:val="26"/>
              </w:rPr>
            </w:pPr>
            <w:r w:rsidRPr="00590A2F">
              <w:rPr>
                <w:b w:val="0"/>
                <w:sz w:val="26"/>
                <w:szCs w:val="26"/>
              </w:rPr>
              <w:t>Phó Hiệu trưởng</w:t>
            </w:r>
          </w:p>
        </w:tc>
        <w:tc>
          <w:tcPr>
            <w:tcW w:w="2013" w:type="dxa"/>
          </w:tcPr>
          <w:p w:rsidR="0035544F" w:rsidRPr="00590A2F" w:rsidRDefault="0035544F" w:rsidP="00590A2F">
            <w:pPr>
              <w:spacing w:line="288" w:lineRule="auto"/>
              <w:jc w:val="both"/>
              <w:rPr>
                <w:b w:val="0"/>
                <w:sz w:val="26"/>
                <w:szCs w:val="26"/>
              </w:rPr>
            </w:pPr>
            <w:r w:rsidRPr="00590A2F">
              <w:rPr>
                <w:b w:val="0"/>
                <w:sz w:val="26"/>
                <w:szCs w:val="26"/>
              </w:rPr>
              <w:t>Phó trưởng ban</w:t>
            </w:r>
          </w:p>
        </w:tc>
      </w:tr>
      <w:tr w:rsidR="0035544F" w:rsidRPr="00590A2F">
        <w:trPr>
          <w:trHeight w:val="397"/>
          <w:jc w:val="center"/>
        </w:trPr>
        <w:tc>
          <w:tcPr>
            <w:tcW w:w="633" w:type="dxa"/>
          </w:tcPr>
          <w:p w:rsidR="0035544F" w:rsidRPr="00590A2F" w:rsidRDefault="0035544F" w:rsidP="00590A2F">
            <w:pPr>
              <w:spacing w:line="288" w:lineRule="auto"/>
              <w:ind w:firstLine="720"/>
              <w:jc w:val="both"/>
              <w:rPr>
                <w:b w:val="0"/>
                <w:sz w:val="26"/>
                <w:szCs w:val="26"/>
              </w:rPr>
            </w:pPr>
            <w:r w:rsidRPr="00590A2F">
              <w:rPr>
                <w:b w:val="0"/>
                <w:sz w:val="26"/>
                <w:szCs w:val="26"/>
              </w:rPr>
              <w:t>3</w:t>
            </w:r>
          </w:p>
        </w:tc>
        <w:tc>
          <w:tcPr>
            <w:tcW w:w="3867" w:type="dxa"/>
          </w:tcPr>
          <w:p w:rsidR="0035544F" w:rsidRPr="00590A2F" w:rsidRDefault="00A2039A" w:rsidP="00590A2F">
            <w:pPr>
              <w:spacing w:line="288" w:lineRule="auto"/>
              <w:jc w:val="both"/>
              <w:rPr>
                <w:b w:val="0"/>
                <w:sz w:val="26"/>
                <w:szCs w:val="26"/>
                <w:lang w:val="vi-VN"/>
              </w:rPr>
            </w:pPr>
            <w:r w:rsidRPr="00590A2F">
              <w:rPr>
                <w:b w:val="0"/>
                <w:sz w:val="26"/>
                <w:szCs w:val="26"/>
                <w:lang w:val="vi-VN"/>
              </w:rPr>
              <w:t>Bà Phạm Thị Kim Thanh</w:t>
            </w:r>
          </w:p>
        </w:tc>
        <w:tc>
          <w:tcPr>
            <w:tcW w:w="3185" w:type="dxa"/>
          </w:tcPr>
          <w:p w:rsidR="0035544F" w:rsidRPr="00590A2F" w:rsidRDefault="0035544F" w:rsidP="00590A2F">
            <w:pPr>
              <w:spacing w:line="288" w:lineRule="auto"/>
              <w:jc w:val="both"/>
              <w:rPr>
                <w:b w:val="0"/>
                <w:sz w:val="26"/>
                <w:szCs w:val="26"/>
              </w:rPr>
            </w:pPr>
            <w:r w:rsidRPr="00590A2F">
              <w:rPr>
                <w:b w:val="0"/>
                <w:sz w:val="26"/>
                <w:szCs w:val="26"/>
              </w:rPr>
              <w:t>Chủ tịch Công đoàn</w:t>
            </w:r>
          </w:p>
        </w:tc>
        <w:tc>
          <w:tcPr>
            <w:tcW w:w="2013" w:type="dxa"/>
          </w:tcPr>
          <w:p w:rsidR="0035544F" w:rsidRPr="00590A2F" w:rsidRDefault="0035544F" w:rsidP="00590A2F">
            <w:pPr>
              <w:spacing w:line="288" w:lineRule="auto"/>
              <w:jc w:val="both"/>
              <w:rPr>
                <w:b w:val="0"/>
                <w:sz w:val="26"/>
                <w:szCs w:val="26"/>
              </w:rPr>
            </w:pPr>
            <w:r w:rsidRPr="00590A2F">
              <w:rPr>
                <w:b w:val="0"/>
                <w:sz w:val="26"/>
                <w:szCs w:val="26"/>
              </w:rPr>
              <w:t>Phó trưởng ban</w:t>
            </w:r>
          </w:p>
        </w:tc>
      </w:tr>
      <w:tr w:rsidR="0035544F" w:rsidRPr="00590A2F">
        <w:trPr>
          <w:trHeight w:val="397"/>
          <w:jc w:val="center"/>
        </w:trPr>
        <w:tc>
          <w:tcPr>
            <w:tcW w:w="633" w:type="dxa"/>
          </w:tcPr>
          <w:p w:rsidR="0035544F" w:rsidRPr="00590A2F" w:rsidRDefault="0035544F" w:rsidP="00590A2F">
            <w:pPr>
              <w:spacing w:line="288" w:lineRule="auto"/>
              <w:ind w:firstLine="720"/>
              <w:jc w:val="both"/>
              <w:rPr>
                <w:b w:val="0"/>
                <w:sz w:val="26"/>
                <w:szCs w:val="26"/>
              </w:rPr>
            </w:pPr>
            <w:r w:rsidRPr="00590A2F">
              <w:rPr>
                <w:b w:val="0"/>
                <w:sz w:val="26"/>
                <w:szCs w:val="26"/>
              </w:rPr>
              <w:t>4</w:t>
            </w:r>
          </w:p>
        </w:tc>
        <w:tc>
          <w:tcPr>
            <w:tcW w:w="3867" w:type="dxa"/>
          </w:tcPr>
          <w:p w:rsidR="0035544F" w:rsidRPr="00590A2F" w:rsidRDefault="00F21365" w:rsidP="00590A2F">
            <w:pPr>
              <w:spacing w:line="288" w:lineRule="auto"/>
              <w:jc w:val="both"/>
              <w:rPr>
                <w:b w:val="0"/>
                <w:sz w:val="26"/>
                <w:szCs w:val="26"/>
                <w:lang w:val="vi-VN"/>
              </w:rPr>
            </w:pPr>
            <w:r w:rsidRPr="00590A2F">
              <w:rPr>
                <w:b w:val="0"/>
                <w:sz w:val="26"/>
                <w:szCs w:val="26"/>
              </w:rPr>
              <w:t>Bà</w:t>
            </w:r>
            <w:r w:rsidR="0035544F" w:rsidRPr="00590A2F">
              <w:rPr>
                <w:b w:val="0"/>
                <w:sz w:val="26"/>
                <w:szCs w:val="26"/>
              </w:rPr>
              <w:t xml:space="preserve"> </w:t>
            </w:r>
            <w:r w:rsidR="00A2039A" w:rsidRPr="00590A2F">
              <w:rPr>
                <w:b w:val="0"/>
                <w:sz w:val="26"/>
                <w:szCs w:val="26"/>
                <w:lang w:val="vi-VN"/>
              </w:rPr>
              <w:t>Nguyễn Thanh Toàn</w:t>
            </w:r>
          </w:p>
        </w:tc>
        <w:tc>
          <w:tcPr>
            <w:tcW w:w="3185" w:type="dxa"/>
          </w:tcPr>
          <w:p w:rsidR="0035544F" w:rsidRPr="00590A2F" w:rsidRDefault="00A33B92" w:rsidP="00590A2F">
            <w:pPr>
              <w:spacing w:line="288" w:lineRule="auto"/>
              <w:jc w:val="both"/>
              <w:rPr>
                <w:b w:val="0"/>
                <w:sz w:val="26"/>
                <w:szCs w:val="26"/>
              </w:rPr>
            </w:pPr>
            <w:r w:rsidRPr="00590A2F">
              <w:rPr>
                <w:b w:val="0"/>
                <w:sz w:val="26"/>
                <w:szCs w:val="26"/>
              </w:rPr>
              <w:t>Tổ trưởng</w:t>
            </w:r>
            <w:r w:rsidR="008166B9" w:rsidRPr="00590A2F">
              <w:rPr>
                <w:b w:val="0"/>
                <w:sz w:val="26"/>
                <w:szCs w:val="26"/>
              </w:rPr>
              <w:t xml:space="preserve"> chuyên môn </w:t>
            </w:r>
          </w:p>
        </w:tc>
        <w:tc>
          <w:tcPr>
            <w:tcW w:w="2013" w:type="dxa"/>
          </w:tcPr>
          <w:p w:rsidR="0035544F" w:rsidRPr="00590A2F" w:rsidRDefault="0035544F" w:rsidP="00590A2F">
            <w:pPr>
              <w:spacing w:line="288" w:lineRule="auto"/>
              <w:jc w:val="both"/>
              <w:rPr>
                <w:b w:val="0"/>
                <w:sz w:val="26"/>
                <w:szCs w:val="26"/>
              </w:rPr>
            </w:pPr>
            <w:r w:rsidRPr="00590A2F">
              <w:rPr>
                <w:b w:val="0"/>
                <w:sz w:val="26"/>
                <w:szCs w:val="26"/>
              </w:rPr>
              <w:t>Thành viên</w:t>
            </w:r>
          </w:p>
        </w:tc>
      </w:tr>
      <w:tr w:rsidR="0035544F" w:rsidRPr="00590A2F">
        <w:trPr>
          <w:trHeight w:val="397"/>
          <w:jc w:val="center"/>
        </w:trPr>
        <w:tc>
          <w:tcPr>
            <w:tcW w:w="633" w:type="dxa"/>
          </w:tcPr>
          <w:p w:rsidR="0035544F" w:rsidRPr="00590A2F" w:rsidRDefault="0035544F" w:rsidP="00590A2F">
            <w:pPr>
              <w:spacing w:line="288" w:lineRule="auto"/>
              <w:ind w:firstLine="720"/>
              <w:jc w:val="both"/>
              <w:rPr>
                <w:b w:val="0"/>
                <w:sz w:val="26"/>
                <w:szCs w:val="26"/>
              </w:rPr>
            </w:pPr>
            <w:r w:rsidRPr="00590A2F">
              <w:rPr>
                <w:b w:val="0"/>
                <w:sz w:val="26"/>
                <w:szCs w:val="26"/>
              </w:rPr>
              <w:t>5</w:t>
            </w:r>
          </w:p>
        </w:tc>
        <w:tc>
          <w:tcPr>
            <w:tcW w:w="3867" w:type="dxa"/>
          </w:tcPr>
          <w:p w:rsidR="0035544F" w:rsidRPr="00590A2F" w:rsidRDefault="0035544F" w:rsidP="00590A2F">
            <w:pPr>
              <w:spacing w:line="288" w:lineRule="auto"/>
              <w:jc w:val="both"/>
              <w:rPr>
                <w:b w:val="0"/>
                <w:sz w:val="26"/>
                <w:szCs w:val="26"/>
                <w:lang w:val="vi-VN"/>
              </w:rPr>
            </w:pPr>
            <w:r w:rsidRPr="00590A2F">
              <w:rPr>
                <w:b w:val="0"/>
                <w:sz w:val="26"/>
                <w:szCs w:val="26"/>
              </w:rPr>
              <w:t xml:space="preserve">Bà </w:t>
            </w:r>
            <w:r w:rsidR="00A2039A" w:rsidRPr="00590A2F">
              <w:rPr>
                <w:b w:val="0"/>
                <w:sz w:val="26"/>
                <w:szCs w:val="26"/>
                <w:lang w:val="vi-VN"/>
              </w:rPr>
              <w:t>Nguyễn Thị Kim Thanh</w:t>
            </w:r>
          </w:p>
        </w:tc>
        <w:tc>
          <w:tcPr>
            <w:tcW w:w="3185" w:type="dxa"/>
          </w:tcPr>
          <w:p w:rsidR="0035544F" w:rsidRPr="00590A2F" w:rsidRDefault="00A33B92" w:rsidP="00590A2F">
            <w:pPr>
              <w:spacing w:line="288" w:lineRule="auto"/>
              <w:jc w:val="both"/>
              <w:rPr>
                <w:b w:val="0"/>
                <w:sz w:val="26"/>
                <w:szCs w:val="26"/>
              </w:rPr>
            </w:pPr>
            <w:r w:rsidRPr="00590A2F">
              <w:rPr>
                <w:b w:val="0"/>
                <w:sz w:val="26"/>
                <w:szCs w:val="26"/>
              </w:rPr>
              <w:t>Tổ trưởng</w:t>
            </w:r>
            <w:r w:rsidR="008166B9" w:rsidRPr="00590A2F">
              <w:rPr>
                <w:b w:val="0"/>
                <w:sz w:val="26"/>
                <w:szCs w:val="26"/>
              </w:rPr>
              <w:t xml:space="preserve"> chuyên môn</w:t>
            </w:r>
          </w:p>
        </w:tc>
        <w:tc>
          <w:tcPr>
            <w:tcW w:w="2013" w:type="dxa"/>
          </w:tcPr>
          <w:p w:rsidR="0035544F" w:rsidRPr="00590A2F" w:rsidRDefault="0035544F" w:rsidP="00590A2F">
            <w:pPr>
              <w:spacing w:line="288" w:lineRule="auto"/>
              <w:jc w:val="both"/>
              <w:rPr>
                <w:b w:val="0"/>
                <w:sz w:val="26"/>
                <w:szCs w:val="26"/>
              </w:rPr>
            </w:pPr>
            <w:r w:rsidRPr="00590A2F">
              <w:rPr>
                <w:b w:val="0"/>
                <w:sz w:val="26"/>
                <w:szCs w:val="26"/>
              </w:rPr>
              <w:t>Thành viên</w:t>
            </w:r>
          </w:p>
        </w:tc>
      </w:tr>
      <w:tr w:rsidR="0035544F" w:rsidRPr="00590A2F">
        <w:trPr>
          <w:trHeight w:val="397"/>
          <w:jc w:val="center"/>
        </w:trPr>
        <w:tc>
          <w:tcPr>
            <w:tcW w:w="633" w:type="dxa"/>
          </w:tcPr>
          <w:p w:rsidR="0035544F" w:rsidRPr="00590A2F" w:rsidRDefault="0035544F" w:rsidP="00590A2F">
            <w:pPr>
              <w:spacing w:line="288" w:lineRule="auto"/>
              <w:ind w:firstLine="720"/>
              <w:jc w:val="both"/>
              <w:rPr>
                <w:b w:val="0"/>
                <w:sz w:val="26"/>
                <w:szCs w:val="26"/>
              </w:rPr>
            </w:pPr>
            <w:r w:rsidRPr="00590A2F">
              <w:rPr>
                <w:b w:val="0"/>
                <w:sz w:val="26"/>
                <w:szCs w:val="26"/>
              </w:rPr>
              <w:t>6</w:t>
            </w:r>
          </w:p>
        </w:tc>
        <w:tc>
          <w:tcPr>
            <w:tcW w:w="3867" w:type="dxa"/>
          </w:tcPr>
          <w:p w:rsidR="0035544F" w:rsidRPr="00590A2F" w:rsidRDefault="0035544F" w:rsidP="00590A2F">
            <w:pPr>
              <w:spacing w:line="288" w:lineRule="auto"/>
              <w:jc w:val="both"/>
              <w:rPr>
                <w:b w:val="0"/>
                <w:sz w:val="26"/>
                <w:szCs w:val="26"/>
                <w:lang w:val="vi-VN"/>
              </w:rPr>
            </w:pPr>
            <w:r w:rsidRPr="00590A2F">
              <w:rPr>
                <w:b w:val="0"/>
                <w:sz w:val="26"/>
                <w:szCs w:val="26"/>
              </w:rPr>
              <w:t xml:space="preserve">Bà </w:t>
            </w:r>
            <w:r w:rsidR="00A2039A" w:rsidRPr="00590A2F">
              <w:rPr>
                <w:b w:val="0"/>
                <w:sz w:val="26"/>
                <w:szCs w:val="26"/>
                <w:lang w:val="vi-VN"/>
              </w:rPr>
              <w:t>Đoàn Thị Ngọc Trinh</w:t>
            </w:r>
          </w:p>
        </w:tc>
        <w:tc>
          <w:tcPr>
            <w:tcW w:w="3185" w:type="dxa"/>
          </w:tcPr>
          <w:p w:rsidR="0035544F" w:rsidRPr="00590A2F" w:rsidRDefault="00A33B92" w:rsidP="00590A2F">
            <w:pPr>
              <w:spacing w:line="288" w:lineRule="auto"/>
              <w:jc w:val="both"/>
              <w:rPr>
                <w:b w:val="0"/>
                <w:sz w:val="26"/>
                <w:szCs w:val="26"/>
              </w:rPr>
            </w:pPr>
            <w:r w:rsidRPr="00590A2F">
              <w:rPr>
                <w:b w:val="0"/>
                <w:sz w:val="26"/>
                <w:szCs w:val="26"/>
              </w:rPr>
              <w:t>Tổ trưởng</w:t>
            </w:r>
            <w:r w:rsidR="008166B9" w:rsidRPr="00590A2F">
              <w:rPr>
                <w:b w:val="0"/>
                <w:sz w:val="26"/>
                <w:szCs w:val="26"/>
              </w:rPr>
              <w:t xml:space="preserve"> chuyên môn</w:t>
            </w:r>
          </w:p>
        </w:tc>
        <w:tc>
          <w:tcPr>
            <w:tcW w:w="2013" w:type="dxa"/>
          </w:tcPr>
          <w:p w:rsidR="0035544F" w:rsidRPr="00590A2F" w:rsidRDefault="0035544F" w:rsidP="00590A2F">
            <w:pPr>
              <w:spacing w:line="288" w:lineRule="auto"/>
              <w:jc w:val="both"/>
              <w:rPr>
                <w:b w:val="0"/>
                <w:sz w:val="26"/>
                <w:szCs w:val="26"/>
              </w:rPr>
            </w:pPr>
            <w:r w:rsidRPr="00590A2F">
              <w:rPr>
                <w:b w:val="0"/>
                <w:sz w:val="26"/>
                <w:szCs w:val="26"/>
              </w:rPr>
              <w:t>Thành viên</w:t>
            </w:r>
          </w:p>
        </w:tc>
      </w:tr>
      <w:tr w:rsidR="0035544F" w:rsidRPr="00590A2F" w:rsidTr="003925AC">
        <w:trPr>
          <w:trHeight w:val="397"/>
          <w:jc w:val="center"/>
        </w:trPr>
        <w:tc>
          <w:tcPr>
            <w:tcW w:w="633" w:type="dxa"/>
          </w:tcPr>
          <w:p w:rsidR="0035544F" w:rsidRPr="00590A2F" w:rsidRDefault="0035544F" w:rsidP="00590A2F">
            <w:pPr>
              <w:spacing w:line="288" w:lineRule="auto"/>
              <w:ind w:firstLine="720"/>
              <w:jc w:val="both"/>
              <w:rPr>
                <w:b w:val="0"/>
                <w:sz w:val="26"/>
                <w:szCs w:val="26"/>
              </w:rPr>
            </w:pPr>
            <w:r w:rsidRPr="00590A2F">
              <w:rPr>
                <w:b w:val="0"/>
                <w:sz w:val="26"/>
                <w:szCs w:val="26"/>
              </w:rPr>
              <w:t>7</w:t>
            </w:r>
          </w:p>
        </w:tc>
        <w:tc>
          <w:tcPr>
            <w:tcW w:w="3867" w:type="dxa"/>
          </w:tcPr>
          <w:p w:rsidR="0035544F" w:rsidRPr="00590A2F" w:rsidRDefault="0035544F" w:rsidP="00590A2F">
            <w:pPr>
              <w:spacing w:line="288" w:lineRule="auto"/>
              <w:jc w:val="both"/>
              <w:rPr>
                <w:b w:val="0"/>
                <w:sz w:val="26"/>
                <w:szCs w:val="26"/>
                <w:lang w:val="vi-VN"/>
              </w:rPr>
            </w:pPr>
            <w:r w:rsidRPr="00590A2F">
              <w:rPr>
                <w:b w:val="0"/>
                <w:sz w:val="26"/>
                <w:szCs w:val="26"/>
              </w:rPr>
              <w:t xml:space="preserve">Ông </w:t>
            </w:r>
            <w:r w:rsidR="00A2039A" w:rsidRPr="00590A2F">
              <w:rPr>
                <w:b w:val="0"/>
                <w:sz w:val="26"/>
                <w:szCs w:val="26"/>
                <w:lang w:val="vi-VN"/>
              </w:rPr>
              <w:t>Phạm Văn Cư</w:t>
            </w:r>
          </w:p>
        </w:tc>
        <w:tc>
          <w:tcPr>
            <w:tcW w:w="3185" w:type="dxa"/>
          </w:tcPr>
          <w:p w:rsidR="0035544F" w:rsidRPr="00590A2F" w:rsidRDefault="00A33B92" w:rsidP="00590A2F">
            <w:pPr>
              <w:spacing w:line="288" w:lineRule="auto"/>
              <w:jc w:val="both"/>
              <w:rPr>
                <w:b w:val="0"/>
                <w:sz w:val="26"/>
                <w:szCs w:val="26"/>
              </w:rPr>
            </w:pPr>
            <w:r w:rsidRPr="00590A2F">
              <w:rPr>
                <w:b w:val="0"/>
                <w:sz w:val="26"/>
                <w:szCs w:val="26"/>
              </w:rPr>
              <w:t>Tổ trưởng</w:t>
            </w:r>
            <w:r w:rsidR="008166B9" w:rsidRPr="00590A2F">
              <w:rPr>
                <w:b w:val="0"/>
                <w:sz w:val="26"/>
                <w:szCs w:val="26"/>
              </w:rPr>
              <w:t xml:space="preserve"> chuyên môn</w:t>
            </w:r>
          </w:p>
        </w:tc>
        <w:tc>
          <w:tcPr>
            <w:tcW w:w="2013" w:type="dxa"/>
          </w:tcPr>
          <w:p w:rsidR="0035544F" w:rsidRPr="00590A2F" w:rsidRDefault="0035544F" w:rsidP="00590A2F">
            <w:pPr>
              <w:spacing w:line="288" w:lineRule="auto"/>
              <w:jc w:val="both"/>
              <w:rPr>
                <w:b w:val="0"/>
                <w:sz w:val="26"/>
                <w:szCs w:val="26"/>
              </w:rPr>
            </w:pPr>
            <w:r w:rsidRPr="00590A2F">
              <w:rPr>
                <w:b w:val="0"/>
                <w:sz w:val="26"/>
                <w:szCs w:val="26"/>
              </w:rPr>
              <w:t>Thành viên</w:t>
            </w:r>
          </w:p>
        </w:tc>
      </w:tr>
      <w:tr w:rsidR="00275A0F" w:rsidRPr="00590A2F" w:rsidTr="00686759">
        <w:trPr>
          <w:trHeight w:val="1377"/>
          <w:jc w:val="center"/>
        </w:trPr>
        <w:tc>
          <w:tcPr>
            <w:tcW w:w="633" w:type="dxa"/>
          </w:tcPr>
          <w:p w:rsidR="00275A0F" w:rsidRPr="00590A2F" w:rsidRDefault="00590A2F" w:rsidP="00590A2F">
            <w:pPr>
              <w:spacing w:line="288" w:lineRule="auto"/>
              <w:ind w:firstLine="720"/>
              <w:jc w:val="both"/>
              <w:rPr>
                <w:b w:val="0"/>
                <w:sz w:val="26"/>
                <w:szCs w:val="26"/>
              </w:rPr>
            </w:pPr>
            <w:r>
              <w:rPr>
                <w:b w:val="0"/>
                <w:sz w:val="26"/>
                <w:szCs w:val="26"/>
                <w:lang w:val="vi-VN"/>
              </w:rPr>
              <w:t xml:space="preserve">   </w:t>
            </w:r>
          </w:p>
          <w:p w:rsidR="00275A0F" w:rsidRPr="00590A2F" w:rsidRDefault="00590A2F" w:rsidP="00590A2F">
            <w:pPr>
              <w:spacing w:line="288" w:lineRule="auto"/>
              <w:ind w:firstLine="720"/>
              <w:jc w:val="both"/>
              <w:rPr>
                <w:b w:val="0"/>
                <w:sz w:val="26"/>
                <w:szCs w:val="26"/>
              </w:rPr>
            </w:pPr>
            <w:r>
              <w:rPr>
                <w:b w:val="0"/>
                <w:sz w:val="26"/>
                <w:szCs w:val="26"/>
                <w:lang w:val="vi-VN"/>
              </w:rPr>
              <w:t xml:space="preserve">   </w:t>
            </w:r>
          </w:p>
          <w:p w:rsidR="00275A0F" w:rsidRPr="00590A2F" w:rsidRDefault="00590A2F" w:rsidP="00686759">
            <w:pPr>
              <w:spacing w:line="288" w:lineRule="auto"/>
              <w:ind w:firstLine="720"/>
              <w:jc w:val="both"/>
              <w:rPr>
                <w:b w:val="0"/>
                <w:sz w:val="26"/>
                <w:szCs w:val="26"/>
                <w:lang w:val="vi-VN"/>
              </w:rPr>
            </w:pPr>
            <w:r>
              <w:rPr>
                <w:b w:val="0"/>
                <w:sz w:val="26"/>
                <w:szCs w:val="26"/>
                <w:lang w:val="vi-VN"/>
              </w:rPr>
              <w:t>1</w:t>
            </w:r>
            <w:r w:rsidR="00275A0F" w:rsidRPr="00590A2F">
              <w:rPr>
                <w:b w:val="0"/>
                <w:sz w:val="26"/>
                <w:szCs w:val="26"/>
                <w:lang w:val="vi-VN"/>
              </w:rPr>
              <w:t xml:space="preserve">   </w:t>
            </w:r>
          </w:p>
        </w:tc>
        <w:tc>
          <w:tcPr>
            <w:tcW w:w="3867" w:type="dxa"/>
          </w:tcPr>
          <w:p w:rsidR="00275A0F" w:rsidRPr="00590A2F" w:rsidRDefault="00275A0F" w:rsidP="00590A2F">
            <w:pPr>
              <w:spacing w:line="288" w:lineRule="auto"/>
              <w:jc w:val="both"/>
              <w:rPr>
                <w:b w:val="0"/>
                <w:sz w:val="26"/>
                <w:szCs w:val="26"/>
                <w:lang w:val="vi-VN"/>
              </w:rPr>
            </w:pPr>
            <w:r w:rsidRPr="00590A2F">
              <w:rPr>
                <w:b w:val="0"/>
                <w:sz w:val="26"/>
                <w:szCs w:val="26"/>
                <w:lang w:val="vi-VN"/>
              </w:rPr>
              <w:t>Ông Nguyễn Quang Vinh</w:t>
            </w:r>
          </w:p>
          <w:p w:rsidR="00590A2F" w:rsidRDefault="00275A0F" w:rsidP="00590A2F">
            <w:pPr>
              <w:spacing w:line="288" w:lineRule="auto"/>
              <w:jc w:val="both"/>
              <w:rPr>
                <w:b w:val="0"/>
                <w:sz w:val="26"/>
                <w:szCs w:val="26"/>
              </w:rPr>
            </w:pPr>
            <w:r w:rsidRPr="00590A2F">
              <w:rPr>
                <w:b w:val="0"/>
                <w:sz w:val="26"/>
                <w:szCs w:val="26"/>
                <w:lang w:val="vi-VN"/>
              </w:rPr>
              <w:t>Ông Hồ Trung Hậu</w:t>
            </w:r>
          </w:p>
          <w:p w:rsidR="003925AC" w:rsidRPr="00590A2F" w:rsidRDefault="003925AC" w:rsidP="00590A2F">
            <w:pPr>
              <w:spacing w:line="288" w:lineRule="auto"/>
              <w:jc w:val="both"/>
              <w:rPr>
                <w:b w:val="0"/>
                <w:sz w:val="26"/>
                <w:szCs w:val="26"/>
                <w:lang w:val="vi-VN"/>
              </w:rPr>
            </w:pPr>
            <w:r w:rsidRPr="00590A2F">
              <w:rPr>
                <w:b w:val="0"/>
                <w:sz w:val="26"/>
                <w:szCs w:val="26"/>
                <w:lang w:val="vi-VN"/>
              </w:rPr>
              <w:t>Bà Bùi Thị Kim Vui</w:t>
            </w:r>
          </w:p>
          <w:p w:rsidR="003925AC" w:rsidRPr="00590A2F" w:rsidRDefault="003925AC" w:rsidP="00590A2F">
            <w:pPr>
              <w:spacing w:line="288" w:lineRule="auto"/>
              <w:jc w:val="both"/>
              <w:rPr>
                <w:b w:val="0"/>
                <w:sz w:val="26"/>
                <w:szCs w:val="26"/>
                <w:lang w:val="vi-VN"/>
              </w:rPr>
            </w:pPr>
            <w:r w:rsidRPr="00590A2F">
              <w:rPr>
                <w:b w:val="0"/>
                <w:sz w:val="26"/>
                <w:szCs w:val="26"/>
                <w:lang w:val="vi-VN"/>
              </w:rPr>
              <w:t>Ông Phan Thành Sơn</w:t>
            </w:r>
          </w:p>
        </w:tc>
        <w:tc>
          <w:tcPr>
            <w:tcW w:w="3185" w:type="dxa"/>
          </w:tcPr>
          <w:p w:rsidR="00275A0F" w:rsidRPr="00590A2F" w:rsidRDefault="00275A0F" w:rsidP="00590A2F">
            <w:pPr>
              <w:spacing w:line="288" w:lineRule="auto"/>
              <w:jc w:val="both"/>
              <w:rPr>
                <w:b w:val="0"/>
                <w:sz w:val="26"/>
                <w:szCs w:val="26"/>
                <w:lang w:val="vi-VN"/>
              </w:rPr>
            </w:pPr>
            <w:r w:rsidRPr="00590A2F">
              <w:rPr>
                <w:b w:val="0"/>
                <w:sz w:val="26"/>
                <w:szCs w:val="26"/>
                <w:lang w:val="vi-VN"/>
              </w:rPr>
              <w:t>Tổ trưởng chuyên môn</w:t>
            </w:r>
          </w:p>
          <w:p w:rsidR="003925AC" w:rsidRPr="00590A2F" w:rsidRDefault="003925AC" w:rsidP="00590A2F">
            <w:pPr>
              <w:spacing w:line="288" w:lineRule="auto"/>
              <w:jc w:val="both"/>
              <w:rPr>
                <w:b w:val="0"/>
                <w:sz w:val="26"/>
                <w:szCs w:val="26"/>
                <w:lang w:val="vi-VN"/>
              </w:rPr>
            </w:pPr>
            <w:r w:rsidRPr="00590A2F">
              <w:rPr>
                <w:b w:val="0"/>
                <w:sz w:val="26"/>
                <w:szCs w:val="26"/>
                <w:lang w:val="vi-VN"/>
              </w:rPr>
              <w:t>Tổ trưởng chuyên môn</w:t>
            </w:r>
          </w:p>
          <w:p w:rsidR="003925AC" w:rsidRPr="00590A2F" w:rsidRDefault="003925AC" w:rsidP="00590A2F">
            <w:pPr>
              <w:spacing w:line="288" w:lineRule="auto"/>
              <w:jc w:val="both"/>
              <w:rPr>
                <w:b w:val="0"/>
                <w:sz w:val="26"/>
                <w:szCs w:val="26"/>
                <w:lang w:val="vi-VN"/>
              </w:rPr>
            </w:pPr>
            <w:r w:rsidRPr="00590A2F">
              <w:rPr>
                <w:b w:val="0"/>
                <w:sz w:val="26"/>
                <w:szCs w:val="26"/>
                <w:lang w:val="vi-VN"/>
              </w:rPr>
              <w:t>Tổ trưởng chuyên môn</w:t>
            </w:r>
          </w:p>
          <w:p w:rsidR="003925AC" w:rsidRPr="00590A2F" w:rsidRDefault="003925AC" w:rsidP="00590A2F">
            <w:pPr>
              <w:spacing w:line="288" w:lineRule="auto"/>
              <w:jc w:val="both"/>
              <w:rPr>
                <w:b w:val="0"/>
                <w:sz w:val="26"/>
                <w:szCs w:val="26"/>
                <w:lang w:val="vi-VN"/>
              </w:rPr>
            </w:pPr>
            <w:r w:rsidRPr="00590A2F">
              <w:rPr>
                <w:b w:val="0"/>
                <w:sz w:val="26"/>
                <w:szCs w:val="26"/>
                <w:lang w:val="vi-VN"/>
              </w:rPr>
              <w:t>Tổ trưởng chuyên môn</w:t>
            </w:r>
          </w:p>
        </w:tc>
        <w:tc>
          <w:tcPr>
            <w:tcW w:w="2013" w:type="dxa"/>
          </w:tcPr>
          <w:p w:rsidR="00275A0F" w:rsidRPr="00590A2F" w:rsidRDefault="00275A0F" w:rsidP="00590A2F">
            <w:pPr>
              <w:spacing w:line="288" w:lineRule="auto"/>
              <w:jc w:val="both"/>
              <w:rPr>
                <w:b w:val="0"/>
                <w:sz w:val="26"/>
                <w:szCs w:val="26"/>
                <w:lang w:val="vi-VN"/>
              </w:rPr>
            </w:pPr>
            <w:r w:rsidRPr="00590A2F">
              <w:rPr>
                <w:b w:val="0"/>
                <w:sz w:val="26"/>
                <w:szCs w:val="26"/>
                <w:lang w:val="vi-VN"/>
              </w:rPr>
              <w:t>Thành viên</w:t>
            </w:r>
          </w:p>
          <w:p w:rsidR="003925AC" w:rsidRPr="00590A2F" w:rsidRDefault="003925AC" w:rsidP="00590A2F">
            <w:pPr>
              <w:spacing w:line="288" w:lineRule="auto"/>
              <w:jc w:val="both"/>
              <w:rPr>
                <w:b w:val="0"/>
                <w:sz w:val="26"/>
                <w:szCs w:val="26"/>
                <w:lang w:val="vi-VN"/>
              </w:rPr>
            </w:pPr>
            <w:r w:rsidRPr="00590A2F">
              <w:rPr>
                <w:b w:val="0"/>
                <w:sz w:val="26"/>
                <w:szCs w:val="26"/>
                <w:lang w:val="vi-VN"/>
              </w:rPr>
              <w:t>Thành viên</w:t>
            </w:r>
          </w:p>
          <w:p w:rsidR="003925AC" w:rsidRPr="00590A2F" w:rsidRDefault="003925AC" w:rsidP="00590A2F">
            <w:pPr>
              <w:spacing w:line="288" w:lineRule="auto"/>
              <w:jc w:val="both"/>
              <w:rPr>
                <w:b w:val="0"/>
                <w:sz w:val="26"/>
                <w:szCs w:val="26"/>
                <w:lang w:val="vi-VN"/>
              </w:rPr>
            </w:pPr>
            <w:r w:rsidRPr="00590A2F">
              <w:rPr>
                <w:b w:val="0"/>
                <w:sz w:val="26"/>
                <w:szCs w:val="26"/>
                <w:lang w:val="vi-VN"/>
              </w:rPr>
              <w:t>Thành viên</w:t>
            </w:r>
          </w:p>
          <w:p w:rsidR="00275A0F" w:rsidRPr="00590A2F" w:rsidRDefault="003925AC" w:rsidP="00590A2F">
            <w:pPr>
              <w:spacing w:line="288" w:lineRule="auto"/>
              <w:jc w:val="both"/>
              <w:rPr>
                <w:b w:val="0"/>
                <w:sz w:val="26"/>
                <w:szCs w:val="26"/>
                <w:lang w:val="vi-VN"/>
              </w:rPr>
            </w:pPr>
            <w:r w:rsidRPr="00590A2F">
              <w:rPr>
                <w:b w:val="0"/>
                <w:sz w:val="26"/>
                <w:szCs w:val="26"/>
                <w:lang w:val="vi-VN"/>
              </w:rPr>
              <w:t>Thành viên</w:t>
            </w:r>
          </w:p>
        </w:tc>
      </w:tr>
      <w:tr w:rsidR="0035544F" w:rsidRPr="00590A2F" w:rsidTr="003925AC">
        <w:trPr>
          <w:trHeight w:val="397"/>
          <w:jc w:val="center"/>
        </w:trPr>
        <w:tc>
          <w:tcPr>
            <w:tcW w:w="633" w:type="dxa"/>
          </w:tcPr>
          <w:p w:rsidR="0035544F" w:rsidRPr="00590A2F" w:rsidRDefault="003925AC" w:rsidP="00590A2F">
            <w:pPr>
              <w:spacing w:line="288" w:lineRule="auto"/>
              <w:ind w:firstLine="720"/>
              <w:jc w:val="both"/>
              <w:rPr>
                <w:b w:val="0"/>
                <w:sz w:val="26"/>
                <w:szCs w:val="26"/>
              </w:rPr>
            </w:pPr>
            <w:r w:rsidRPr="00590A2F">
              <w:rPr>
                <w:b w:val="0"/>
                <w:sz w:val="26"/>
                <w:szCs w:val="26"/>
                <w:lang w:val="vi-VN"/>
              </w:rPr>
              <w:t>1</w:t>
            </w:r>
          </w:p>
        </w:tc>
        <w:tc>
          <w:tcPr>
            <w:tcW w:w="3867" w:type="dxa"/>
          </w:tcPr>
          <w:p w:rsidR="0035544F" w:rsidRPr="00590A2F" w:rsidRDefault="0035544F" w:rsidP="00590A2F">
            <w:pPr>
              <w:spacing w:line="288" w:lineRule="auto"/>
              <w:jc w:val="both"/>
              <w:rPr>
                <w:b w:val="0"/>
                <w:sz w:val="26"/>
                <w:szCs w:val="26"/>
                <w:lang w:val="vi-VN"/>
              </w:rPr>
            </w:pPr>
            <w:r w:rsidRPr="00590A2F">
              <w:rPr>
                <w:b w:val="0"/>
                <w:sz w:val="26"/>
                <w:szCs w:val="26"/>
              </w:rPr>
              <w:t xml:space="preserve">Ông </w:t>
            </w:r>
            <w:r w:rsidR="00A2039A" w:rsidRPr="00590A2F">
              <w:rPr>
                <w:b w:val="0"/>
                <w:sz w:val="26"/>
                <w:szCs w:val="26"/>
                <w:lang w:val="vi-VN"/>
              </w:rPr>
              <w:t xml:space="preserve">Lê Quan Bình </w:t>
            </w:r>
          </w:p>
        </w:tc>
        <w:tc>
          <w:tcPr>
            <w:tcW w:w="3185" w:type="dxa"/>
          </w:tcPr>
          <w:p w:rsidR="0035544F" w:rsidRPr="00590A2F" w:rsidRDefault="008166B9" w:rsidP="00590A2F">
            <w:pPr>
              <w:spacing w:line="288" w:lineRule="auto"/>
              <w:jc w:val="both"/>
              <w:rPr>
                <w:b w:val="0"/>
                <w:sz w:val="26"/>
                <w:szCs w:val="26"/>
              </w:rPr>
            </w:pPr>
            <w:r w:rsidRPr="00590A2F">
              <w:rPr>
                <w:b w:val="0"/>
                <w:sz w:val="26"/>
                <w:szCs w:val="26"/>
              </w:rPr>
              <w:t>Trợ lý thanh niên</w:t>
            </w:r>
          </w:p>
        </w:tc>
        <w:tc>
          <w:tcPr>
            <w:tcW w:w="2013" w:type="dxa"/>
          </w:tcPr>
          <w:p w:rsidR="0035544F" w:rsidRPr="00590A2F" w:rsidRDefault="0035544F" w:rsidP="00590A2F">
            <w:pPr>
              <w:spacing w:line="288" w:lineRule="auto"/>
              <w:jc w:val="both"/>
              <w:rPr>
                <w:sz w:val="26"/>
                <w:szCs w:val="26"/>
              </w:rPr>
            </w:pPr>
            <w:r w:rsidRPr="00590A2F">
              <w:rPr>
                <w:b w:val="0"/>
                <w:sz w:val="26"/>
                <w:szCs w:val="26"/>
              </w:rPr>
              <w:t>Thành viên</w:t>
            </w:r>
          </w:p>
        </w:tc>
      </w:tr>
      <w:tr w:rsidR="0035544F" w:rsidRPr="00590A2F" w:rsidTr="00686759">
        <w:trPr>
          <w:trHeight w:val="80"/>
          <w:jc w:val="center"/>
        </w:trPr>
        <w:tc>
          <w:tcPr>
            <w:tcW w:w="633" w:type="dxa"/>
          </w:tcPr>
          <w:p w:rsidR="0035544F" w:rsidRPr="00590A2F" w:rsidRDefault="003925AC" w:rsidP="00590A2F">
            <w:pPr>
              <w:spacing w:line="288" w:lineRule="auto"/>
              <w:ind w:firstLine="720"/>
              <w:jc w:val="both"/>
              <w:rPr>
                <w:b w:val="0"/>
                <w:sz w:val="26"/>
                <w:szCs w:val="26"/>
              </w:rPr>
            </w:pPr>
            <w:r w:rsidRPr="00590A2F">
              <w:rPr>
                <w:b w:val="0"/>
                <w:sz w:val="26"/>
                <w:szCs w:val="26"/>
                <w:lang w:val="vi-VN"/>
              </w:rPr>
              <w:t>1</w:t>
            </w:r>
          </w:p>
        </w:tc>
        <w:tc>
          <w:tcPr>
            <w:tcW w:w="3867" w:type="dxa"/>
          </w:tcPr>
          <w:p w:rsidR="0035544F" w:rsidRPr="00590A2F" w:rsidRDefault="0035544F" w:rsidP="00590A2F">
            <w:pPr>
              <w:spacing w:line="288" w:lineRule="auto"/>
              <w:jc w:val="both"/>
              <w:rPr>
                <w:b w:val="0"/>
                <w:sz w:val="26"/>
                <w:szCs w:val="26"/>
                <w:lang w:val="vi-VN"/>
              </w:rPr>
            </w:pPr>
            <w:r w:rsidRPr="00590A2F">
              <w:rPr>
                <w:b w:val="0"/>
                <w:sz w:val="26"/>
                <w:szCs w:val="26"/>
              </w:rPr>
              <w:t xml:space="preserve">Bà Nguyễn Thị Thanh </w:t>
            </w:r>
            <w:r w:rsidR="00A2039A" w:rsidRPr="00590A2F">
              <w:rPr>
                <w:b w:val="0"/>
                <w:sz w:val="26"/>
                <w:szCs w:val="26"/>
                <w:lang w:val="vi-VN"/>
              </w:rPr>
              <w:t>Quyên</w:t>
            </w:r>
          </w:p>
        </w:tc>
        <w:tc>
          <w:tcPr>
            <w:tcW w:w="3185" w:type="dxa"/>
          </w:tcPr>
          <w:p w:rsidR="0035544F" w:rsidRPr="00590A2F" w:rsidRDefault="0035544F" w:rsidP="00590A2F">
            <w:pPr>
              <w:spacing w:line="288" w:lineRule="auto"/>
              <w:jc w:val="both"/>
              <w:rPr>
                <w:b w:val="0"/>
                <w:sz w:val="26"/>
                <w:szCs w:val="26"/>
              </w:rPr>
            </w:pPr>
            <w:r w:rsidRPr="00590A2F">
              <w:rPr>
                <w:b w:val="0"/>
                <w:sz w:val="26"/>
                <w:szCs w:val="26"/>
              </w:rPr>
              <w:t>Kế toán</w:t>
            </w:r>
          </w:p>
        </w:tc>
        <w:tc>
          <w:tcPr>
            <w:tcW w:w="2013" w:type="dxa"/>
          </w:tcPr>
          <w:p w:rsidR="0035544F" w:rsidRPr="00590A2F" w:rsidRDefault="0035544F" w:rsidP="00590A2F">
            <w:pPr>
              <w:spacing w:line="288" w:lineRule="auto"/>
              <w:jc w:val="both"/>
              <w:rPr>
                <w:sz w:val="26"/>
                <w:szCs w:val="26"/>
              </w:rPr>
            </w:pPr>
            <w:r w:rsidRPr="00590A2F">
              <w:rPr>
                <w:b w:val="0"/>
                <w:sz w:val="26"/>
                <w:szCs w:val="26"/>
              </w:rPr>
              <w:t>Thành viên</w:t>
            </w:r>
          </w:p>
        </w:tc>
      </w:tr>
      <w:tr w:rsidR="0035544F" w:rsidRPr="00590A2F">
        <w:trPr>
          <w:trHeight w:val="397"/>
          <w:jc w:val="center"/>
        </w:trPr>
        <w:tc>
          <w:tcPr>
            <w:tcW w:w="633" w:type="dxa"/>
          </w:tcPr>
          <w:p w:rsidR="0035544F" w:rsidRPr="00590A2F" w:rsidRDefault="003925AC" w:rsidP="00590A2F">
            <w:pPr>
              <w:spacing w:line="288" w:lineRule="auto"/>
              <w:ind w:firstLine="720"/>
              <w:jc w:val="both"/>
              <w:rPr>
                <w:b w:val="0"/>
                <w:sz w:val="26"/>
                <w:szCs w:val="26"/>
              </w:rPr>
            </w:pPr>
            <w:r w:rsidRPr="00590A2F">
              <w:rPr>
                <w:b w:val="0"/>
                <w:sz w:val="26"/>
                <w:szCs w:val="26"/>
                <w:lang w:val="vi-VN"/>
              </w:rPr>
              <w:t>1</w:t>
            </w:r>
          </w:p>
        </w:tc>
        <w:tc>
          <w:tcPr>
            <w:tcW w:w="3867" w:type="dxa"/>
          </w:tcPr>
          <w:p w:rsidR="0035544F" w:rsidRPr="00590A2F" w:rsidRDefault="0035544F" w:rsidP="00590A2F">
            <w:pPr>
              <w:spacing w:line="288" w:lineRule="auto"/>
              <w:jc w:val="both"/>
              <w:rPr>
                <w:b w:val="0"/>
                <w:sz w:val="26"/>
                <w:szCs w:val="26"/>
                <w:lang w:val="vi-VN"/>
              </w:rPr>
            </w:pPr>
            <w:r w:rsidRPr="00590A2F">
              <w:rPr>
                <w:b w:val="0"/>
                <w:sz w:val="26"/>
                <w:szCs w:val="26"/>
              </w:rPr>
              <w:t xml:space="preserve">Ông </w:t>
            </w:r>
            <w:r w:rsidR="00275A0F" w:rsidRPr="00590A2F">
              <w:rPr>
                <w:b w:val="0"/>
                <w:sz w:val="26"/>
                <w:szCs w:val="26"/>
                <w:lang w:val="vi-VN"/>
              </w:rPr>
              <w:t>Huỳnh Văn Sái</w:t>
            </w:r>
          </w:p>
        </w:tc>
        <w:tc>
          <w:tcPr>
            <w:tcW w:w="3185" w:type="dxa"/>
          </w:tcPr>
          <w:p w:rsidR="0035544F" w:rsidRPr="00590A2F" w:rsidRDefault="00A33B92" w:rsidP="00590A2F">
            <w:pPr>
              <w:spacing w:line="288" w:lineRule="auto"/>
              <w:jc w:val="both"/>
              <w:rPr>
                <w:b w:val="0"/>
                <w:sz w:val="26"/>
                <w:szCs w:val="26"/>
              </w:rPr>
            </w:pPr>
            <w:r w:rsidRPr="00590A2F">
              <w:rPr>
                <w:b w:val="0"/>
                <w:sz w:val="26"/>
                <w:szCs w:val="26"/>
              </w:rPr>
              <w:t xml:space="preserve">Nhân viên </w:t>
            </w:r>
            <w:r w:rsidR="00275A0F" w:rsidRPr="00590A2F">
              <w:rPr>
                <w:b w:val="0"/>
                <w:sz w:val="26"/>
                <w:szCs w:val="26"/>
                <w:lang w:val="vi-VN"/>
              </w:rPr>
              <w:t>BV</w:t>
            </w:r>
          </w:p>
        </w:tc>
        <w:tc>
          <w:tcPr>
            <w:tcW w:w="2013" w:type="dxa"/>
          </w:tcPr>
          <w:p w:rsidR="0035544F" w:rsidRPr="00590A2F" w:rsidRDefault="0035544F" w:rsidP="00590A2F">
            <w:pPr>
              <w:spacing w:line="288" w:lineRule="auto"/>
              <w:jc w:val="both"/>
              <w:rPr>
                <w:sz w:val="26"/>
                <w:szCs w:val="26"/>
              </w:rPr>
            </w:pPr>
            <w:r w:rsidRPr="00590A2F">
              <w:rPr>
                <w:b w:val="0"/>
                <w:sz w:val="26"/>
                <w:szCs w:val="26"/>
              </w:rPr>
              <w:t>Thành viên</w:t>
            </w:r>
          </w:p>
        </w:tc>
      </w:tr>
      <w:tr w:rsidR="0035544F" w:rsidRPr="00590A2F">
        <w:trPr>
          <w:trHeight w:val="397"/>
          <w:jc w:val="center"/>
        </w:trPr>
        <w:tc>
          <w:tcPr>
            <w:tcW w:w="633" w:type="dxa"/>
          </w:tcPr>
          <w:p w:rsidR="0035544F" w:rsidRPr="00590A2F" w:rsidRDefault="003925AC" w:rsidP="00590A2F">
            <w:pPr>
              <w:spacing w:line="288" w:lineRule="auto"/>
              <w:ind w:firstLine="720"/>
              <w:jc w:val="both"/>
              <w:rPr>
                <w:b w:val="0"/>
                <w:sz w:val="26"/>
                <w:szCs w:val="26"/>
              </w:rPr>
            </w:pPr>
            <w:r w:rsidRPr="00590A2F">
              <w:rPr>
                <w:b w:val="0"/>
                <w:sz w:val="26"/>
                <w:szCs w:val="26"/>
                <w:lang w:val="vi-VN"/>
              </w:rPr>
              <w:lastRenderedPageBreak/>
              <w:t>1</w:t>
            </w:r>
          </w:p>
        </w:tc>
        <w:tc>
          <w:tcPr>
            <w:tcW w:w="3867" w:type="dxa"/>
          </w:tcPr>
          <w:p w:rsidR="0035544F" w:rsidRPr="00590A2F" w:rsidRDefault="008166B9" w:rsidP="00590A2F">
            <w:pPr>
              <w:spacing w:line="288" w:lineRule="auto"/>
              <w:jc w:val="both"/>
              <w:rPr>
                <w:b w:val="0"/>
                <w:sz w:val="26"/>
                <w:szCs w:val="26"/>
                <w:lang w:val="vi-VN"/>
              </w:rPr>
            </w:pPr>
            <w:r w:rsidRPr="00590A2F">
              <w:rPr>
                <w:b w:val="0"/>
                <w:sz w:val="26"/>
                <w:szCs w:val="26"/>
              </w:rPr>
              <w:t xml:space="preserve">Bà </w:t>
            </w:r>
            <w:r w:rsidR="00A2039A" w:rsidRPr="00590A2F">
              <w:rPr>
                <w:b w:val="0"/>
                <w:sz w:val="26"/>
                <w:szCs w:val="26"/>
                <w:lang w:val="vi-VN"/>
              </w:rPr>
              <w:t>Nguyễn Thị Đào</w:t>
            </w:r>
          </w:p>
        </w:tc>
        <w:tc>
          <w:tcPr>
            <w:tcW w:w="3185" w:type="dxa"/>
          </w:tcPr>
          <w:p w:rsidR="0035544F" w:rsidRPr="00590A2F" w:rsidRDefault="0035544F" w:rsidP="00590A2F">
            <w:pPr>
              <w:spacing w:line="288" w:lineRule="auto"/>
              <w:jc w:val="both"/>
              <w:rPr>
                <w:b w:val="0"/>
                <w:sz w:val="26"/>
                <w:szCs w:val="26"/>
              </w:rPr>
            </w:pPr>
            <w:r w:rsidRPr="00590A2F">
              <w:rPr>
                <w:b w:val="0"/>
                <w:sz w:val="26"/>
                <w:szCs w:val="26"/>
              </w:rPr>
              <w:t xml:space="preserve">Ban </w:t>
            </w:r>
            <w:r w:rsidR="00275A0F" w:rsidRPr="00590A2F">
              <w:rPr>
                <w:b w:val="0"/>
                <w:sz w:val="26"/>
                <w:szCs w:val="26"/>
                <w:lang w:val="vi-VN"/>
              </w:rPr>
              <w:t>đại diện CMHS</w:t>
            </w:r>
          </w:p>
        </w:tc>
        <w:tc>
          <w:tcPr>
            <w:tcW w:w="2013" w:type="dxa"/>
          </w:tcPr>
          <w:p w:rsidR="0035544F" w:rsidRPr="00590A2F" w:rsidRDefault="0035544F" w:rsidP="00590A2F">
            <w:pPr>
              <w:spacing w:line="288" w:lineRule="auto"/>
              <w:jc w:val="both"/>
              <w:rPr>
                <w:sz w:val="26"/>
                <w:szCs w:val="26"/>
              </w:rPr>
            </w:pPr>
            <w:r w:rsidRPr="00590A2F">
              <w:rPr>
                <w:b w:val="0"/>
                <w:sz w:val="26"/>
                <w:szCs w:val="26"/>
              </w:rPr>
              <w:t>Thành viên</w:t>
            </w:r>
          </w:p>
        </w:tc>
      </w:tr>
      <w:tr w:rsidR="0035544F" w:rsidRPr="00590A2F">
        <w:trPr>
          <w:trHeight w:val="397"/>
          <w:jc w:val="center"/>
        </w:trPr>
        <w:tc>
          <w:tcPr>
            <w:tcW w:w="633" w:type="dxa"/>
          </w:tcPr>
          <w:p w:rsidR="0035544F" w:rsidRPr="00590A2F" w:rsidRDefault="003925AC" w:rsidP="00590A2F">
            <w:pPr>
              <w:spacing w:line="288" w:lineRule="auto"/>
              <w:ind w:firstLine="720"/>
              <w:jc w:val="both"/>
              <w:rPr>
                <w:b w:val="0"/>
                <w:sz w:val="26"/>
                <w:szCs w:val="26"/>
              </w:rPr>
            </w:pPr>
            <w:r w:rsidRPr="00590A2F">
              <w:rPr>
                <w:b w:val="0"/>
                <w:sz w:val="26"/>
                <w:szCs w:val="26"/>
                <w:lang w:val="vi-VN"/>
              </w:rPr>
              <w:t>1</w:t>
            </w:r>
          </w:p>
        </w:tc>
        <w:tc>
          <w:tcPr>
            <w:tcW w:w="3867" w:type="dxa"/>
          </w:tcPr>
          <w:p w:rsidR="0035544F" w:rsidRPr="00590A2F" w:rsidRDefault="0035544F" w:rsidP="00590A2F">
            <w:pPr>
              <w:spacing w:line="288" w:lineRule="auto"/>
              <w:jc w:val="both"/>
              <w:rPr>
                <w:b w:val="0"/>
                <w:sz w:val="26"/>
                <w:szCs w:val="26"/>
                <w:lang w:val="vi-VN"/>
              </w:rPr>
            </w:pPr>
            <w:r w:rsidRPr="00590A2F">
              <w:rPr>
                <w:b w:val="0"/>
                <w:sz w:val="26"/>
                <w:szCs w:val="26"/>
              </w:rPr>
              <w:t xml:space="preserve">Bà </w:t>
            </w:r>
            <w:r w:rsidR="00A2039A" w:rsidRPr="00590A2F">
              <w:rPr>
                <w:b w:val="0"/>
                <w:sz w:val="26"/>
                <w:szCs w:val="26"/>
                <w:lang w:val="vi-VN"/>
              </w:rPr>
              <w:t>Võ Thị Thu Thúy</w:t>
            </w:r>
          </w:p>
        </w:tc>
        <w:tc>
          <w:tcPr>
            <w:tcW w:w="3185" w:type="dxa"/>
          </w:tcPr>
          <w:p w:rsidR="0035544F" w:rsidRPr="00590A2F" w:rsidRDefault="00A33B92" w:rsidP="00590A2F">
            <w:pPr>
              <w:spacing w:line="288" w:lineRule="auto"/>
              <w:jc w:val="both"/>
              <w:rPr>
                <w:b w:val="0"/>
                <w:sz w:val="26"/>
                <w:szCs w:val="26"/>
              </w:rPr>
            </w:pPr>
            <w:r w:rsidRPr="00590A2F">
              <w:rPr>
                <w:b w:val="0"/>
                <w:sz w:val="26"/>
                <w:szCs w:val="26"/>
              </w:rPr>
              <w:t xml:space="preserve">Tổ trưởng </w:t>
            </w:r>
            <w:r w:rsidR="00590A2F">
              <w:rPr>
                <w:b w:val="0"/>
                <w:sz w:val="26"/>
                <w:szCs w:val="26"/>
              </w:rPr>
              <w:t xml:space="preserve">Tổ </w:t>
            </w:r>
            <w:r w:rsidRPr="00590A2F">
              <w:rPr>
                <w:b w:val="0"/>
                <w:sz w:val="26"/>
                <w:szCs w:val="26"/>
              </w:rPr>
              <w:t>văn phòng</w:t>
            </w:r>
          </w:p>
        </w:tc>
        <w:tc>
          <w:tcPr>
            <w:tcW w:w="2013" w:type="dxa"/>
          </w:tcPr>
          <w:p w:rsidR="0035544F" w:rsidRPr="00590A2F" w:rsidRDefault="0035544F" w:rsidP="00590A2F">
            <w:pPr>
              <w:spacing w:line="288" w:lineRule="auto"/>
              <w:jc w:val="both"/>
              <w:rPr>
                <w:b w:val="0"/>
                <w:sz w:val="26"/>
                <w:szCs w:val="26"/>
              </w:rPr>
            </w:pPr>
            <w:r w:rsidRPr="00590A2F">
              <w:rPr>
                <w:b w:val="0"/>
                <w:sz w:val="26"/>
                <w:szCs w:val="26"/>
              </w:rPr>
              <w:t>Thành viên</w:t>
            </w:r>
          </w:p>
        </w:tc>
      </w:tr>
      <w:tr w:rsidR="0035544F" w:rsidRPr="00590A2F">
        <w:trPr>
          <w:trHeight w:val="397"/>
          <w:jc w:val="center"/>
        </w:trPr>
        <w:tc>
          <w:tcPr>
            <w:tcW w:w="633" w:type="dxa"/>
          </w:tcPr>
          <w:p w:rsidR="0035544F" w:rsidRPr="00590A2F" w:rsidRDefault="003925AC" w:rsidP="00590A2F">
            <w:pPr>
              <w:spacing w:line="288" w:lineRule="auto"/>
              <w:ind w:firstLine="720"/>
              <w:jc w:val="both"/>
              <w:rPr>
                <w:b w:val="0"/>
                <w:sz w:val="26"/>
                <w:szCs w:val="26"/>
              </w:rPr>
            </w:pPr>
            <w:r w:rsidRPr="00590A2F">
              <w:rPr>
                <w:b w:val="0"/>
                <w:sz w:val="26"/>
                <w:szCs w:val="26"/>
                <w:lang w:val="vi-VN"/>
              </w:rPr>
              <w:t>1</w:t>
            </w:r>
          </w:p>
        </w:tc>
        <w:tc>
          <w:tcPr>
            <w:tcW w:w="3867" w:type="dxa"/>
          </w:tcPr>
          <w:p w:rsidR="0035544F" w:rsidRPr="00590A2F" w:rsidRDefault="0035544F" w:rsidP="00590A2F">
            <w:pPr>
              <w:spacing w:line="288" w:lineRule="auto"/>
              <w:jc w:val="both"/>
              <w:rPr>
                <w:b w:val="0"/>
                <w:sz w:val="26"/>
                <w:szCs w:val="26"/>
                <w:lang w:val="vi-VN"/>
              </w:rPr>
            </w:pPr>
            <w:r w:rsidRPr="00590A2F">
              <w:rPr>
                <w:b w:val="0"/>
                <w:sz w:val="26"/>
                <w:szCs w:val="26"/>
              </w:rPr>
              <w:t xml:space="preserve">Bà </w:t>
            </w:r>
            <w:r w:rsidR="00A2039A" w:rsidRPr="00590A2F">
              <w:rPr>
                <w:b w:val="0"/>
                <w:sz w:val="26"/>
                <w:szCs w:val="26"/>
                <w:lang w:val="vi-VN"/>
              </w:rPr>
              <w:t xml:space="preserve">Lê Thị Kim </w:t>
            </w:r>
            <w:r w:rsidR="00275A0F" w:rsidRPr="00590A2F">
              <w:rPr>
                <w:b w:val="0"/>
                <w:sz w:val="26"/>
                <w:szCs w:val="26"/>
                <w:lang w:val="vi-VN"/>
              </w:rPr>
              <w:t>Dung</w:t>
            </w:r>
          </w:p>
        </w:tc>
        <w:tc>
          <w:tcPr>
            <w:tcW w:w="3185" w:type="dxa"/>
          </w:tcPr>
          <w:p w:rsidR="0035544F" w:rsidRPr="00590A2F" w:rsidRDefault="008166B9" w:rsidP="00590A2F">
            <w:pPr>
              <w:spacing w:line="288" w:lineRule="auto"/>
              <w:jc w:val="both"/>
              <w:rPr>
                <w:b w:val="0"/>
                <w:sz w:val="26"/>
                <w:szCs w:val="26"/>
              </w:rPr>
            </w:pPr>
            <w:r w:rsidRPr="00590A2F">
              <w:rPr>
                <w:b w:val="0"/>
                <w:sz w:val="26"/>
                <w:szCs w:val="26"/>
              </w:rPr>
              <w:t xml:space="preserve">Nhân viên </w:t>
            </w:r>
            <w:r w:rsidR="0035544F" w:rsidRPr="00590A2F">
              <w:rPr>
                <w:b w:val="0"/>
                <w:sz w:val="26"/>
                <w:szCs w:val="26"/>
              </w:rPr>
              <w:t>Y tế học đường</w:t>
            </w:r>
          </w:p>
        </w:tc>
        <w:tc>
          <w:tcPr>
            <w:tcW w:w="2013" w:type="dxa"/>
          </w:tcPr>
          <w:p w:rsidR="0035544F" w:rsidRPr="00590A2F" w:rsidRDefault="0035544F" w:rsidP="00590A2F">
            <w:pPr>
              <w:spacing w:line="288" w:lineRule="auto"/>
              <w:jc w:val="both"/>
              <w:rPr>
                <w:b w:val="0"/>
                <w:sz w:val="26"/>
                <w:szCs w:val="26"/>
              </w:rPr>
            </w:pPr>
            <w:r w:rsidRPr="00590A2F">
              <w:rPr>
                <w:b w:val="0"/>
                <w:sz w:val="26"/>
                <w:szCs w:val="26"/>
              </w:rPr>
              <w:t>Thành viên</w:t>
            </w:r>
          </w:p>
        </w:tc>
      </w:tr>
      <w:tr w:rsidR="0035544F" w:rsidRPr="00590A2F">
        <w:trPr>
          <w:trHeight w:val="397"/>
          <w:jc w:val="center"/>
        </w:trPr>
        <w:tc>
          <w:tcPr>
            <w:tcW w:w="633" w:type="dxa"/>
          </w:tcPr>
          <w:p w:rsidR="0035544F" w:rsidRPr="00590A2F" w:rsidRDefault="003925AC" w:rsidP="00590A2F">
            <w:pPr>
              <w:spacing w:line="288" w:lineRule="auto"/>
              <w:ind w:firstLine="720"/>
              <w:jc w:val="both"/>
              <w:rPr>
                <w:b w:val="0"/>
                <w:sz w:val="26"/>
                <w:szCs w:val="26"/>
              </w:rPr>
            </w:pPr>
            <w:r w:rsidRPr="00590A2F">
              <w:rPr>
                <w:b w:val="0"/>
                <w:sz w:val="26"/>
                <w:szCs w:val="26"/>
                <w:lang w:val="vi-VN"/>
              </w:rPr>
              <w:t>1</w:t>
            </w:r>
          </w:p>
        </w:tc>
        <w:tc>
          <w:tcPr>
            <w:tcW w:w="7052" w:type="dxa"/>
            <w:gridSpan w:val="2"/>
          </w:tcPr>
          <w:p w:rsidR="0035544F" w:rsidRPr="00590A2F" w:rsidRDefault="0035544F" w:rsidP="00590A2F">
            <w:pPr>
              <w:spacing w:line="288" w:lineRule="auto"/>
              <w:jc w:val="both"/>
              <w:rPr>
                <w:b w:val="0"/>
                <w:sz w:val="26"/>
                <w:szCs w:val="26"/>
              </w:rPr>
            </w:pPr>
            <w:r w:rsidRPr="00590A2F">
              <w:rPr>
                <w:b w:val="0"/>
                <w:sz w:val="26"/>
                <w:szCs w:val="26"/>
              </w:rPr>
              <w:t xml:space="preserve">Cùng tất cả các </w:t>
            </w:r>
            <w:r w:rsidR="008166B9" w:rsidRPr="00590A2F">
              <w:rPr>
                <w:b w:val="0"/>
                <w:sz w:val="26"/>
                <w:szCs w:val="26"/>
              </w:rPr>
              <w:t>Giáo viên chủ nhiệm</w:t>
            </w:r>
          </w:p>
        </w:tc>
        <w:tc>
          <w:tcPr>
            <w:tcW w:w="2013" w:type="dxa"/>
          </w:tcPr>
          <w:p w:rsidR="0035544F" w:rsidRPr="00590A2F" w:rsidRDefault="0035544F" w:rsidP="00590A2F">
            <w:pPr>
              <w:spacing w:line="288" w:lineRule="auto"/>
              <w:jc w:val="both"/>
              <w:rPr>
                <w:b w:val="0"/>
                <w:sz w:val="26"/>
                <w:szCs w:val="26"/>
              </w:rPr>
            </w:pPr>
            <w:r w:rsidRPr="00590A2F">
              <w:rPr>
                <w:b w:val="0"/>
                <w:sz w:val="26"/>
                <w:szCs w:val="26"/>
              </w:rPr>
              <w:t>Thành viên</w:t>
            </w:r>
          </w:p>
        </w:tc>
      </w:tr>
    </w:tbl>
    <w:p w:rsidR="0035544F" w:rsidRPr="00590A2F" w:rsidRDefault="0035544F" w:rsidP="00590A2F">
      <w:pPr>
        <w:spacing w:line="288" w:lineRule="auto"/>
        <w:ind w:firstLine="720"/>
        <w:jc w:val="both"/>
        <w:rPr>
          <w:b w:val="0"/>
          <w:bCs/>
          <w:sz w:val="26"/>
          <w:szCs w:val="26"/>
        </w:rPr>
      </w:pPr>
      <w:r w:rsidRPr="00590A2F">
        <w:rPr>
          <w:bCs/>
          <w:sz w:val="26"/>
          <w:szCs w:val="26"/>
        </w:rPr>
        <w:t xml:space="preserve">Điều 2. </w:t>
      </w:r>
      <w:r w:rsidRPr="00590A2F">
        <w:rPr>
          <w:b w:val="0"/>
          <w:sz w:val="26"/>
          <w:szCs w:val="26"/>
          <w:lang w:val="vi-VN"/>
        </w:rPr>
        <w:t>Nhiệm vụ và quyền hạn</w:t>
      </w:r>
      <w:r w:rsidR="00D01771" w:rsidRPr="00590A2F">
        <w:rPr>
          <w:b w:val="0"/>
          <w:sz w:val="26"/>
          <w:szCs w:val="26"/>
        </w:rPr>
        <w:t>:</w:t>
      </w:r>
    </w:p>
    <w:p w:rsidR="0035544F" w:rsidRPr="00590A2F" w:rsidRDefault="00797E70" w:rsidP="00590A2F">
      <w:pPr>
        <w:tabs>
          <w:tab w:val="left" w:pos="993"/>
        </w:tabs>
        <w:spacing w:line="288" w:lineRule="auto"/>
        <w:ind w:firstLine="720"/>
        <w:jc w:val="both"/>
        <w:rPr>
          <w:b w:val="0"/>
          <w:sz w:val="26"/>
          <w:szCs w:val="26"/>
        </w:rPr>
      </w:pPr>
      <w:r w:rsidRPr="00590A2F">
        <w:rPr>
          <w:b w:val="0"/>
          <w:sz w:val="26"/>
          <w:szCs w:val="26"/>
        </w:rPr>
        <w:t>1. Trưởng và các P</w:t>
      </w:r>
      <w:r w:rsidR="0035544F" w:rsidRPr="00590A2F">
        <w:rPr>
          <w:b w:val="0"/>
          <w:sz w:val="26"/>
          <w:szCs w:val="26"/>
        </w:rPr>
        <w:t>hó ban chỉ đạo, điều hành</w:t>
      </w:r>
      <w:r w:rsidR="0035544F" w:rsidRPr="00590A2F">
        <w:rPr>
          <w:b w:val="0"/>
          <w:sz w:val="26"/>
          <w:szCs w:val="26"/>
          <w:lang w:val="vi-VN"/>
        </w:rPr>
        <w:t xml:space="preserve"> công tác phòng, chống </w:t>
      </w:r>
      <w:r w:rsidR="0035544F" w:rsidRPr="00590A2F">
        <w:rPr>
          <w:b w:val="0"/>
          <w:bCs/>
          <w:sz w:val="26"/>
          <w:szCs w:val="26"/>
          <w:lang w:val="vi-VN"/>
        </w:rPr>
        <w:t xml:space="preserve">dịch bệnh </w:t>
      </w:r>
      <w:r w:rsidRPr="00590A2F">
        <w:rPr>
          <w:b w:val="0"/>
          <w:sz w:val="26"/>
          <w:szCs w:val="26"/>
        </w:rPr>
        <w:t>Covid 19</w:t>
      </w:r>
      <w:r w:rsidR="0035544F" w:rsidRPr="00590A2F">
        <w:rPr>
          <w:b w:val="0"/>
          <w:sz w:val="26"/>
          <w:szCs w:val="26"/>
          <w:lang w:val="vi-VN"/>
        </w:rPr>
        <w:t xml:space="preserve"> trong </w:t>
      </w:r>
      <w:r w:rsidR="0035544F" w:rsidRPr="00590A2F">
        <w:rPr>
          <w:b w:val="0"/>
          <w:sz w:val="26"/>
          <w:szCs w:val="26"/>
        </w:rPr>
        <w:t>đơn vị</w:t>
      </w:r>
      <w:r w:rsidR="0035544F" w:rsidRPr="00590A2F">
        <w:rPr>
          <w:b w:val="0"/>
          <w:sz w:val="26"/>
          <w:szCs w:val="26"/>
          <w:lang w:val="vi-VN"/>
        </w:rPr>
        <w:t>:</w:t>
      </w:r>
    </w:p>
    <w:p w:rsidR="0035544F" w:rsidRPr="00590A2F" w:rsidRDefault="0035544F" w:rsidP="00590A2F">
      <w:pPr>
        <w:pStyle w:val="BodyTextIndent"/>
        <w:tabs>
          <w:tab w:val="left" w:pos="1134"/>
        </w:tabs>
        <w:spacing w:after="0" w:line="288" w:lineRule="auto"/>
        <w:ind w:left="0" w:firstLine="720"/>
        <w:jc w:val="both"/>
        <w:rPr>
          <w:b w:val="0"/>
          <w:sz w:val="26"/>
          <w:szCs w:val="26"/>
        </w:rPr>
      </w:pPr>
      <w:r w:rsidRPr="00590A2F">
        <w:rPr>
          <w:b w:val="0"/>
          <w:sz w:val="26"/>
          <w:szCs w:val="26"/>
        </w:rPr>
        <w:t xml:space="preserve">- </w:t>
      </w:r>
      <w:r w:rsidRPr="00590A2F">
        <w:rPr>
          <w:b w:val="0"/>
          <w:sz w:val="26"/>
          <w:szCs w:val="26"/>
          <w:lang w:val="vi-VN"/>
        </w:rPr>
        <w:t xml:space="preserve">Nắm bắt thường xuyên, kịp thời các chỉ đạo của </w:t>
      </w:r>
      <w:r w:rsidRPr="00590A2F">
        <w:rPr>
          <w:b w:val="0"/>
          <w:sz w:val="26"/>
          <w:szCs w:val="26"/>
        </w:rPr>
        <w:t>Sở Giáo dục và Đào tạo</w:t>
      </w:r>
      <w:r w:rsidRPr="00590A2F">
        <w:rPr>
          <w:b w:val="0"/>
          <w:sz w:val="26"/>
          <w:szCs w:val="26"/>
          <w:lang w:val="vi-VN"/>
        </w:rPr>
        <w:t xml:space="preserve">; chủ động, kịp thời tham mưu cho Ban Chỉ đạo phòng, chống dịch của </w:t>
      </w:r>
      <w:r w:rsidRPr="00590A2F">
        <w:rPr>
          <w:b w:val="0"/>
          <w:sz w:val="26"/>
          <w:szCs w:val="26"/>
        </w:rPr>
        <w:t>ngành giáo dục</w:t>
      </w:r>
      <w:r w:rsidR="00797E70" w:rsidRPr="00590A2F">
        <w:rPr>
          <w:b w:val="0"/>
          <w:sz w:val="26"/>
          <w:szCs w:val="26"/>
          <w:lang w:val="vi-VN"/>
        </w:rPr>
        <w:t xml:space="preserve"> và địa phương.</w:t>
      </w:r>
    </w:p>
    <w:p w:rsidR="0035544F" w:rsidRPr="00590A2F" w:rsidRDefault="0035544F" w:rsidP="00590A2F">
      <w:pPr>
        <w:pStyle w:val="BodyTextIndent"/>
        <w:tabs>
          <w:tab w:val="left" w:pos="1134"/>
        </w:tabs>
        <w:spacing w:after="0" w:line="288" w:lineRule="auto"/>
        <w:ind w:left="0" w:firstLine="720"/>
        <w:jc w:val="both"/>
        <w:rPr>
          <w:b w:val="0"/>
          <w:sz w:val="26"/>
          <w:szCs w:val="26"/>
        </w:rPr>
      </w:pPr>
      <w:r w:rsidRPr="00590A2F">
        <w:rPr>
          <w:b w:val="0"/>
          <w:sz w:val="26"/>
          <w:szCs w:val="26"/>
        </w:rPr>
        <w:t xml:space="preserve">- </w:t>
      </w:r>
      <w:r w:rsidRPr="00590A2F">
        <w:rPr>
          <w:b w:val="0"/>
          <w:sz w:val="26"/>
          <w:szCs w:val="26"/>
          <w:lang w:val="vi-VN"/>
        </w:rPr>
        <w:t>Chỉ đạo, điều hành</w:t>
      </w:r>
      <w:r w:rsidRPr="00590A2F">
        <w:rPr>
          <w:b w:val="0"/>
          <w:sz w:val="26"/>
          <w:szCs w:val="26"/>
        </w:rPr>
        <w:t xml:space="preserve">, phối hợp với các </w:t>
      </w:r>
      <w:r w:rsidRPr="00590A2F">
        <w:rPr>
          <w:b w:val="0"/>
          <w:sz w:val="26"/>
          <w:szCs w:val="26"/>
          <w:lang w:val="vi-VN"/>
        </w:rPr>
        <w:t xml:space="preserve">cơ quan, đơn vị có liên quan </w:t>
      </w:r>
      <w:r w:rsidRPr="00590A2F">
        <w:rPr>
          <w:b w:val="0"/>
          <w:sz w:val="26"/>
          <w:szCs w:val="26"/>
        </w:rPr>
        <w:t>tại</w:t>
      </w:r>
      <w:r w:rsidR="00797E70" w:rsidRPr="00590A2F">
        <w:rPr>
          <w:b w:val="0"/>
          <w:sz w:val="26"/>
          <w:szCs w:val="26"/>
          <w:lang w:val="vi-VN"/>
        </w:rPr>
        <w:t xml:space="preserve"> địa phương </w:t>
      </w:r>
      <w:r w:rsidRPr="00590A2F">
        <w:rPr>
          <w:b w:val="0"/>
          <w:sz w:val="26"/>
          <w:szCs w:val="26"/>
          <w:lang w:val="vi-VN"/>
        </w:rPr>
        <w:t xml:space="preserve">và </w:t>
      </w:r>
      <w:r w:rsidRPr="00590A2F">
        <w:rPr>
          <w:b w:val="0"/>
          <w:sz w:val="26"/>
          <w:szCs w:val="26"/>
        </w:rPr>
        <w:t>tại cơ sở.</w:t>
      </w:r>
    </w:p>
    <w:p w:rsidR="0035544F" w:rsidRPr="00590A2F" w:rsidRDefault="00797E70" w:rsidP="00590A2F">
      <w:pPr>
        <w:pStyle w:val="BodyTextIndent"/>
        <w:tabs>
          <w:tab w:val="left" w:pos="1134"/>
        </w:tabs>
        <w:spacing w:after="0" w:line="288" w:lineRule="auto"/>
        <w:ind w:left="0" w:firstLine="720"/>
        <w:jc w:val="both"/>
        <w:rPr>
          <w:b w:val="0"/>
          <w:sz w:val="26"/>
          <w:szCs w:val="26"/>
        </w:rPr>
      </w:pPr>
      <w:r w:rsidRPr="00590A2F">
        <w:rPr>
          <w:b w:val="0"/>
          <w:sz w:val="26"/>
          <w:szCs w:val="26"/>
        </w:rPr>
        <w:t>2. Các T</w:t>
      </w:r>
      <w:r w:rsidR="0035544F" w:rsidRPr="00590A2F">
        <w:rPr>
          <w:b w:val="0"/>
          <w:sz w:val="26"/>
          <w:szCs w:val="26"/>
        </w:rPr>
        <w:t>ổ trưởng chuyên môn phối hợp</w:t>
      </w:r>
      <w:r w:rsidR="0035544F" w:rsidRPr="00590A2F">
        <w:rPr>
          <w:b w:val="0"/>
          <w:sz w:val="26"/>
          <w:szCs w:val="26"/>
          <w:lang w:val="vi-VN"/>
        </w:rPr>
        <w:t xml:space="preserve">; đôn đốc, giám sát tình hình tiến độ </w:t>
      </w:r>
      <w:r w:rsidR="0035544F" w:rsidRPr="00590A2F">
        <w:rPr>
          <w:b w:val="0"/>
          <w:sz w:val="26"/>
          <w:szCs w:val="26"/>
        </w:rPr>
        <w:t xml:space="preserve">vệ sinh phòng bệnh của </w:t>
      </w:r>
      <w:r w:rsidR="0035544F" w:rsidRPr="00590A2F">
        <w:rPr>
          <w:b w:val="0"/>
          <w:sz w:val="26"/>
          <w:szCs w:val="26"/>
          <w:lang w:val="vi-VN"/>
        </w:rPr>
        <w:t xml:space="preserve">các </w:t>
      </w:r>
      <w:r w:rsidRPr="00590A2F">
        <w:rPr>
          <w:b w:val="0"/>
          <w:sz w:val="26"/>
          <w:szCs w:val="26"/>
        </w:rPr>
        <w:t>phòng</w:t>
      </w:r>
      <w:r w:rsidR="0035544F" w:rsidRPr="00590A2F">
        <w:rPr>
          <w:b w:val="0"/>
          <w:sz w:val="26"/>
          <w:szCs w:val="26"/>
        </w:rPr>
        <w:t>, lớp học, khuôn viên trường</w:t>
      </w:r>
      <w:r w:rsidR="0035544F" w:rsidRPr="00590A2F">
        <w:rPr>
          <w:b w:val="0"/>
          <w:sz w:val="26"/>
          <w:szCs w:val="26"/>
          <w:lang w:val="vi-VN"/>
        </w:rPr>
        <w:t xml:space="preserve"> </w:t>
      </w:r>
      <w:r w:rsidR="0035544F" w:rsidRPr="00590A2F">
        <w:rPr>
          <w:b w:val="0"/>
          <w:sz w:val="26"/>
          <w:szCs w:val="26"/>
        </w:rPr>
        <w:t xml:space="preserve">học; </w:t>
      </w:r>
      <w:r w:rsidR="0035544F" w:rsidRPr="00590A2F">
        <w:rPr>
          <w:b w:val="0"/>
          <w:sz w:val="26"/>
          <w:szCs w:val="26"/>
          <w:lang w:val="vi-VN"/>
        </w:rPr>
        <w:t xml:space="preserve">thực hiện các chỉ đạo của </w:t>
      </w:r>
      <w:r w:rsidR="0035544F" w:rsidRPr="00590A2F">
        <w:rPr>
          <w:b w:val="0"/>
          <w:sz w:val="26"/>
          <w:szCs w:val="26"/>
        </w:rPr>
        <w:t>Sở giáo dục và Đào tạo</w:t>
      </w:r>
      <w:r w:rsidR="0035544F" w:rsidRPr="00590A2F">
        <w:rPr>
          <w:b w:val="0"/>
          <w:sz w:val="26"/>
          <w:szCs w:val="26"/>
          <w:lang w:val="vi-VN"/>
        </w:rPr>
        <w:t xml:space="preserve"> thành phố</w:t>
      </w:r>
      <w:r w:rsidR="0035544F" w:rsidRPr="00590A2F">
        <w:rPr>
          <w:b w:val="0"/>
          <w:sz w:val="26"/>
          <w:szCs w:val="26"/>
        </w:rPr>
        <w:t>.</w:t>
      </w:r>
    </w:p>
    <w:p w:rsidR="0035544F" w:rsidRPr="00590A2F" w:rsidRDefault="0035544F" w:rsidP="00590A2F">
      <w:pPr>
        <w:tabs>
          <w:tab w:val="left" w:pos="993"/>
        </w:tabs>
        <w:spacing w:line="288" w:lineRule="auto"/>
        <w:ind w:firstLine="720"/>
        <w:jc w:val="both"/>
        <w:rPr>
          <w:b w:val="0"/>
          <w:sz w:val="26"/>
          <w:szCs w:val="26"/>
          <w:lang w:val="vi-VN"/>
        </w:rPr>
      </w:pPr>
      <w:r w:rsidRPr="00590A2F">
        <w:rPr>
          <w:b w:val="0"/>
          <w:sz w:val="26"/>
          <w:szCs w:val="26"/>
        </w:rPr>
        <w:t xml:space="preserve">3. </w:t>
      </w:r>
      <w:r w:rsidRPr="00590A2F">
        <w:rPr>
          <w:b w:val="0"/>
          <w:sz w:val="26"/>
          <w:szCs w:val="26"/>
          <w:lang w:val="vi-VN"/>
        </w:rPr>
        <w:t xml:space="preserve">Y tế học đường có trách nhiệm </w:t>
      </w:r>
      <w:r w:rsidRPr="00590A2F">
        <w:rPr>
          <w:b w:val="0"/>
          <w:sz w:val="26"/>
          <w:szCs w:val="26"/>
        </w:rPr>
        <w:t xml:space="preserve">cung cấp </w:t>
      </w:r>
      <w:r w:rsidR="003925AC" w:rsidRPr="00590A2F">
        <w:rPr>
          <w:b w:val="0"/>
          <w:sz w:val="26"/>
          <w:szCs w:val="26"/>
          <w:lang w:val="vi-VN"/>
        </w:rPr>
        <w:t>Clromine</w:t>
      </w:r>
      <w:r w:rsidR="003925AC" w:rsidRPr="00590A2F">
        <w:rPr>
          <w:b w:val="0"/>
          <w:sz w:val="26"/>
          <w:szCs w:val="26"/>
        </w:rPr>
        <w:t xml:space="preserve"> </w:t>
      </w:r>
      <w:r w:rsidRPr="00590A2F">
        <w:rPr>
          <w:b w:val="0"/>
          <w:sz w:val="26"/>
          <w:szCs w:val="26"/>
        </w:rPr>
        <w:t xml:space="preserve">B; phối hợp sát khuẩn vệ sinh toàn trường; tuyên truyền; </w:t>
      </w:r>
      <w:r w:rsidRPr="00590A2F">
        <w:rPr>
          <w:b w:val="0"/>
          <w:sz w:val="26"/>
          <w:szCs w:val="26"/>
          <w:lang w:val="vi-VN"/>
        </w:rPr>
        <w:t xml:space="preserve">giám sát, nắm tình hình diễn biến </w:t>
      </w:r>
      <w:r w:rsidRPr="00590A2F">
        <w:rPr>
          <w:b w:val="0"/>
          <w:bCs/>
          <w:sz w:val="26"/>
          <w:szCs w:val="26"/>
          <w:lang w:val="vi-VN"/>
        </w:rPr>
        <w:t xml:space="preserve">dịch bệnh </w:t>
      </w:r>
      <w:r w:rsidR="00797E70" w:rsidRPr="00590A2F">
        <w:rPr>
          <w:b w:val="0"/>
          <w:sz w:val="26"/>
          <w:szCs w:val="26"/>
          <w:lang w:val="vi-VN"/>
        </w:rPr>
        <w:t>Covid 19</w:t>
      </w:r>
      <w:r w:rsidRPr="00590A2F">
        <w:rPr>
          <w:b w:val="0"/>
          <w:sz w:val="26"/>
          <w:szCs w:val="26"/>
          <w:lang w:val="vi-VN"/>
        </w:rPr>
        <w:t xml:space="preserve"> gây ra trong </w:t>
      </w:r>
      <w:r w:rsidRPr="00590A2F">
        <w:rPr>
          <w:b w:val="0"/>
          <w:sz w:val="26"/>
          <w:szCs w:val="26"/>
        </w:rPr>
        <w:t xml:space="preserve">cơ sở </w:t>
      </w:r>
      <w:r w:rsidRPr="00590A2F">
        <w:rPr>
          <w:b w:val="0"/>
          <w:sz w:val="26"/>
          <w:szCs w:val="26"/>
          <w:lang w:val="vi-VN"/>
        </w:rPr>
        <w:t>để kịp thời báo cáo, tham mưu cho Trưởng Ban.</w:t>
      </w:r>
    </w:p>
    <w:p w:rsidR="0035544F" w:rsidRPr="00590A2F" w:rsidRDefault="0035544F" w:rsidP="00590A2F">
      <w:pPr>
        <w:tabs>
          <w:tab w:val="left" w:pos="993"/>
        </w:tabs>
        <w:spacing w:line="288" w:lineRule="auto"/>
        <w:ind w:firstLine="720"/>
        <w:jc w:val="both"/>
        <w:rPr>
          <w:b w:val="0"/>
          <w:sz w:val="26"/>
          <w:szCs w:val="26"/>
        </w:rPr>
      </w:pPr>
      <w:r w:rsidRPr="00590A2F">
        <w:rPr>
          <w:b w:val="0"/>
          <w:sz w:val="26"/>
          <w:szCs w:val="26"/>
        </w:rPr>
        <w:t xml:space="preserve">4. </w:t>
      </w:r>
      <w:r w:rsidR="00797E70" w:rsidRPr="00590A2F">
        <w:rPr>
          <w:b w:val="0"/>
          <w:sz w:val="26"/>
          <w:szCs w:val="26"/>
        </w:rPr>
        <w:t>Giáo viên c</w:t>
      </w:r>
      <w:r w:rsidRPr="00590A2F">
        <w:rPr>
          <w:b w:val="0"/>
          <w:sz w:val="26"/>
          <w:szCs w:val="26"/>
        </w:rPr>
        <w:t xml:space="preserve">hủ nhiệm các lớp thông tin đến học sinh tình hình dịch bệnh viêm </w:t>
      </w:r>
      <w:r w:rsidR="00797E70" w:rsidRPr="00590A2F">
        <w:rPr>
          <w:b w:val="0"/>
          <w:sz w:val="26"/>
          <w:szCs w:val="26"/>
        </w:rPr>
        <w:t>Covid 19</w:t>
      </w:r>
      <w:r w:rsidRPr="00590A2F">
        <w:rPr>
          <w:b w:val="0"/>
          <w:sz w:val="26"/>
          <w:szCs w:val="26"/>
        </w:rPr>
        <w:t xml:space="preserve">; cho học sinh tiến hình vệ sinh lớp học và báo kịp thời về bộ phận Văn phòng trường hợp học sinh hoặc người thân có đi đến các khu vực nhiễm bệnh, và những học sinh có dấu hiệu biểu hiện bệnh </w:t>
      </w:r>
      <w:r w:rsidR="00797E70" w:rsidRPr="00590A2F">
        <w:rPr>
          <w:b w:val="0"/>
          <w:sz w:val="26"/>
          <w:szCs w:val="26"/>
        </w:rPr>
        <w:t>Covid 19</w:t>
      </w:r>
      <w:r w:rsidRPr="00590A2F">
        <w:rPr>
          <w:b w:val="0"/>
          <w:sz w:val="26"/>
          <w:szCs w:val="26"/>
        </w:rPr>
        <w:t xml:space="preserve"> để nhà trường kịp thời</w:t>
      </w:r>
      <w:r w:rsidR="00797E70" w:rsidRPr="00590A2F">
        <w:rPr>
          <w:b w:val="0"/>
          <w:sz w:val="26"/>
          <w:szCs w:val="26"/>
        </w:rPr>
        <w:t xml:space="preserve"> xử lý và</w:t>
      </w:r>
      <w:r w:rsidRPr="00590A2F">
        <w:rPr>
          <w:b w:val="0"/>
          <w:sz w:val="26"/>
          <w:szCs w:val="26"/>
        </w:rPr>
        <w:t xml:space="preserve"> báo cáo về cấp trên.</w:t>
      </w:r>
    </w:p>
    <w:p w:rsidR="0035544F" w:rsidRPr="00590A2F" w:rsidRDefault="0035544F" w:rsidP="00590A2F">
      <w:pPr>
        <w:tabs>
          <w:tab w:val="left" w:pos="993"/>
        </w:tabs>
        <w:spacing w:line="288" w:lineRule="auto"/>
        <w:ind w:firstLine="720"/>
        <w:jc w:val="both"/>
        <w:rPr>
          <w:b w:val="0"/>
          <w:bCs/>
          <w:sz w:val="26"/>
          <w:szCs w:val="26"/>
        </w:rPr>
      </w:pPr>
      <w:r w:rsidRPr="00590A2F">
        <w:rPr>
          <w:b w:val="0"/>
          <w:sz w:val="26"/>
          <w:szCs w:val="26"/>
        </w:rPr>
        <w:t>5. Trưởng ban đại diện Cha mẹ học sinh tuyên truyền vận động phụ huynh học sinh đảm bảo công tác</w:t>
      </w:r>
      <w:r w:rsidRPr="00590A2F">
        <w:rPr>
          <w:b w:val="0"/>
          <w:bCs/>
          <w:sz w:val="26"/>
          <w:szCs w:val="26"/>
        </w:rPr>
        <w:t xml:space="preserve"> </w:t>
      </w:r>
      <w:r w:rsidRPr="00590A2F">
        <w:rPr>
          <w:b w:val="0"/>
          <w:bCs/>
          <w:sz w:val="26"/>
          <w:szCs w:val="26"/>
          <w:lang w:val="vi-VN"/>
        </w:rPr>
        <w:t xml:space="preserve">phòng, chống dịch bệnh </w:t>
      </w:r>
      <w:r w:rsidRPr="00590A2F">
        <w:rPr>
          <w:b w:val="0"/>
          <w:bCs/>
          <w:sz w:val="26"/>
          <w:szCs w:val="26"/>
        </w:rPr>
        <w:t xml:space="preserve">viêm </w:t>
      </w:r>
      <w:r w:rsidR="00797E70" w:rsidRPr="00590A2F">
        <w:rPr>
          <w:b w:val="0"/>
          <w:bCs/>
          <w:sz w:val="26"/>
          <w:szCs w:val="26"/>
          <w:lang w:val="vi-VN"/>
        </w:rPr>
        <w:t>Covid</w:t>
      </w:r>
      <w:r w:rsidR="00CE2817" w:rsidRPr="00590A2F">
        <w:rPr>
          <w:b w:val="0"/>
          <w:bCs/>
          <w:sz w:val="26"/>
          <w:szCs w:val="26"/>
        </w:rPr>
        <w:t xml:space="preserve"> 19 hiệu quả, kịp thời</w:t>
      </w:r>
      <w:r w:rsidR="00797E70" w:rsidRPr="00590A2F">
        <w:rPr>
          <w:b w:val="0"/>
          <w:bCs/>
          <w:sz w:val="26"/>
          <w:szCs w:val="26"/>
        </w:rPr>
        <w:t>.</w:t>
      </w:r>
      <w:r w:rsidR="00797E70" w:rsidRPr="00590A2F">
        <w:rPr>
          <w:b w:val="0"/>
          <w:bCs/>
          <w:sz w:val="26"/>
          <w:szCs w:val="26"/>
          <w:lang w:val="vi-VN"/>
        </w:rPr>
        <w:t xml:space="preserve"> </w:t>
      </w:r>
      <w:r w:rsidR="00797E70" w:rsidRPr="00590A2F">
        <w:rPr>
          <w:b w:val="0"/>
          <w:bCs/>
          <w:sz w:val="26"/>
          <w:szCs w:val="26"/>
        </w:rPr>
        <w:t xml:space="preserve"> </w:t>
      </w:r>
    </w:p>
    <w:p w:rsidR="0035544F" w:rsidRPr="00590A2F" w:rsidRDefault="0035544F" w:rsidP="00590A2F">
      <w:pPr>
        <w:spacing w:line="288" w:lineRule="auto"/>
        <w:ind w:firstLine="720"/>
        <w:jc w:val="both"/>
        <w:rPr>
          <w:b w:val="0"/>
          <w:sz w:val="26"/>
          <w:szCs w:val="26"/>
        </w:rPr>
      </w:pPr>
      <w:r w:rsidRPr="00590A2F">
        <w:rPr>
          <w:b w:val="0"/>
          <w:bCs/>
          <w:sz w:val="26"/>
          <w:szCs w:val="26"/>
        </w:rPr>
        <w:t>6. Trợ lý thanh niên</w:t>
      </w:r>
      <w:r w:rsidRPr="00590A2F">
        <w:rPr>
          <w:b w:val="0"/>
          <w:color w:val="111111"/>
          <w:sz w:val="26"/>
          <w:szCs w:val="26"/>
          <w:shd w:val="clear" w:color="auto" w:fill="FFFFFF"/>
        </w:rPr>
        <w:t xml:space="preserve"> tổ chức tuyên truyền, </w:t>
      </w:r>
      <w:hyperlink r:id="rId6" w:history="1">
        <w:r w:rsidRPr="00590A2F">
          <w:rPr>
            <w:rStyle w:val="Hyperlink"/>
            <w:b w:val="0"/>
            <w:color w:val="auto"/>
            <w:sz w:val="26"/>
            <w:szCs w:val="26"/>
            <w:u w:val="none"/>
            <w:shd w:val="clear" w:color="auto" w:fill="FFFFFF"/>
          </w:rPr>
          <w:t>giáo dục</w:t>
        </w:r>
      </w:hyperlink>
      <w:r w:rsidRPr="00590A2F">
        <w:rPr>
          <w:b w:val="0"/>
          <w:sz w:val="26"/>
          <w:szCs w:val="26"/>
          <w:shd w:val="clear" w:color="auto" w:fill="FFFFFF"/>
        </w:rPr>
        <w:t> </w:t>
      </w:r>
      <w:r w:rsidRPr="00590A2F">
        <w:rPr>
          <w:b w:val="0"/>
          <w:color w:val="111111"/>
          <w:sz w:val="26"/>
          <w:szCs w:val="26"/>
          <w:shd w:val="clear" w:color="auto" w:fill="FFFFFF"/>
        </w:rPr>
        <w:t xml:space="preserve">cho học sinh, giáo viên, cán bộ, nhân viên nhà trường về nguyên nhân, hậu quả và các biện pháp phòng, chống dịch bệnh </w:t>
      </w:r>
      <w:r w:rsidR="00CE2817" w:rsidRPr="00590A2F">
        <w:rPr>
          <w:b w:val="0"/>
          <w:color w:val="111111"/>
          <w:sz w:val="26"/>
          <w:szCs w:val="26"/>
          <w:shd w:val="clear" w:color="auto" w:fill="FFFFFF"/>
        </w:rPr>
        <w:t>Covid 19</w:t>
      </w:r>
      <w:r w:rsidR="00CE2817" w:rsidRPr="00590A2F">
        <w:rPr>
          <w:b w:val="0"/>
          <w:sz w:val="26"/>
          <w:szCs w:val="26"/>
        </w:rPr>
        <w:t>,</w:t>
      </w:r>
      <w:r w:rsidRPr="00590A2F">
        <w:rPr>
          <w:b w:val="0"/>
          <w:sz w:val="26"/>
          <w:szCs w:val="26"/>
        </w:rPr>
        <w:t xml:space="preserve"> </w:t>
      </w:r>
      <w:r w:rsidR="00CE2817" w:rsidRPr="00590A2F">
        <w:rPr>
          <w:b w:val="0"/>
          <w:sz w:val="26"/>
          <w:szCs w:val="26"/>
        </w:rPr>
        <w:t>thực hiện nghiêm yêu cầu “5K” và các qui định hiện hành</w:t>
      </w:r>
      <w:r w:rsidRPr="00590A2F">
        <w:rPr>
          <w:b w:val="0"/>
          <w:sz w:val="26"/>
          <w:szCs w:val="26"/>
        </w:rPr>
        <w:t>.</w:t>
      </w:r>
    </w:p>
    <w:p w:rsidR="0035544F" w:rsidRPr="00590A2F" w:rsidRDefault="0035544F" w:rsidP="00590A2F">
      <w:pPr>
        <w:spacing w:line="288" w:lineRule="auto"/>
        <w:ind w:firstLine="720"/>
        <w:jc w:val="both"/>
        <w:rPr>
          <w:b w:val="0"/>
          <w:sz w:val="26"/>
          <w:szCs w:val="26"/>
        </w:rPr>
      </w:pPr>
      <w:r w:rsidRPr="00590A2F">
        <w:rPr>
          <w:sz w:val="26"/>
          <w:szCs w:val="26"/>
        </w:rPr>
        <w:t>Điều 3.</w:t>
      </w:r>
      <w:r w:rsidRPr="00590A2F">
        <w:rPr>
          <w:b w:val="0"/>
          <w:sz w:val="26"/>
          <w:szCs w:val="26"/>
        </w:rPr>
        <w:t xml:space="preserve"> Quyết định này có hiệu lực thi hành kể từ ngày ký, ban hành</w:t>
      </w:r>
      <w:r w:rsidRPr="00590A2F">
        <w:rPr>
          <w:b w:val="0"/>
          <w:sz w:val="26"/>
          <w:szCs w:val="26"/>
          <w:lang w:val="vi-VN"/>
        </w:rPr>
        <w:t>.</w:t>
      </w:r>
      <w:r w:rsidRPr="00590A2F">
        <w:rPr>
          <w:b w:val="0"/>
          <w:sz w:val="26"/>
          <w:szCs w:val="26"/>
        </w:rPr>
        <w:t xml:space="preserve"> </w:t>
      </w:r>
      <w:r w:rsidRPr="00590A2F">
        <w:rPr>
          <w:b w:val="0"/>
          <w:sz w:val="26"/>
          <w:szCs w:val="26"/>
        </w:rPr>
        <w:br/>
        <w:t>Ban Chỉ đạo tự giải thể sau khi hoàn thành nhiệm vụ.</w:t>
      </w:r>
      <w:r w:rsidR="00CE2817" w:rsidRPr="00590A2F">
        <w:rPr>
          <w:b w:val="0"/>
          <w:sz w:val="26"/>
          <w:szCs w:val="26"/>
        </w:rPr>
        <w:t xml:space="preserve"> Thay thế cho Quyết định thành lập Ban chỉ đạo trước đây.</w:t>
      </w:r>
    </w:p>
    <w:p w:rsidR="00066326" w:rsidRPr="00590A2F" w:rsidRDefault="0035544F" w:rsidP="00590A2F">
      <w:pPr>
        <w:spacing w:line="288" w:lineRule="auto"/>
        <w:ind w:firstLine="720"/>
        <w:jc w:val="both"/>
        <w:rPr>
          <w:b w:val="0"/>
          <w:sz w:val="26"/>
          <w:szCs w:val="26"/>
        </w:rPr>
      </w:pPr>
      <w:r w:rsidRPr="00590A2F">
        <w:rPr>
          <w:bCs/>
          <w:sz w:val="26"/>
          <w:szCs w:val="26"/>
        </w:rPr>
        <w:t xml:space="preserve">Điều 4. </w:t>
      </w:r>
      <w:r w:rsidRPr="00590A2F">
        <w:rPr>
          <w:b w:val="0"/>
          <w:sz w:val="26"/>
          <w:szCs w:val="26"/>
        </w:rPr>
        <w:t>Cán bộ, giáo viên, nhân viên nhà trường và các ông bà có tên ở Điều 1 chịu trách nhiệm thi hành quyết định này./.</w:t>
      </w:r>
      <w:r w:rsidRPr="00590A2F">
        <w:rPr>
          <w:b w:val="0"/>
          <w:sz w:val="26"/>
          <w:szCs w:val="26"/>
        </w:rPr>
        <w:tab/>
        <w:t xml:space="preserve">  </w:t>
      </w:r>
    </w:p>
    <w:tbl>
      <w:tblPr>
        <w:tblW w:w="9327" w:type="dxa"/>
        <w:tblLook w:val="0000" w:firstRow="0" w:lastRow="0" w:firstColumn="0" w:lastColumn="0" w:noHBand="0" w:noVBand="0"/>
      </w:tblPr>
      <w:tblGrid>
        <w:gridCol w:w="4773"/>
        <w:gridCol w:w="4554"/>
      </w:tblGrid>
      <w:tr w:rsidR="0035544F" w:rsidTr="00E22EFA">
        <w:trPr>
          <w:trHeight w:val="1763"/>
        </w:trPr>
        <w:tc>
          <w:tcPr>
            <w:tcW w:w="4773" w:type="dxa"/>
          </w:tcPr>
          <w:p w:rsidR="0035544F" w:rsidRDefault="0035544F">
            <w:pPr>
              <w:rPr>
                <w:bCs/>
                <w:i/>
                <w:iCs/>
                <w:sz w:val="24"/>
                <w:szCs w:val="24"/>
              </w:rPr>
            </w:pPr>
            <w:r>
              <w:rPr>
                <w:b w:val="0"/>
              </w:rPr>
              <w:t xml:space="preserve">   </w:t>
            </w:r>
            <w:r>
              <w:rPr>
                <w:bCs/>
                <w:i/>
                <w:iCs/>
                <w:sz w:val="24"/>
                <w:szCs w:val="24"/>
              </w:rPr>
              <w:t xml:space="preserve">Nơi nhận: </w:t>
            </w:r>
            <w:r>
              <w:rPr>
                <w:bCs/>
                <w:i/>
                <w:iCs/>
                <w:sz w:val="24"/>
                <w:szCs w:val="24"/>
              </w:rPr>
              <w:tab/>
            </w:r>
          </w:p>
          <w:p w:rsidR="0035544F" w:rsidRDefault="0035544F">
            <w:pPr>
              <w:jc w:val="both"/>
              <w:rPr>
                <w:b w:val="0"/>
                <w:sz w:val="22"/>
                <w:szCs w:val="22"/>
              </w:rPr>
            </w:pPr>
            <w:r>
              <w:rPr>
                <w:b w:val="0"/>
                <w:sz w:val="22"/>
                <w:szCs w:val="22"/>
              </w:rPr>
              <w:t>- Như điều 3;</w:t>
            </w:r>
          </w:p>
          <w:p w:rsidR="008E0A85" w:rsidRPr="008E0A85" w:rsidRDefault="0035544F" w:rsidP="008E0A85">
            <w:pPr>
              <w:jc w:val="both"/>
              <w:rPr>
                <w:b w:val="0"/>
                <w:sz w:val="22"/>
                <w:szCs w:val="22"/>
                <w:lang w:val="vi-VN"/>
              </w:rPr>
            </w:pPr>
            <w:r>
              <w:rPr>
                <w:b w:val="0"/>
                <w:sz w:val="22"/>
                <w:szCs w:val="22"/>
                <w:lang w:val="vi-VN"/>
              </w:rPr>
              <w:t xml:space="preserve">- </w:t>
            </w:r>
            <w:r>
              <w:rPr>
                <w:b w:val="0"/>
                <w:sz w:val="22"/>
                <w:szCs w:val="22"/>
              </w:rPr>
              <w:t>Bảng tin</w:t>
            </w:r>
            <w:r>
              <w:rPr>
                <w:b w:val="0"/>
                <w:sz w:val="22"/>
                <w:szCs w:val="22"/>
                <w:lang w:val="vi-VN"/>
              </w:rPr>
              <w:t>;</w:t>
            </w:r>
          </w:p>
          <w:p w:rsidR="00D12612" w:rsidRDefault="00D12612">
            <w:pPr>
              <w:tabs>
                <w:tab w:val="center" w:pos="4536"/>
              </w:tabs>
              <w:jc w:val="both"/>
              <w:rPr>
                <w:b w:val="0"/>
                <w:sz w:val="22"/>
                <w:szCs w:val="22"/>
              </w:rPr>
            </w:pPr>
            <w:r>
              <w:rPr>
                <w:b w:val="0"/>
                <w:sz w:val="22"/>
                <w:szCs w:val="22"/>
                <w:lang w:val="fr-FR"/>
              </w:rPr>
              <w:t xml:space="preserve">- </w:t>
            </w:r>
            <w:r w:rsidR="0035544F">
              <w:rPr>
                <w:b w:val="0"/>
                <w:sz w:val="22"/>
                <w:szCs w:val="22"/>
                <w:lang w:val="fr-FR"/>
              </w:rPr>
              <w:t>Lưu: VT</w:t>
            </w:r>
            <w:r w:rsidR="0035544F">
              <w:rPr>
                <w:b w:val="0"/>
                <w:sz w:val="22"/>
                <w:szCs w:val="22"/>
                <w:lang w:val="vi-VN"/>
              </w:rPr>
              <w:t>.</w:t>
            </w:r>
          </w:p>
          <w:p w:rsidR="00D12612" w:rsidRDefault="00D12612">
            <w:pPr>
              <w:tabs>
                <w:tab w:val="center" w:pos="4536"/>
              </w:tabs>
              <w:jc w:val="both"/>
              <w:rPr>
                <w:b w:val="0"/>
                <w:sz w:val="22"/>
                <w:szCs w:val="22"/>
              </w:rPr>
            </w:pPr>
          </w:p>
          <w:p w:rsidR="0035544F" w:rsidRDefault="0035544F">
            <w:pPr>
              <w:tabs>
                <w:tab w:val="center" w:pos="4536"/>
              </w:tabs>
              <w:jc w:val="both"/>
              <w:rPr>
                <w:b w:val="0"/>
                <w:sz w:val="26"/>
                <w:szCs w:val="26"/>
                <w:lang w:val="fr-FR"/>
              </w:rPr>
            </w:pPr>
          </w:p>
        </w:tc>
        <w:tc>
          <w:tcPr>
            <w:tcW w:w="4554" w:type="dxa"/>
          </w:tcPr>
          <w:p w:rsidR="0035544F" w:rsidRDefault="0035544F">
            <w:pPr>
              <w:spacing w:before="120" w:after="120" w:line="276" w:lineRule="auto"/>
              <w:jc w:val="center"/>
              <w:rPr>
                <w:bCs/>
              </w:rPr>
            </w:pPr>
            <w:r>
              <w:rPr>
                <w:bCs/>
              </w:rPr>
              <w:t>HIỆU TRƯỞNG</w:t>
            </w:r>
          </w:p>
          <w:p w:rsidR="0035544F" w:rsidRPr="00DF0E4C" w:rsidRDefault="00DF0E4C">
            <w:pPr>
              <w:spacing w:before="120" w:after="120" w:line="276" w:lineRule="auto"/>
              <w:jc w:val="center"/>
              <w:rPr>
                <w:b w:val="0"/>
                <w:bCs/>
                <w:i/>
                <w:sz w:val="22"/>
              </w:rPr>
            </w:pPr>
            <w:r w:rsidRPr="00DF0E4C">
              <w:rPr>
                <w:b w:val="0"/>
                <w:bCs/>
                <w:i/>
                <w:sz w:val="22"/>
              </w:rPr>
              <w:t>(Đã ký)</w:t>
            </w:r>
          </w:p>
          <w:p w:rsidR="0035544F" w:rsidRDefault="0035544F">
            <w:pPr>
              <w:spacing w:before="120" w:after="120" w:line="276" w:lineRule="auto"/>
              <w:jc w:val="center"/>
              <w:rPr>
                <w:bCs/>
              </w:rPr>
            </w:pPr>
            <w:bookmarkStart w:id="0" w:name="_GoBack"/>
            <w:bookmarkEnd w:id="0"/>
          </w:p>
          <w:p w:rsidR="0035544F" w:rsidRDefault="00D12612" w:rsidP="00E22EFA">
            <w:pPr>
              <w:spacing w:before="120" w:after="120" w:line="276" w:lineRule="auto"/>
              <w:jc w:val="center"/>
              <w:rPr>
                <w:bCs/>
              </w:rPr>
            </w:pPr>
            <w:r>
              <w:rPr>
                <w:bCs/>
              </w:rPr>
              <w:t>Ngô Tấn Hưng</w:t>
            </w:r>
          </w:p>
        </w:tc>
      </w:tr>
    </w:tbl>
    <w:p w:rsidR="0035544F" w:rsidRDefault="0035544F" w:rsidP="00E22EFA">
      <w:pPr>
        <w:spacing w:before="120" w:after="120" w:line="276" w:lineRule="auto"/>
        <w:jc w:val="both"/>
        <w:rPr>
          <w:b w:val="0"/>
          <w:lang w:val="vi-VN"/>
        </w:rPr>
      </w:pPr>
    </w:p>
    <w:sectPr w:rsidR="0035544F" w:rsidSect="00E22EFA">
      <w:headerReference w:type="default" r:id="rId7"/>
      <w:pgSz w:w="11906" w:h="16838"/>
      <w:pgMar w:top="1134" w:right="1134" w:bottom="907" w:left="170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EF" w:rsidRDefault="00A215EF" w:rsidP="00CE2817">
      <w:r>
        <w:separator/>
      </w:r>
    </w:p>
  </w:endnote>
  <w:endnote w:type="continuationSeparator" w:id="0">
    <w:p w:rsidR="00A215EF" w:rsidRDefault="00A215EF" w:rsidP="00CE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EF" w:rsidRDefault="00A215EF" w:rsidP="00CE2817">
      <w:r>
        <w:separator/>
      </w:r>
    </w:p>
  </w:footnote>
  <w:footnote w:type="continuationSeparator" w:id="0">
    <w:p w:rsidR="00A215EF" w:rsidRDefault="00A215EF" w:rsidP="00CE28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18181"/>
      <w:docPartObj>
        <w:docPartGallery w:val="Page Numbers (Top of Page)"/>
        <w:docPartUnique/>
      </w:docPartObj>
    </w:sdtPr>
    <w:sdtEndPr>
      <w:rPr>
        <w:noProof/>
      </w:rPr>
    </w:sdtEndPr>
    <w:sdtContent>
      <w:p w:rsidR="00CE2817" w:rsidRDefault="00CE2817">
        <w:pPr>
          <w:pStyle w:val="Header"/>
          <w:jc w:val="center"/>
        </w:pPr>
        <w:r>
          <w:fldChar w:fldCharType="begin"/>
        </w:r>
        <w:r>
          <w:instrText xml:space="preserve"> PAGE   \* MERGEFORMAT </w:instrText>
        </w:r>
        <w:r>
          <w:fldChar w:fldCharType="separate"/>
        </w:r>
        <w:r w:rsidR="00DF0E4C">
          <w:rPr>
            <w:noProof/>
          </w:rPr>
          <w:t>2</w:t>
        </w:r>
        <w:r>
          <w:rPr>
            <w:noProof/>
          </w:rPr>
          <w:fldChar w:fldCharType="end"/>
        </w:r>
      </w:p>
    </w:sdtContent>
  </w:sdt>
  <w:p w:rsidR="00CE2817" w:rsidRDefault="00CE2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0C"/>
    <w:rsid w:val="00010134"/>
    <w:rsid w:val="000228CC"/>
    <w:rsid w:val="000307BE"/>
    <w:rsid w:val="000500FB"/>
    <w:rsid w:val="00066326"/>
    <w:rsid w:val="0008776E"/>
    <w:rsid w:val="000A6283"/>
    <w:rsid w:val="000A69B6"/>
    <w:rsid w:val="000C5FE1"/>
    <w:rsid w:val="0011571E"/>
    <w:rsid w:val="00147E40"/>
    <w:rsid w:val="00150FC3"/>
    <w:rsid w:val="00160D09"/>
    <w:rsid w:val="0017084D"/>
    <w:rsid w:val="00171764"/>
    <w:rsid w:val="00186FD6"/>
    <w:rsid w:val="0019107E"/>
    <w:rsid w:val="001C368E"/>
    <w:rsid w:val="001C43ED"/>
    <w:rsid w:val="001D0AA7"/>
    <w:rsid w:val="0025205E"/>
    <w:rsid w:val="002725E7"/>
    <w:rsid w:val="00275A0F"/>
    <w:rsid w:val="00307B43"/>
    <w:rsid w:val="00312CB7"/>
    <w:rsid w:val="00316F3B"/>
    <w:rsid w:val="00327B7F"/>
    <w:rsid w:val="003412E6"/>
    <w:rsid w:val="00341347"/>
    <w:rsid w:val="00350069"/>
    <w:rsid w:val="00350F27"/>
    <w:rsid w:val="00353B00"/>
    <w:rsid w:val="0035544F"/>
    <w:rsid w:val="003629F6"/>
    <w:rsid w:val="00370DB2"/>
    <w:rsid w:val="0037113A"/>
    <w:rsid w:val="00372212"/>
    <w:rsid w:val="00386D1C"/>
    <w:rsid w:val="003925AC"/>
    <w:rsid w:val="003E74EB"/>
    <w:rsid w:val="003E789B"/>
    <w:rsid w:val="003F7630"/>
    <w:rsid w:val="004078F0"/>
    <w:rsid w:val="00415FD0"/>
    <w:rsid w:val="0042120A"/>
    <w:rsid w:val="00421CC2"/>
    <w:rsid w:val="00431FA3"/>
    <w:rsid w:val="00434A7D"/>
    <w:rsid w:val="00493CCE"/>
    <w:rsid w:val="004A1219"/>
    <w:rsid w:val="004A346B"/>
    <w:rsid w:val="004A7A19"/>
    <w:rsid w:val="004B34CD"/>
    <w:rsid w:val="004E408B"/>
    <w:rsid w:val="004F67D1"/>
    <w:rsid w:val="00501312"/>
    <w:rsid w:val="00506456"/>
    <w:rsid w:val="00506B94"/>
    <w:rsid w:val="0056061B"/>
    <w:rsid w:val="00566146"/>
    <w:rsid w:val="00574AE1"/>
    <w:rsid w:val="0059088B"/>
    <w:rsid w:val="00590A2F"/>
    <w:rsid w:val="005B0D47"/>
    <w:rsid w:val="005B7C31"/>
    <w:rsid w:val="005E2505"/>
    <w:rsid w:val="00612E94"/>
    <w:rsid w:val="006259F8"/>
    <w:rsid w:val="00645FA4"/>
    <w:rsid w:val="0066057B"/>
    <w:rsid w:val="006605A9"/>
    <w:rsid w:val="006754E7"/>
    <w:rsid w:val="00686759"/>
    <w:rsid w:val="006A63BC"/>
    <w:rsid w:val="006B58A5"/>
    <w:rsid w:val="006E36E0"/>
    <w:rsid w:val="00723F2B"/>
    <w:rsid w:val="00736670"/>
    <w:rsid w:val="00744C83"/>
    <w:rsid w:val="00767C49"/>
    <w:rsid w:val="00787AEC"/>
    <w:rsid w:val="00797E70"/>
    <w:rsid w:val="007A3B81"/>
    <w:rsid w:val="007A44FD"/>
    <w:rsid w:val="007A6C64"/>
    <w:rsid w:val="007B50B4"/>
    <w:rsid w:val="007D34BB"/>
    <w:rsid w:val="007D72F8"/>
    <w:rsid w:val="007F5B6E"/>
    <w:rsid w:val="007F7B49"/>
    <w:rsid w:val="008166B9"/>
    <w:rsid w:val="008535AA"/>
    <w:rsid w:val="00894583"/>
    <w:rsid w:val="008A5AC6"/>
    <w:rsid w:val="008A7AB5"/>
    <w:rsid w:val="008A7F96"/>
    <w:rsid w:val="008E0A85"/>
    <w:rsid w:val="00916934"/>
    <w:rsid w:val="00935BBB"/>
    <w:rsid w:val="009640AE"/>
    <w:rsid w:val="00971FB1"/>
    <w:rsid w:val="00973FC7"/>
    <w:rsid w:val="009858EA"/>
    <w:rsid w:val="009977F5"/>
    <w:rsid w:val="0099781F"/>
    <w:rsid w:val="009B1FFF"/>
    <w:rsid w:val="009C0D49"/>
    <w:rsid w:val="009F390C"/>
    <w:rsid w:val="00A01383"/>
    <w:rsid w:val="00A07DAF"/>
    <w:rsid w:val="00A16D0C"/>
    <w:rsid w:val="00A2039A"/>
    <w:rsid w:val="00A215EF"/>
    <w:rsid w:val="00A229B9"/>
    <w:rsid w:val="00A33B92"/>
    <w:rsid w:val="00A4564B"/>
    <w:rsid w:val="00AA4C95"/>
    <w:rsid w:val="00AA6E2E"/>
    <w:rsid w:val="00AC360B"/>
    <w:rsid w:val="00AD19B4"/>
    <w:rsid w:val="00AE65BF"/>
    <w:rsid w:val="00B11E0D"/>
    <w:rsid w:val="00B142AF"/>
    <w:rsid w:val="00B26E2A"/>
    <w:rsid w:val="00B41782"/>
    <w:rsid w:val="00B4634E"/>
    <w:rsid w:val="00B466EB"/>
    <w:rsid w:val="00B538B0"/>
    <w:rsid w:val="00B723A8"/>
    <w:rsid w:val="00B85B4D"/>
    <w:rsid w:val="00B90DE6"/>
    <w:rsid w:val="00BA2471"/>
    <w:rsid w:val="00BC7FC1"/>
    <w:rsid w:val="00BD4D8D"/>
    <w:rsid w:val="00BD6522"/>
    <w:rsid w:val="00BE0469"/>
    <w:rsid w:val="00BF1486"/>
    <w:rsid w:val="00C25978"/>
    <w:rsid w:val="00C7460B"/>
    <w:rsid w:val="00CA7991"/>
    <w:rsid w:val="00CC2F46"/>
    <w:rsid w:val="00CE2817"/>
    <w:rsid w:val="00CF206E"/>
    <w:rsid w:val="00D01771"/>
    <w:rsid w:val="00D12612"/>
    <w:rsid w:val="00D209A3"/>
    <w:rsid w:val="00D4154A"/>
    <w:rsid w:val="00D53993"/>
    <w:rsid w:val="00D72E3C"/>
    <w:rsid w:val="00D80D04"/>
    <w:rsid w:val="00D82C41"/>
    <w:rsid w:val="00D83684"/>
    <w:rsid w:val="00D844BC"/>
    <w:rsid w:val="00D94900"/>
    <w:rsid w:val="00DA4BE9"/>
    <w:rsid w:val="00DB79B0"/>
    <w:rsid w:val="00DC34AB"/>
    <w:rsid w:val="00DF0E4C"/>
    <w:rsid w:val="00E00AA5"/>
    <w:rsid w:val="00E105DA"/>
    <w:rsid w:val="00E10DF0"/>
    <w:rsid w:val="00E14FDB"/>
    <w:rsid w:val="00E22EFA"/>
    <w:rsid w:val="00E35A9B"/>
    <w:rsid w:val="00E51374"/>
    <w:rsid w:val="00EC4AF0"/>
    <w:rsid w:val="00ED3A05"/>
    <w:rsid w:val="00ED7A39"/>
    <w:rsid w:val="00EE5872"/>
    <w:rsid w:val="00EE6C29"/>
    <w:rsid w:val="00EF2AC0"/>
    <w:rsid w:val="00EF2ECF"/>
    <w:rsid w:val="00F17FF8"/>
    <w:rsid w:val="00F21365"/>
    <w:rsid w:val="00F307BF"/>
    <w:rsid w:val="00F42901"/>
    <w:rsid w:val="00F567BD"/>
    <w:rsid w:val="00F94B51"/>
    <w:rsid w:val="00FD5D2A"/>
    <w:rsid w:val="00FD63B4"/>
    <w:rsid w:val="00FF76E8"/>
    <w:rsid w:val="037A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FEC7"/>
  <w15:docId w15:val="{F27F045E-F11A-4ABE-8140-46C7D43B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8"/>
      <w:szCs w:val="28"/>
    </w:rPr>
  </w:style>
  <w:style w:type="paragraph" w:styleId="Heading2">
    <w:name w:val="heading 2"/>
    <w:basedOn w:val="Normal"/>
    <w:next w:val="Normal"/>
    <w:qFormat/>
    <w:pPr>
      <w:keepNext/>
      <w:jc w:val="center"/>
      <w:outlineLvl w:val="1"/>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jc w:val="both"/>
    </w:pPr>
    <w:rPr>
      <w:b w:val="0"/>
      <w:sz w:val="24"/>
      <w:szCs w:val="24"/>
    </w:rPr>
  </w:style>
  <w:style w:type="paragraph" w:styleId="BodyTextIndent">
    <w:name w:val="Body Text Indent"/>
    <w:basedOn w:val="Normal"/>
    <w:link w:val="BodyTextIndentChar"/>
    <w:pPr>
      <w:spacing w:after="120"/>
      <w:ind w:left="283"/>
    </w:pPr>
    <w:rPr>
      <w:lang w:val="x-none" w:eastAsia="x-none"/>
    </w:rPr>
  </w:style>
  <w:style w:type="character" w:customStyle="1" w:styleId="BodyTextIndentChar">
    <w:name w:val="Body Text Indent Char"/>
    <w:link w:val="BodyTextIndent"/>
    <w:rPr>
      <w:b/>
      <w:sz w:val="28"/>
      <w:szCs w:val="28"/>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szCs w:val="20"/>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b w:val="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tabs>
        <w:tab w:val="right" w:pos="1080"/>
      </w:tabs>
      <w:ind w:left="1920"/>
      <w:jc w:val="center"/>
    </w:pPr>
    <w:rPr>
      <w:bCs/>
      <w:sz w:val="24"/>
      <w:szCs w:val="24"/>
    </w:rPr>
  </w:style>
  <w:style w:type="paragraph" w:customStyle="1" w:styleId="CharCharCharCharCharCharChar">
    <w:name w:val="Char Char Char Char Char Char Char"/>
    <w:pPr>
      <w:tabs>
        <w:tab w:val="left" w:pos="1152"/>
      </w:tabs>
      <w:spacing w:before="120" w:after="120" w:line="312" w:lineRule="auto"/>
    </w:pPr>
    <w:rPr>
      <w:rFonts w:ascii="Arial" w:hAnsi="Arial" w:cs="Arial"/>
      <w:sz w:val="26"/>
      <w:szCs w:val="26"/>
    </w:rPr>
  </w:style>
  <w:style w:type="character" w:customStyle="1" w:styleId="HeaderChar">
    <w:name w:val="Header Char"/>
    <w:basedOn w:val="DefaultParagraphFont"/>
    <w:link w:val="Header"/>
    <w:uiPriority w:val="99"/>
    <w:rsid w:val="00CE281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anhnien.vn/giao-du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4077</CharactersWithSpaces>
  <SharedDoc>false</SharedDoc>
  <HLinks>
    <vt:vector size="12" baseType="variant">
      <vt:variant>
        <vt:i4>4915287</vt:i4>
      </vt:variant>
      <vt:variant>
        <vt:i4>3</vt:i4>
      </vt:variant>
      <vt:variant>
        <vt:i4>0</vt:i4>
      </vt:variant>
      <vt:variant>
        <vt:i4>5</vt:i4>
      </vt:variant>
      <vt:variant>
        <vt:lpwstr>http://thanhnien.vn/giao-duc/cho-hoc-sinh-sinh-vien-cac-truong-nghe-nghi-hoc-khi-can-thiet-de-phong-virus-corona-1177277.html</vt:lpwstr>
      </vt:variant>
      <vt:variant>
        <vt:lpwstr/>
      </vt:variant>
      <vt:variant>
        <vt:i4>2949218</vt:i4>
      </vt:variant>
      <vt:variant>
        <vt:i4>0</vt:i4>
      </vt:variant>
      <vt:variant>
        <vt:i4>0</vt:i4>
      </vt:variant>
      <vt:variant>
        <vt:i4>5</vt:i4>
      </vt:variant>
      <vt:variant>
        <vt:lpwstr>https://thanhnien.vn/giao-duc/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Ngoc</dc:creator>
  <cp:lastModifiedBy>Windows User</cp:lastModifiedBy>
  <cp:revision>11</cp:revision>
  <cp:lastPrinted>2020-03-10T02:41:00Z</cp:lastPrinted>
  <dcterms:created xsi:type="dcterms:W3CDTF">2021-11-25T01:10:00Z</dcterms:created>
  <dcterms:modified xsi:type="dcterms:W3CDTF">2021-11-30T06:58:00Z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F4E828307D2F44FA9ABB64E690A50FAA</vt:lpwstr>
  </property>
</Properties>
</file>