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71" w:rsidRDefault="00045F71" w:rsidP="0043161F">
      <w:pPr>
        <w:spacing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szCs w:val="28"/>
        </w:rPr>
        <w:t>MA TRẬN ĐỀ KIỂM TRA</w:t>
      </w:r>
      <w:r w:rsidR="007529BC">
        <w:rPr>
          <w:rFonts w:ascii="TimesNewRomanPS-BoldMT" w:eastAsia="Times New Roman" w:hAnsi="TimesNewRomanPS-BoldMT" w:cs="Times New Roman"/>
          <w:b/>
          <w:bCs/>
          <w:sz w:val="28"/>
          <w:szCs w:val="28"/>
        </w:rPr>
        <w:t xml:space="preserve"> GIỮA KÌ</w:t>
      </w:r>
      <w:r w:rsidR="006E06FB">
        <w:rPr>
          <w:rFonts w:ascii="TimesNewRomanPS-BoldMT" w:eastAsia="Times New Roman" w:hAnsi="TimesNewRomanPS-BoldMT" w:cs="Times New Roman"/>
          <w:b/>
          <w:bCs/>
          <w:sz w:val="28"/>
          <w:szCs w:val="28"/>
        </w:rPr>
        <w:t xml:space="preserve"> THỤC HÀNH GDQP- AN KHỐI 12</w:t>
      </w:r>
    </w:p>
    <w:p w:rsidR="000B4C13" w:rsidRDefault="000B4C13" w:rsidP="0043161F">
      <w:pPr>
        <w:spacing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szCs w:val="28"/>
        </w:rPr>
        <w:t xml:space="preserve"> </w:t>
      </w:r>
    </w:p>
    <w:p w:rsidR="006E06FB" w:rsidRDefault="006E06FB" w:rsidP="0043161F">
      <w:pPr>
        <w:spacing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</w:rPr>
      </w:pPr>
    </w:p>
    <w:p w:rsidR="006E06FB" w:rsidRDefault="006E06FB" w:rsidP="0043161F">
      <w:pPr>
        <w:spacing w:line="240" w:lineRule="auto"/>
        <w:rPr>
          <w:rFonts w:ascii="TimesNewRomanPSMT" w:hAnsi="TimesNewRomanPSMT"/>
          <w:sz w:val="28"/>
          <w:szCs w:val="28"/>
        </w:rPr>
      </w:pPr>
      <w:r w:rsidRPr="006E06FB">
        <w:rPr>
          <w:rFonts w:ascii="TimesNewRomanPS-BoldMT" w:hAnsi="TimesNewRomanPS-BoldMT"/>
          <w:b/>
          <w:bCs/>
          <w:sz w:val="28"/>
          <w:szCs w:val="28"/>
        </w:rPr>
        <w:t>Kiểm Tra Đánh Giá Bài Học: Các Tư Thế Động Tác Vận Động Trong Chiến Đấu.</w:t>
      </w:r>
      <w:r w:rsidRPr="006E06FB">
        <w:rPr>
          <w:rFonts w:ascii="TimesNewRomanPS-BoldMT" w:hAnsi="TimesNewRomanPS-BoldMT"/>
          <w:b/>
          <w:bCs/>
          <w:sz w:val="28"/>
          <w:szCs w:val="28"/>
        </w:rPr>
        <w:br/>
      </w:r>
      <w:r w:rsidRPr="006E06FB">
        <w:rPr>
          <w:rFonts w:ascii="TimesNewRomanPSMT" w:hAnsi="TimesNewRomanPSMT"/>
          <w:sz w:val="28"/>
          <w:szCs w:val="28"/>
        </w:rPr>
        <w:t>- Cách thức kiểm tra:</w:t>
      </w:r>
      <w:r w:rsidRPr="006E06FB">
        <w:rPr>
          <w:rFonts w:ascii="TimesNewRomanPSMT" w:hAnsi="TimesNewRomanPSMT"/>
          <w:sz w:val="28"/>
          <w:szCs w:val="28"/>
        </w:rPr>
        <w:br/>
        <w:t>- Kiểm tra cá nhân; mỗi đợt kiểm tra từ 2 – 4 học sinh, chấm điểm cá nhân từng người (mỗi người thực hiện liên hoàn các</w:t>
      </w:r>
      <w:r w:rsidRPr="006E06FB">
        <w:rPr>
          <w:rFonts w:ascii="TimesNewRomanPSMT" w:hAnsi="TimesNewRomanPSMT"/>
          <w:sz w:val="28"/>
          <w:szCs w:val="28"/>
        </w:rPr>
        <w:br/>
        <w:t>động tác vận động qua sa bàn (mỗi động tác vận động 5m – 15m) theo khẩu lệnh hô của người điều hành (hình)</w:t>
      </w:r>
      <w:r w:rsidRPr="006E06FB">
        <w:rPr>
          <w:rFonts w:ascii="TimesNewRomanPSMT" w:hAnsi="TimesNewRomanPSMT"/>
          <w:sz w:val="28"/>
          <w:szCs w:val="28"/>
        </w:rPr>
        <w:br/>
        <w:t>- Khẩu lệnh:</w:t>
      </w:r>
      <w:r w:rsidRPr="006E06FB">
        <w:rPr>
          <w:rFonts w:ascii="TimesNewRomanPSMT" w:hAnsi="TimesNewRomanPSMT"/>
          <w:sz w:val="28"/>
          <w:szCs w:val="28"/>
        </w:rPr>
        <w:br/>
        <w:t xml:space="preserve">- Đi khom chuẩn bị </w:t>
      </w:r>
      <w:r w:rsidRPr="006E06FB">
        <w:rPr>
          <w:rFonts w:ascii="Wingdings-Regular" w:hAnsi="Wingdings-Regular"/>
          <w:sz w:val="28"/>
          <w:szCs w:val="28"/>
        </w:rPr>
        <w:t xml:space="preserve">→ </w:t>
      </w:r>
      <w:r w:rsidRPr="006E06FB">
        <w:rPr>
          <w:rFonts w:ascii="TimesNewRomanPSMT" w:hAnsi="TimesNewRomanPSMT"/>
          <w:sz w:val="28"/>
          <w:szCs w:val="28"/>
        </w:rPr>
        <w:t>Tiến,…… dừng.</w:t>
      </w:r>
      <w:r w:rsidRPr="006E06FB">
        <w:rPr>
          <w:rFonts w:ascii="TimesNewRomanPSMT" w:hAnsi="TimesNewRomanPSMT"/>
          <w:sz w:val="28"/>
          <w:szCs w:val="28"/>
        </w:rPr>
        <w:br/>
        <w:t xml:space="preserve">- Bò cao 2 chân một tay chuẩn bị </w:t>
      </w:r>
      <w:r w:rsidRPr="006E06FB">
        <w:rPr>
          <w:rFonts w:ascii="Wingdings-Regular" w:hAnsi="Wingdings-Regular"/>
          <w:sz w:val="28"/>
          <w:szCs w:val="28"/>
        </w:rPr>
        <w:t xml:space="preserve">→ </w:t>
      </w:r>
      <w:r w:rsidRPr="006E06FB">
        <w:rPr>
          <w:rFonts w:ascii="TimesNewRomanPSMT" w:hAnsi="TimesNewRomanPSMT"/>
          <w:sz w:val="28"/>
          <w:szCs w:val="28"/>
        </w:rPr>
        <w:t>Tiến,….. dừng.</w:t>
      </w:r>
      <w:r w:rsidRPr="006E06FB">
        <w:rPr>
          <w:rFonts w:ascii="TimesNewRomanPSMT" w:hAnsi="TimesNewRomanPSMT"/>
          <w:sz w:val="28"/>
          <w:szCs w:val="28"/>
        </w:rPr>
        <w:br/>
        <w:t xml:space="preserve">- Lê cao chuẩn bị </w:t>
      </w:r>
      <w:r w:rsidRPr="006E06FB">
        <w:rPr>
          <w:rFonts w:ascii="Wingdings-Regular" w:hAnsi="Wingdings-Regular"/>
          <w:sz w:val="28"/>
          <w:szCs w:val="28"/>
        </w:rPr>
        <w:t xml:space="preserve">→ </w:t>
      </w:r>
      <w:r w:rsidRPr="006E06FB">
        <w:rPr>
          <w:rFonts w:ascii="TimesNewRomanPSMT" w:hAnsi="TimesNewRomanPSMT"/>
          <w:sz w:val="28"/>
          <w:szCs w:val="28"/>
        </w:rPr>
        <w:t>Tiến…. dừng.</w:t>
      </w:r>
      <w:r w:rsidRPr="006E06FB">
        <w:rPr>
          <w:rFonts w:ascii="TimesNewRomanPSMT" w:hAnsi="TimesNewRomanPSMT"/>
          <w:sz w:val="28"/>
          <w:szCs w:val="28"/>
        </w:rPr>
        <w:br/>
        <w:t xml:space="preserve">- Lê thấp chuẩn bị </w:t>
      </w:r>
      <w:r w:rsidRPr="006E06FB">
        <w:rPr>
          <w:rFonts w:ascii="Wingdings-Regular" w:hAnsi="Wingdings-Regular"/>
          <w:sz w:val="28"/>
          <w:szCs w:val="28"/>
        </w:rPr>
        <w:t xml:space="preserve">→ </w:t>
      </w:r>
      <w:r w:rsidRPr="006E06FB">
        <w:rPr>
          <w:rFonts w:ascii="TimesNewRomanPSMT" w:hAnsi="TimesNewRomanPSMT"/>
          <w:sz w:val="28"/>
          <w:szCs w:val="28"/>
        </w:rPr>
        <w:t>Tiến….</w:t>
      </w:r>
    </w:p>
    <w:p w:rsidR="006E06FB" w:rsidRDefault="006E06FB" w:rsidP="0043161F">
      <w:pPr>
        <w:spacing w:line="240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-</w:t>
      </w:r>
      <w:r w:rsidRPr="006E06FB">
        <w:rPr>
          <w:rFonts w:ascii="TimesNewRomanPSMT" w:hAnsi="TimesNewRomanPSMT"/>
          <w:sz w:val="28"/>
          <w:szCs w:val="28"/>
        </w:rPr>
        <w:t>Vọt tiến……</w:t>
      </w:r>
      <w:r w:rsidRPr="006E06FB">
        <w:rPr>
          <w:rFonts w:ascii="TimesNewRomanPSMT" w:hAnsi="TimesNewRomanPSMT"/>
          <w:sz w:val="28"/>
          <w:szCs w:val="28"/>
        </w:rPr>
        <w:br/>
        <w:t>- Tính điểm và trừ điểm:</w:t>
      </w:r>
      <w:r w:rsidRPr="006E06FB">
        <w:rPr>
          <w:rFonts w:ascii="TimesNewRomanPSMT" w:hAnsi="TimesNewRomanPSMT"/>
          <w:sz w:val="28"/>
          <w:szCs w:val="28"/>
        </w:rPr>
        <w:br/>
        <w:t>- Các nội dung (6 nội dung) được kiểm tra liên hoàn được tính theo thang điểm 10, học sinh phạm quy nội dung nào thì</w:t>
      </w:r>
      <w:r w:rsidRPr="006E06FB">
        <w:rPr>
          <w:rFonts w:ascii="TimesNewRomanPSMT" w:hAnsi="TimesNewRomanPSMT"/>
          <w:sz w:val="28"/>
          <w:szCs w:val="28"/>
        </w:rPr>
        <w:br/>
        <w:t>trừ điểm mục đó (bảng)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985"/>
        <w:gridCol w:w="1530"/>
        <w:gridCol w:w="1080"/>
        <w:gridCol w:w="1260"/>
        <w:gridCol w:w="1080"/>
        <w:gridCol w:w="4145"/>
      </w:tblGrid>
      <w:tr w:rsidR="006E06FB" w:rsidTr="00623E21">
        <w:tc>
          <w:tcPr>
            <w:tcW w:w="985" w:type="dxa"/>
            <w:vAlign w:val="center"/>
          </w:tcPr>
          <w:p w:rsidR="006E06FB" w:rsidRDefault="006E06FB" w:rsidP="00623E21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Đi khom</w:t>
            </w:r>
          </w:p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E06FB" w:rsidRDefault="006E06FB" w:rsidP="00623E21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Bò cao 2</w:t>
            </w:r>
            <w:r>
              <w:rPr>
                <w:rFonts w:ascii="TimesNewRomanPS-BoldMT" w:hAnsi="TimesNewRomanPS-BoldMT"/>
                <w:b/>
                <w:bCs/>
                <w:sz w:val="28"/>
                <w:szCs w:val="28"/>
              </w:rPr>
              <w:br/>
            </w:r>
            <w:r>
              <w:rPr>
                <w:rStyle w:val="fontstyle01"/>
              </w:rPr>
              <w:t>chân 1 tay</w:t>
            </w:r>
          </w:p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E06FB" w:rsidRDefault="006E06FB" w:rsidP="00623E21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Lê cao</w:t>
            </w:r>
          </w:p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E06FB" w:rsidRDefault="006E06FB" w:rsidP="00623E21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Lê thấp</w:t>
            </w:r>
          </w:p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E06FB" w:rsidRDefault="006E06FB" w:rsidP="00623E21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Trườn</w:t>
            </w:r>
          </w:p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5" w:type="dxa"/>
            <w:vAlign w:val="center"/>
          </w:tcPr>
          <w:p w:rsidR="006E06FB" w:rsidRDefault="006E06FB" w:rsidP="00623E21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Vọt tiến</w:t>
            </w:r>
          </w:p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</w:tr>
      <w:tr w:rsidR="006E06FB" w:rsidTr="00623E21">
        <w:tc>
          <w:tcPr>
            <w:tcW w:w="985" w:type="dxa"/>
            <w:vAlign w:val="center"/>
          </w:tcPr>
          <w:p w:rsidR="006E06FB" w:rsidRDefault="006E06FB" w:rsidP="00623E21">
            <w:pPr>
              <w:jc w:val="center"/>
              <w:rPr>
                <w:color w:val="auto"/>
              </w:rPr>
            </w:pPr>
            <w:r>
              <w:rPr>
                <w:rStyle w:val="fontstyle01"/>
              </w:rPr>
              <w:t>15m</w:t>
            </w:r>
          </w:p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  <w:t>5m</w:t>
            </w:r>
          </w:p>
        </w:tc>
        <w:tc>
          <w:tcPr>
            <w:tcW w:w="1080" w:type="dxa"/>
            <w:vAlign w:val="center"/>
          </w:tcPr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  <w:t>5m</w:t>
            </w:r>
          </w:p>
        </w:tc>
        <w:tc>
          <w:tcPr>
            <w:tcW w:w="1260" w:type="dxa"/>
            <w:vAlign w:val="center"/>
          </w:tcPr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  <w:t>5m</w:t>
            </w:r>
          </w:p>
        </w:tc>
        <w:tc>
          <w:tcPr>
            <w:tcW w:w="1080" w:type="dxa"/>
            <w:vAlign w:val="center"/>
          </w:tcPr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  <w:t>5m</w:t>
            </w:r>
          </w:p>
        </w:tc>
        <w:tc>
          <w:tcPr>
            <w:tcW w:w="4145" w:type="dxa"/>
            <w:vAlign w:val="center"/>
          </w:tcPr>
          <w:p w:rsidR="006E06FB" w:rsidRDefault="006E06FB" w:rsidP="00623E21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  <w:t>20m</w:t>
            </w:r>
          </w:p>
        </w:tc>
      </w:tr>
    </w:tbl>
    <w:p w:rsidR="00623E21" w:rsidRDefault="00623E21" w:rsidP="0043161F">
      <w:pPr>
        <w:spacing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</w:rPr>
      </w:pPr>
      <w:bookmarkStart w:id="0" w:name="_GoBack"/>
      <w:bookmarkEnd w:id="0"/>
    </w:p>
    <w:p w:rsidR="00623E21" w:rsidRDefault="00623E21" w:rsidP="0043161F">
      <w:pPr>
        <w:spacing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</w:rPr>
      </w:pPr>
    </w:p>
    <w:p w:rsidR="00623E21" w:rsidRDefault="00623E21" w:rsidP="0043161F">
      <w:pPr>
        <w:spacing w:line="240" w:lineRule="auto"/>
        <w:rPr>
          <w:rFonts w:ascii="TimesNewRomanPS-BoldMT" w:hAnsi="TimesNewRomanPS-BoldMT"/>
          <w:b/>
          <w:bCs/>
          <w:sz w:val="28"/>
          <w:szCs w:val="28"/>
        </w:rPr>
      </w:pPr>
      <w:r w:rsidRPr="00623E21">
        <w:rPr>
          <w:rFonts w:ascii="TimesNewRomanPS-BoldMT" w:hAnsi="TimesNewRomanPS-BoldMT"/>
          <w:b/>
          <w:bCs/>
          <w:sz w:val="28"/>
          <w:szCs w:val="28"/>
        </w:rPr>
        <w:t>Các lỗi bị trừ:</w:t>
      </w:r>
    </w:p>
    <w:tbl>
      <w:tblPr>
        <w:tblStyle w:val="TableGrid"/>
        <w:tblW w:w="10075" w:type="dxa"/>
        <w:tblInd w:w="-455" w:type="dxa"/>
        <w:tblLook w:val="04A0" w:firstRow="1" w:lastRow="0" w:firstColumn="1" w:lastColumn="0" w:noHBand="0" w:noVBand="1"/>
      </w:tblPr>
      <w:tblGrid>
        <w:gridCol w:w="4675"/>
        <w:gridCol w:w="5400"/>
      </w:tblGrid>
      <w:tr w:rsidR="00623E21" w:rsidTr="00623E21">
        <w:tc>
          <w:tcPr>
            <w:tcW w:w="4675" w:type="dxa"/>
            <w:vAlign w:val="center"/>
          </w:tcPr>
          <w:p w:rsidR="00623E21" w:rsidRDefault="00623E21" w:rsidP="00623E21">
            <w:pPr>
              <w:rPr>
                <w:color w:val="auto"/>
              </w:rPr>
            </w:pPr>
            <w:r>
              <w:rPr>
                <w:rStyle w:val="fontstyle01"/>
              </w:rPr>
              <w:t xml:space="preserve">Đùa giỡn/tác phong chưa nghiêm túc (trừ từ 1 </w:t>
            </w:r>
            <w:r>
              <w:rPr>
                <w:rStyle w:val="fontstyle21"/>
              </w:rPr>
              <w:t xml:space="preserve">→ </w:t>
            </w:r>
            <w:r>
              <w:rPr>
                <w:rStyle w:val="fontstyle01"/>
              </w:rPr>
              <w:t>5 điểm)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Đi khom đầu còn nhấp nhô (trừ 1 điểm)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Để súng chạm đất (trừ 1 điểm)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Gây tiếng động (trừ 1 điểm)</w:t>
            </w:r>
          </w:p>
          <w:p w:rsidR="00623E21" w:rsidRDefault="00623E21" w:rsidP="00623E21">
            <w:pP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623E21" w:rsidRDefault="00623E21" w:rsidP="00623E21">
            <w:pPr>
              <w:rPr>
                <w:color w:val="auto"/>
              </w:rPr>
            </w:pPr>
            <w:r>
              <w:rPr>
                <w:rStyle w:val="fontstyle01"/>
              </w:rPr>
              <w:t>Không tập trung/không quan sát hướng tiến (trừ 1 điểm).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Chuyển đổi giữa 2 động tác bị lỗi Làm dối làm ẩu bỏ giai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đoạn (trừ 1 điểm/động tác)</w:t>
            </w:r>
            <w:r>
              <w:rPr>
                <w:rFonts w:ascii="TimesNewRomanPSMT" w:hAnsi="TimesNewRomanPSMT"/>
                <w:sz w:val="28"/>
                <w:szCs w:val="28"/>
              </w:rPr>
              <w:br/>
            </w:r>
            <w:r>
              <w:rPr>
                <w:rStyle w:val="fontstyle01"/>
              </w:rPr>
              <w:t>Thực hiện động tác chưa đúng (trừ 1 điểm/động tác)</w:t>
            </w:r>
          </w:p>
          <w:p w:rsidR="00623E21" w:rsidRDefault="00623E21" w:rsidP="00623E21">
            <w:pPr>
              <w:rPr>
                <w:rFonts w:ascii="TimesNewRomanPS-BoldMT" w:eastAsia="Times New Roman" w:hAnsi="TimesNewRomanPS-BoldMT" w:cs="Times New Roman"/>
                <w:b/>
                <w:bCs/>
                <w:sz w:val="28"/>
                <w:szCs w:val="28"/>
              </w:rPr>
            </w:pPr>
          </w:p>
        </w:tc>
      </w:tr>
    </w:tbl>
    <w:p w:rsidR="00623E21" w:rsidRDefault="00623E21" w:rsidP="0043161F">
      <w:pPr>
        <w:spacing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</w:rPr>
      </w:pPr>
    </w:p>
    <w:sectPr w:rsidR="00623E21" w:rsidSect="00045F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1F"/>
    <w:rsid w:val="00045F71"/>
    <w:rsid w:val="000B4C13"/>
    <w:rsid w:val="00134BB2"/>
    <w:rsid w:val="0043161F"/>
    <w:rsid w:val="00555FBB"/>
    <w:rsid w:val="00623E21"/>
    <w:rsid w:val="006E06FB"/>
    <w:rsid w:val="007529BC"/>
    <w:rsid w:val="008A134B"/>
    <w:rsid w:val="00AA208A"/>
    <w:rsid w:val="00E32D98"/>
    <w:rsid w:val="00E7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E3AC"/>
  <w15:chartTrackingRefBased/>
  <w15:docId w15:val="{A7E1A8B7-E95A-44C5-83F7-8A5726D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4B"/>
    <w:rPr>
      <w:rFonts w:ascii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8A134B"/>
    <w:pPr>
      <w:keepNext/>
      <w:keepLines/>
      <w:ind w:left="1721" w:hanging="10"/>
      <w:jc w:val="center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8A134B"/>
    <w:pPr>
      <w:keepNext/>
      <w:keepLines/>
      <w:ind w:left="1721" w:hanging="10"/>
      <w:jc w:val="center"/>
      <w:outlineLvl w:val="1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134B"/>
    <w:rPr>
      <w:rFonts w:ascii="Times New Roman" w:eastAsia="Times New Roman" w:hAnsi="Times New Roman" w:cs="Times New Roman"/>
      <w:b/>
      <w:color w:val="C00000"/>
      <w:sz w:val="28"/>
    </w:rPr>
  </w:style>
  <w:style w:type="character" w:customStyle="1" w:styleId="Heading2Char">
    <w:name w:val="Heading 2 Char"/>
    <w:link w:val="Heading2"/>
    <w:uiPriority w:val="9"/>
    <w:rsid w:val="008A134B"/>
    <w:rPr>
      <w:rFonts w:ascii="Times New Roman" w:eastAsia="Times New Roman" w:hAnsi="Times New Roman" w:cs="Times New Roman"/>
      <w:b/>
      <w:color w:val="C00000"/>
      <w:sz w:val="28"/>
    </w:rPr>
  </w:style>
  <w:style w:type="character" w:customStyle="1" w:styleId="fontstyle01">
    <w:name w:val="fontstyle01"/>
    <w:basedOn w:val="DefaultParagraphFont"/>
    <w:rsid w:val="004316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316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3161F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0B4C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NguyenHuongThuy</dc:creator>
  <cp:keywords/>
  <dc:description/>
  <cp:lastModifiedBy>NguyenHuongThuy</cp:lastModifiedBy>
  <cp:revision>6</cp:revision>
  <dcterms:created xsi:type="dcterms:W3CDTF">2023-10-23T10:56:00Z</dcterms:created>
  <dcterms:modified xsi:type="dcterms:W3CDTF">2023-10-23T11:49:00Z</dcterms:modified>
</cp:coreProperties>
</file>