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4F0" w:rsidRPr="004874F0" w:rsidRDefault="004874F0" w:rsidP="004874F0">
      <w:pPr>
        <w:spacing w:line="312" w:lineRule="auto"/>
        <w:rPr>
          <w:rFonts w:eastAsia="Calibri"/>
          <w:b/>
          <w:sz w:val="26"/>
          <w:szCs w:val="26"/>
        </w:rPr>
      </w:pPr>
      <w:bookmarkStart w:id="0" w:name="_Hlk84182535"/>
      <w:r w:rsidRPr="004874F0">
        <w:rPr>
          <w:rFonts w:eastAsia="Calibri"/>
          <w:b/>
          <w:sz w:val="26"/>
          <w:szCs w:val="26"/>
        </w:rPr>
        <w:t>SỞ GIÁO DỤC VÀ ĐÀO TẠO TPHCM</w:t>
      </w:r>
    </w:p>
    <w:p w:rsidR="004874F0" w:rsidRPr="004874F0" w:rsidRDefault="004874F0" w:rsidP="004874F0">
      <w:pPr>
        <w:spacing w:line="312" w:lineRule="auto"/>
        <w:rPr>
          <w:rFonts w:eastAsia="Calibri"/>
          <w:sz w:val="26"/>
          <w:szCs w:val="26"/>
        </w:rPr>
      </w:pPr>
      <w:r w:rsidRPr="004874F0">
        <w:rPr>
          <w:rFonts w:eastAsia="Calibri"/>
          <w:b/>
          <w:bCs/>
          <w:iCs/>
          <w:noProof/>
          <w:sz w:val="26"/>
          <w:szCs w:val="26"/>
        </w:rPr>
        <mc:AlternateContent>
          <mc:Choice Requires="wps">
            <w:drawing>
              <wp:anchor distT="4294967294" distB="4294967294" distL="114300" distR="114300" simplePos="0" relativeHeight="251659264" behindDoc="0" locked="0" layoutInCell="1" allowOverlap="1" wp14:anchorId="30CAB4C2" wp14:editId="6B854F44">
                <wp:simplePos x="0" y="0"/>
                <wp:positionH relativeFrom="column">
                  <wp:posOffset>605155</wp:posOffset>
                </wp:positionH>
                <wp:positionV relativeFrom="paragraph">
                  <wp:posOffset>231139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301BE" id="_x0000_t32" coordsize="21600,21600" o:spt="32" o:oned="t" path="m,l21600,21600e" filled="f">
                <v:path arrowok="t" fillok="f" o:connecttype="none"/>
                <o:lock v:ext="edit" shapetype="t"/>
              </v:shapetype>
              <v:shape id="Straight Arrow Connector 4" o:spid="_x0000_s1026" type="#_x0000_t32" style="position:absolute;margin-left:47.65pt;margin-top:18.2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"/>
            </w:pict>
          </mc:Fallback>
        </mc:AlternateContent>
      </w:r>
      <w:r w:rsidRPr="004874F0">
        <w:rPr>
          <w:rFonts w:eastAsia="Calibri"/>
          <w:b/>
          <w:sz w:val="26"/>
          <w:szCs w:val="26"/>
        </w:rPr>
        <w:t>TRƯỜNG THPT HÙNG VƯƠNG</w:t>
      </w:r>
    </w:p>
    <w:bookmarkEnd w:id="0"/>
    <w:p w:rsidR="004874F0" w:rsidRPr="004874F0" w:rsidRDefault="004874F0" w:rsidP="004874F0">
      <w:pPr>
        <w:tabs>
          <w:tab w:val="left" w:pos="360"/>
          <w:tab w:val="left" w:pos="426"/>
        </w:tabs>
        <w:spacing w:line="312" w:lineRule="auto"/>
        <w:jc w:val="center"/>
        <w:rPr>
          <w:b/>
          <w:iCs/>
          <w:sz w:val="26"/>
          <w:szCs w:val="26"/>
        </w:rPr>
      </w:pPr>
    </w:p>
    <w:p w:rsidR="004874F0" w:rsidRPr="004874F0" w:rsidRDefault="004874F0" w:rsidP="004874F0">
      <w:pPr>
        <w:tabs>
          <w:tab w:val="left" w:pos="360"/>
          <w:tab w:val="left" w:pos="426"/>
        </w:tabs>
        <w:spacing w:line="312" w:lineRule="auto"/>
        <w:rPr>
          <w:b/>
          <w:bCs/>
          <w:sz w:val="26"/>
          <w:szCs w:val="26"/>
          <w:lang w:val="vi-VN"/>
        </w:rPr>
      </w:pPr>
      <w:r w:rsidRPr="004874F0">
        <w:rPr>
          <w:b/>
          <w:bCs/>
          <w:sz w:val="26"/>
          <w:szCs w:val="26"/>
        </w:rPr>
        <w:t>BỘ MÔN</w:t>
      </w:r>
      <w:r w:rsidRPr="004874F0">
        <w:rPr>
          <w:b/>
          <w:bCs/>
          <w:sz w:val="26"/>
          <w:szCs w:val="26"/>
          <w:lang w:val="vi-VN"/>
        </w:rPr>
        <w:t xml:space="preserve">: </w:t>
      </w:r>
      <w:r w:rsidRPr="004874F0">
        <w:rPr>
          <w:b/>
          <w:bCs/>
          <w:sz w:val="26"/>
          <w:szCs w:val="26"/>
          <w:lang w:val="vi-VN"/>
        </w:rPr>
        <w:tab/>
        <w:t xml:space="preserve">GIÁO DỤC QUỐC PHÒNG – AN NINH </w:t>
      </w:r>
      <w:r w:rsidRPr="004874F0">
        <w:rPr>
          <w:b/>
          <w:bCs/>
          <w:sz w:val="26"/>
          <w:szCs w:val="26"/>
          <w:lang w:val="vi-VN"/>
        </w:rPr>
        <w:tab/>
      </w:r>
      <w:r w:rsidRPr="004874F0">
        <w:rPr>
          <w:b/>
          <w:bCs/>
          <w:sz w:val="26"/>
          <w:szCs w:val="26"/>
        </w:rPr>
        <w:t xml:space="preserve">- </w:t>
      </w:r>
      <w:r w:rsidRPr="004874F0">
        <w:rPr>
          <w:b/>
          <w:bCs/>
          <w:sz w:val="26"/>
          <w:szCs w:val="26"/>
        </w:rPr>
        <w:tab/>
        <w:t xml:space="preserve">KHỐI LỚP: </w:t>
      </w:r>
      <w:r w:rsidRPr="004874F0">
        <w:rPr>
          <w:b/>
          <w:bCs/>
          <w:sz w:val="26"/>
          <w:szCs w:val="26"/>
          <w:lang w:val="vi-VN"/>
        </w:rPr>
        <w:t>11</w:t>
      </w:r>
    </w:p>
    <w:p w:rsidR="004874F0" w:rsidRPr="004874F0" w:rsidRDefault="004874F0" w:rsidP="004874F0">
      <w:pPr>
        <w:tabs>
          <w:tab w:val="left" w:pos="360"/>
          <w:tab w:val="left" w:pos="426"/>
        </w:tabs>
        <w:spacing w:line="312" w:lineRule="auto"/>
        <w:rPr>
          <w:b/>
          <w:iCs/>
          <w:sz w:val="26"/>
          <w:szCs w:val="26"/>
        </w:rPr>
      </w:pPr>
      <w:r w:rsidRPr="004874F0">
        <w:rPr>
          <w:b/>
          <w:iCs/>
          <w:sz w:val="26"/>
          <w:szCs w:val="26"/>
        </w:rPr>
        <w:t xml:space="preserve">TUẦN: </w:t>
      </w:r>
      <w:r w:rsidRPr="004874F0">
        <w:rPr>
          <w:b/>
          <w:iCs/>
          <w:sz w:val="26"/>
          <w:szCs w:val="26"/>
          <w:lang w:val="vi-VN"/>
        </w:rPr>
        <w:t>15,16/</w:t>
      </w:r>
      <w:r w:rsidRPr="004874F0">
        <w:rPr>
          <w:b/>
          <w:iCs/>
          <w:sz w:val="26"/>
          <w:szCs w:val="26"/>
        </w:rPr>
        <w:t xml:space="preserve">HK1 (từ </w:t>
      </w:r>
      <w:r w:rsidRPr="004874F0">
        <w:rPr>
          <w:b/>
          <w:iCs/>
          <w:sz w:val="26"/>
          <w:szCs w:val="26"/>
          <w:lang w:val="vi-VN"/>
        </w:rPr>
        <w:t>13</w:t>
      </w:r>
      <w:r w:rsidRPr="004874F0">
        <w:rPr>
          <w:b/>
          <w:iCs/>
          <w:sz w:val="26"/>
          <w:szCs w:val="26"/>
        </w:rPr>
        <w:t>/12/2021 đến 25/</w:t>
      </w:r>
      <w:r w:rsidRPr="004874F0">
        <w:rPr>
          <w:b/>
          <w:iCs/>
          <w:sz w:val="26"/>
          <w:szCs w:val="26"/>
          <w:lang w:val="vi-VN"/>
        </w:rPr>
        <w:t>12</w:t>
      </w:r>
      <w:r w:rsidRPr="004874F0">
        <w:rPr>
          <w:b/>
          <w:iCs/>
          <w:sz w:val="26"/>
          <w:szCs w:val="26"/>
        </w:rPr>
        <w:t>/2021)</w:t>
      </w:r>
    </w:p>
    <w:p w:rsidR="004874F0" w:rsidRPr="004874F0" w:rsidRDefault="004874F0" w:rsidP="004874F0">
      <w:pPr>
        <w:spacing w:line="312" w:lineRule="auto"/>
        <w:jc w:val="center"/>
        <w:rPr>
          <w:b/>
          <w:bCs/>
          <w:iCs/>
          <w:sz w:val="26"/>
          <w:szCs w:val="26"/>
        </w:rPr>
      </w:pPr>
      <w:r w:rsidRPr="004874F0">
        <w:rPr>
          <w:b/>
          <w:bCs/>
          <w:iCs/>
          <w:sz w:val="26"/>
          <w:szCs w:val="26"/>
        </w:rPr>
        <w:t xml:space="preserve"> </w:t>
      </w:r>
    </w:p>
    <w:p w:rsidR="004874F0" w:rsidRDefault="004874F0" w:rsidP="004874F0">
      <w:pPr>
        <w:spacing w:line="312" w:lineRule="auto"/>
        <w:jc w:val="center"/>
        <w:rPr>
          <w:b/>
          <w:bCs/>
          <w:iCs/>
          <w:sz w:val="26"/>
          <w:szCs w:val="26"/>
        </w:rPr>
      </w:pPr>
      <w:r w:rsidRPr="004874F0">
        <w:rPr>
          <w:b/>
          <w:bCs/>
          <w:iCs/>
          <w:sz w:val="26"/>
          <w:szCs w:val="26"/>
        </w:rPr>
        <w:t>PHIẾU HƯỚNG DẪN HỌC SINH TỰ HỌC</w:t>
      </w:r>
    </w:p>
    <w:p w:rsidR="00627966" w:rsidRPr="004874F0" w:rsidRDefault="00627966" w:rsidP="004874F0">
      <w:pPr>
        <w:spacing w:line="312" w:lineRule="auto"/>
        <w:jc w:val="center"/>
        <w:rPr>
          <w:b/>
          <w:bCs/>
          <w:iCs/>
          <w:sz w:val="26"/>
          <w:szCs w:val="26"/>
        </w:rPr>
      </w:pPr>
    </w:p>
    <w:p w:rsidR="004874F0" w:rsidRPr="004874F0" w:rsidRDefault="004874F0" w:rsidP="004874F0">
      <w:pPr>
        <w:pStyle w:val="ListParagraph"/>
        <w:numPr>
          <w:ilvl w:val="0"/>
          <w:numId w:val="1"/>
        </w:numPr>
        <w:tabs>
          <w:tab w:val="left" w:pos="426"/>
        </w:tabs>
        <w:spacing w:line="312" w:lineRule="auto"/>
        <w:ind w:right="30"/>
        <w:jc w:val="both"/>
        <w:rPr>
          <w:b/>
          <w:sz w:val="26"/>
          <w:szCs w:val="26"/>
        </w:rPr>
      </w:pPr>
      <w:r w:rsidRPr="004874F0">
        <w:rPr>
          <w:b/>
          <w:sz w:val="26"/>
          <w:szCs w:val="26"/>
        </w:rPr>
        <w:t>Nhiệm vụ tự học, nguồn tài liệu cần tham khảo:</w:t>
      </w:r>
    </w:p>
    <w:p w:rsidR="004874F0" w:rsidRPr="004874F0" w:rsidRDefault="004874F0" w:rsidP="004874F0">
      <w:pPr>
        <w:pStyle w:val="ListParagraph"/>
        <w:numPr>
          <w:ilvl w:val="0"/>
          <w:numId w:val="2"/>
        </w:numPr>
        <w:tabs>
          <w:tab w:val="left" w:pos="426"/>
        </w:tabs>
        <w:spacing w:line="312" w:lineRule="auto"/>
        <w:ind w:right="30"/>
        <w:jc w:val="both"/>
        <w:rPr>
          <w:b/>
          <w:bCs/>
          <w:color w:val="C00000"/>
          <w:sz w:val="26"/>
          <w:szCs w:val="26"/>
          <w:lang w:val="vi-VN"/>
        </w:rPr>
      </w:pPr>
      <w:r w:rsidRPr="004874F0">
        <w:rPr>
          <w:b/>
          <w:bCs/>
          <w:color w:val="000000" w:themeColor="text1"/>
          <w:sz w:val="26"/>
          <w:szCs w:val="26"/>
          <w:lang w:val="vi-VN"/>
        </w:rPr>
        <w:t xml:space="preserve">Bài : </w:t>
      </w:r>
      <w:r w:rsidRPr="004874F0">
        <w:rPr>
          <w:b/>
          <w:bCs/>
          <w:color w:val="000000" w:themeColor="text1"/>
          <w:sz w:val="26"/>
          <w:szCs w:val="26"/>
        </w:rPr>
        <w:t>BẢO VỆ CHỦ QUYỀN LÃNH THỔ VÀ BIÊN GIỚI QUỐC GIA</w:t>
      </w:r>
    </w:p>
    <w:p w:rsidR="004874F0" w:rsidRDefault="004874F0" w:rsidP="004874F0">
      <w:pPr>
        <w:tabs>
          <w:tab w:val="left" w:pos="426"/>
        </w:tabs>
        <w:spacing w:line="312" w:lineRule="auto"/>
        <w:ind w:left="720" w:right="30"/>
        <w:jc w:val="both"/>
        <w:rPr>
          <w:b/>
          <w:sz w:val="26"/>
          <w:szCs w:val="26"/>
          <w:shd w:val="clear" w:color="auto" w:fill="FFFFFF"/>
        </w:rPr>
      </w:pPr>
      <w:r w:rsidRPr="004874F0">
        <w:rPr>
          <w:b/>
          <w:bCs/>
          <w:sz w:val="26"/>
          <w:szCs w:val="26"/>
          <w:lang w:val="vi-VN"/>
        </w:rPr>
        <w:t>+ Nội dung</w:t>
      </w:r>
      <w:r w:rsidRPr="004874F0">
        <w:rPr>
          <w:b/>
          <w:bCs/>
          <w:sz w:val="26"/>
          <w:szCs w:val="26"/>
        </w:rPr>
        <w:t xml:space="preserve"> 1</w:t>
      </w:r>
      <w:r w:rsidRPr="004874F0">
        <w:rPr>
          <w:b/>
          <w:bCs/>
          <w:sz w:val="26"/>
          <w:szCs w:val="26"/>
          <w:lang w:val="vi-VN"/>
        </w:rPr>
        <w:t xml:space="preserve"> : </w:t>
      </w:r>
      <w:r w:rsidRPr="004874F0">
        <w:rPr>
          <w:b/>
          <w:sz w:val="26"/>
          <w:szCs w:val="26"/>
          <w:shd w:val="clear" w:color="auto" w:fill="FFFFFF"/>
        </w:rPr>
        <w:t>BIÊN GIỚI QUỐC GIA</w:t>
      </w:r>
    </w:p>
    <w:p w:rsidR="00627966" w:rsidRPr="004874F0" w:rsidRDefault="00627966" w:rsidP="004874F0">
      <w:pPr>
        <w:tabs>
          <w:tab w:val="left" w:pos="426"/>
        </w:tabs>
        <w:spacing w:line="312" w:lineRule="auto"/>
        <w:ind w:left="720" w:right="30"/>
        <w:jc w:val="both"/>
        <w:rPr>
          <w:b/>
          <w:sz w:val="26"/>
          <w:szCs w:val="26"/>
          <w:shd w:val="clear" w:color="auto" w:fill="FFFFFF"/>
        </w:rPr>
      </w:pPr>
    </w:p>
    <w:p w:rsidR="004874F0" w:rsidRPr="004874F0" w:rsidRDefault="004874F0" w:rsidP="004874F0">
      <w:pPr>
        <w:shd w:val="clear" w:color="auto" w:fill="FFFFFF"/>
        <w:spacing w:after="240"/>
        <w:ind w:left="720"/>
        <w:jc w:val="both"/>
        <w:rPr>
          <w:b/>
          <w:i/>
          <w:sz w:val="26"/>
          <w:szCs w:val="26"/>
        </w:rPr>
      </w:pPr>
      <w:r w:rsidRPr="004874F0">
        <w:rPr>
          <w:b/>
          <w:i/>
          <w:sz w:val="26"/>
          <w:szCs w:val="26"/>
        </w:rPr>
        <w:t>b. Các bộ phận cấu thành biên giới quốc gia:</w:t>
      </w:r>
    </w:p>
    <w:p w:rsidR="004874F0" w:rsidRPr="004874F0" w:rsidRDefault="00627966" w:rsidP="004874F0">
      <w:pPr>
        <w:shd w:val="clear" w:color="auto" w:fill="FFFFFF"/>
        <w:spacing w:after="240"/>
        <w:ind w:left="720"/>
        <w:jc w:val="both"/>
        <w:rPr>
          <w:sz w:val="26"/>
          <w:szCs w:val="26"/>
        </w:rPr>
      </w:pPr>
      <w:r>
        <w:rPr>
          <w:sz w:val="26"/>
          <w:szCs w:val="26"/>
        </w:rPr>
        <w:t> </w:t>
      </w:r>
      <w:r w:rsidR="004874F0" w:rsidRPr="004874F0">
        <w:rPr>
          <w:sz w:val="26"/>
          <w:szCs w:val="26"/>
        </w:rPr>
        <w:t>4 bộ phận cấu thành biên giới là: biên giới trên đất liền, biên giới trên biển, biên giới lòng đất và biên giới trên không.</w:t>
      </w:r>
    </w:p>
    <w:p w:rsidR="004874F0" w:rsidRPr="004874F0" w:rsidRDefault="004874F0" w:rsidP="004874F0">
      <w:pPr>
        <w:shd w:val="clear" w:color="auto" w:fill="FFFFFF"/>
        <w:spacing w:after="240"/>
        <w:ind w:left="720"/>
        <w:jc w:val="both"/>
        <w:rPr>
          <w:sz w:val="26"/>
          <w:szCs w:val="26"/>
        </w:rPr>
      </w:pPr>
      <w:r w:rsidRPr="004874F0">
        <w:rPr>
          <w:sz w:val="26"/>
          <w:szCs w:val="26"/>
        </w:rPr>
        <w:t>- Biên giới quốc gia trên đất liền:</w:t>
      </w:r>
    </w:p>
    <w:p w:rsidR="004874F0" w:rsidRPr="004874F0" w:rsidRDefault="004874F0" w:rsidP="004874F0">
      <w:pPr>
        <w:shd w:val="clear" w:color="auto" w:fill="FFFFFF"/>
        <w:spacing w:after="240"/>
        <w:ind w:left="720"/>
        <w:jc w:val="both"/>
        <w:rPr>
          <w:sz w:val="26"/>
          <w:szCs w:val="26"/>
        </w:rPr>
      </w:pPr>
      <w:r w:rsidRPr="004874F0">
        <w:rPr>
          <w:sz w:val="26"/>
          <w:szCs w:val="26"/>
        </w:rPr>
        <w:t>Biên giới quốc gia trên đất liền là đường phân chia chủ quyền lãnh thổ đất liền của một Quốc gia với Quốc gia khác.</w:t>
      </w:r>
    </w:p>
    <w:p w:rsidR="004874F0" w:rsidRPr="004874F0" w:rsidRDefault="004874F0" w:rsidP="004874F0">
      <w:pPr>
        <w:shd w:val="clear" w:color="auto" w:fill="FFFFFF"/>
        <w:spacing w:after="240"/>
        <w:ind w:left="720"/>
        <w:jc w:val="both"/>
        <w:rPr>
          <w:sz w:val="26"/>
          <w:szCs w:val="26"/>
        </w:rPr>
      </w:pPr>
      <w:r w:rsidRPr="004874F0">
        <w:rPr>
          <w:sz w:val="26"/>
          <w:szCs w:val="26"/>
        </w:rPr>
        <w:t>- Biên giới quốc gia trên biển: có thể có hai phần:</w:t>
      </w:r>
    </w:p>
    <w:p w:rsidR="004874F0" w:rsidRPr="004874F0" w:rsidRDefault="004874F0" w:rsidP="004874F0">
      <w:pPr>
        <w:shd w:val="clear" w:color="auto" w:fill="FFFFFF"/>
        <w:spacing w:after="240"/>
        <w:ind w:left="720"/>
        <w:jc w:val="both"/>
        <w:rPr>
          <w:sz w:val="26"/>
          <w:szCs w:val="26"/>
        </w:rPr>
      </w:pPr>
      <w:r w:rsidRPr="004874F0">
        <w:rPr>
          <w:sz w:val="26"/>
          <w:szCs w:val="26"/>
        </w:rPr>
        <w:t>+ Một phần là đường phân định nội thuỷ, lãnh hải giữa các nước có bờ biển tiếp liền hay đối diện nhau.</w:t>
      </w:r>
    </w:p>
    <w:p w:rsidR="004874F0" w:rsidRPr="004874F0" w:rsidRDefault="004874F0" w:rsidP="004874F0">
      <w:pPr>
        <w:shd w:val="clear" w:color="auto" w:fill="FFFFFF"/>
        <w:spacing w:after="240"/>
        <w:ind w:left="720"/>
        <w:jc w:val="both"/>
        <w:rPr>
          <w:sz w:val="26"/>
          <w:szCs w:val="26"/>
        </w:rPr>
      </w:pPr>
      <w:r w:rsidRPr="004874F0">
        <w:rPr>
          <w:sz w:val="26"/>
          <w:szCs w:val="26"/>
        </w:rPr>
        <w:t>+ Một phần là đường ranh giới phía ngoài của lãnh hải để phân cách với các biển và thềm lục địa thuộc quyền chủ quyền và quyền tài phán của quốc gia ven biển</w:t>
      </w:r>
    </w:p>
    <w:p w:rsidR="004874F0" w:rsidRPr="004874F0" w:rsidRDefault="004874F0" w:rsidP="004874F0">
      <w:pPr>
        <w:shd w:val="clear" w:color="auto" w:fill="FFFFFF"/>
        <w:spacing w:after="240"/>
        <w:ind w:left="720"/>
        <w:jc w:val="both"/>
        <w:rPr>
          <w:sz w:val="26"/>
          <w:szCs w:val="26"/>
        </w:rPr>
      </w:pPr>
      <w:r w:rsidRPr="004874F0">
        <w:rPr>
          <w:sz w:val="26"/>
          <w:szCs w:val="26"/>
        </w:rPr>
        <w:t>- Biên giới lòng đất của quốc gia:</w:t>
      </w:r>
    </w:p>
    <w:p w:rsidR="004874F0" w:rsidRPr="004874F0" w:rsidRDefault="004874F0" w:rsidP="004874F0">
      <w:pPr>
        <w:shd w:val="clear" w:color="auto" w:fill="FFFFFF"/>
        <w:spacing w:after="240"/>
        <w:ind w:left="720" w:firstLine="60"/>
        <w:jc w:val="both"/>
        <w:rPr>
          <w:sz w:val="26"/>
          <w:szCs w:val="26"/>
        </w:rPr>
      </w:pPr>
      <w:r w:rsidRPr="004874F0">
        <w:rPr>
          <w:sz w:val="26"/>
          <w:szCs w:val="26"/>
        </w:rPr>
        <w:t>Biên giới lòng đất của quốc gia là biên giới được xác định bằng mặt thẳng đứng đi qua đường biên giới quốc gia trên đất liền, trên biển xuống lòng đất, độ sâu tới tâm trái đất.</w:t>
      </w:r>
    </w:p>
    <w:p w:rsidR="004874F0" w:rsidRPr="004874F0" w:rsidRDefault="004874F0" w:rsidP="004874F0">
      <w:pPr>
        <w:shd w:val="clear" w:color="auto" w:fill="FFFFFF"/>
        <w:spacing w:after="240"/>
        <w:ind w:left="720"/>
        <w:jc w:val="both"/>
        <w:rPr>
          <w:sz w:val="26"/>
          <w:szCs w:val="26"/>
        </w:rPr>
      </w:pPr>
      <w:r w:rsidRPr="004874F0">
        <w:rPr>
          <w:sz w:val="26"/>
          <w:szCs w:val="26"/>
        </w:rPr>
        <w:t>- Biên giới trên không: Là biên giới vùng trời của quốc gia, gồm hai phần:</w:t>
      </w:r>
    </w:p>
    <w:p w:rsidR="004874F0" w:rsidRPr="004874F0" w:rsidRDefault="004874F0" w:rsidP="004874F0">
      <w:pPr>
        <w:shd w:val="clear" w:color="auto" w:fill="FFFFFF"/>
        <w:spacing w:after="240"/>
        <w:ind w:left="720"/>
        <w:jc w:val="both"/>
        <w:rPr>
          <w:sz w:val="26"/>
          <w:szCs w:val="26"/>
        </w:rPr>
      </w:pPr>
      <w:r w:rsidRPr="004874F0">
        <w:rPr>
          <w:sz w:val="26"/>
          <w:szCs w:val="26"/>
        </w:rPr>
        <w:t>+ Phần thứ nhất, là biên giới bên sườn được xác định bằng mặt thẳng đứng đi qua đường biên giới quốc gia trên đất liền và trên biển của quốc gia lên không trung.</w:t>
      </w:r>
    </w:p>
    <w:p w:rsidR="004874F0" w:rsidRPr="004874F0" w:rsidRDefault="004874F0" w:rsidP="004874F0">
      <w:pPr>
        <w:shd w:val="clear" w:color="auto" w:fill="FFFFFF"/>
        <w:spacing w:after="240"/>
        <w:ind w:left="720"/>
        <w:jc w:val="both"/>
        <w:rPr>
          <w:sz w:val="26"/>
          <w:szCs w:val="26"/>
        </w:rPr>
      </w:pPr>
      <w:r w:rsidRPr="004874F0">
        <w:rPr>
          <w:sz w:val="26"/>
          <w:szCs w:val="26"/>
        </w:rPr>
        <w:t>+ Phần thứ hai, là phần giới quốc  trên cao để phân định ranh giới vùng trời thuộc chủ quyền hoàn toàn và riêng biệt của giới quốc và khoảng không gian vũ trụ phía trên.</w:t>
      </w:r>
    </w:p>
    <w:p w:rsidR="004874F0" w:rsidRPr="004874F0" w:rsidRDefault="004874F0" w:rsidP="004874F0">
      <w:pPr>
        <w:shd w:val="clear" w:color="auto" w:fill="FFFFFF"/>
        <w:spacing w:after="240"/>
        <w:ind w:left="720"/>
        <w:jc w:val="both"/>
        <w:rPr>
          <w:b/>
          <w:i/>
          <w:sz w:val="26"/>
          <w:szCs w:val="26"/>
        </w:rPr>
      </w:pPr>
      <w:r w:rsidRPr="004874F0">
        <w:rPr>
          <w:b/>
          <w:i/>
          <w:sz w:val="26"/>
          <w:szCs w:val="26"/>
        </w:rPr>
        <w:t>3. Xác định BGQG Việt Nam</w:t>
      </w:r>
    </w:p>
    <w:p w:rsidR="004874F0" w:rsidRPr="004874F0" w:rsidRDefault="004874F0" w:rsidP="004874F0">
      <w:pPr>
        <w:shd w:val="clear" w:color="auto" w:fill="FFFFFF"/>
        <w:spacing w:after="240"/>
        <w:ind w:left="720"/>
        <w:jc w:val="both"/>
        <w:rPr>
          <w:b/>
          <w:i/>
          <w:sz w:val="26"/>
          <w:szCs w:val="26"/>
        </w:rPr>
      </w:pPr>
      <w:r w:rsidRPr="004874F0">
        <w:rPr>
          <w:b/>
          <w:i/>
          <w:sz w:val="26"/>
          <w:szCs w:val="26"/>
        </w:rPr>
        <w:t>a. Nguyên tắc cơ bản xác định biên giới quốc gia.</w:t>
      </w:r>
    </w:p>
    <w:p w:rsidR="004874F0" w:rsidRPr="004874F0" w:rsidRDefault="004874F0" w:rsidP="004874F0">
      <w:pPr>
        <w:shd w:val="clear" w:color="auto" w:fill="FFFFFF"/>
        <w:spacing w:after="240"/>
        <w:ind w:left="720"/>
        <w:jc w:val="both"/>
        <w:rPr>
          <w:sz w:val="26"/>
          <w:szCs w:val="26"/>
        </w:rPr>
      </w:pPr>
      <w:r w:rsidRPr="004874F0">
        <w:rPr>
          <w:sz w:val="26"/>
          <w:szCs w:val="26"/>
        </w:rPr>
        <w:t>- Biên giới quốc gia được xác định bằng điều ước quốc tế mà Việt Nam kí kết hoặc gia nhập hoặc do pháp luật Việt Nam quy định.</w:t>
      </w:r>
    </w:p>
    <w:p w:rsidR="004874F0" w:rsidRPr="004874F0" w:rsidRDefault="004874F0" w:rsidP="004874F0">
      <w:pPr>
        <w:shd w:val="clear" w:color="auto" w:fill="FFFFFF"/>
        <w:spacing w:after="240"/>
        <w:ind w:left="720"/>
        <w:jc w:val="both"/>
        <w:rPr>
          <w:sz w:val="26"/>
          <w:szCs w:val="26"/>
        </w:rPr>
      </w:pPr>
      <w:r w:rsidRPr="004874F0">
        <w:rPr>
          <w:sz w:val="26"/>
          <w:szCs w:val="26"/>
        </w:rPr>
        <w:lastRenderedPageBreak/>
        <w:t>- Các nước trên thế giới cũng như Việt Nam đều tiến hành xác định biên giới theo 2 cách cơ bản:</w:t>
      </w:r>
    </w:p>
    <w:p w:rsidR="004874F0" w:rsidRPr="004874F0" w:rsidRDefault="004874F0" w:rsidP="004874F0">
      <w:pPr>
        <w:shd w:val="clear" w:color="auto" w:fill="FFFFFF"/>
        <w:spacing w:after="240"/>
        <w:ind w:left="720"/>
        <w:jc w:val="both"/>
        <w:rPr>
          <w:sz w:val="26"/>
          <w:szCs w:val="26"/>
        </w:rPr>
      </w:pPr>
      <w:r w:rsidRPr="004874F0">
        <w:rPr>
          <w:sz w:val="26"/>
          <w:szCs w:val="26"/>
        </w:rPr>
        <w:t>+ Các nước có chung biên giới hoặc ranh giới trên biển (nếu có) tự thương lượng để giải quyết vấn đề xác định biên giới quốc gia</w:t>
      </w:r>
    </w:p>
    <w:p w:rsidR="004874F0" w:rsidRPr="004874F0" w:rsidRDefault="004874F0" w:rsidP="004874F0">
      <w:pPr>
        <w:shd w:val="clear" w:color="auto" w:fill="FFFFFF"/>
        <w:spacing w:after="240"/>
        <w:ind w:left="720"/>
        <w:jc w:val="both"/>
        <w:rPr>
          <w:sz w:val="26"/>
          <w:szCs w:val="26"/>
        </w:rPr>
      </w:pPr>
      <w:r w:rsidRPr="004874F0">
        <w:rPr>
          <w:sz w:val="26"/>
          <w:szCs w:val="26"/>
        </w:rPr>
        <w:t>+ Đối với biên giới giáp với các vùng biển thuộc quyền chủ quyền và quyền tài phán quốc gia. Nhà nước tự quy định biên giới phù hợp với các quy định trong công ước của LHQ về luật biển 1982.</w:t>
      </w:r>
    </w:p>
    <w:p w:rsidR="004874F0" w:rsidRPr="004874F0" w:rsidRDefault="004874F0" w:rsidP="004874F0">
      <w:pPr>
        <w:shd w:val="clear" w:color="auto" w:fill="FFFFFF"/>
        <w:spacing w:after="240"/>
        <w:ind w:left="720"/>
        <w:jc w:val="both"/>
        <w:rPr>
          <w:sz w:val="26"/>
          <w:szCs w:val="26"/>
        </w:rPr>
      </w:pPr>
      <w:r w:rsidRPr="004874F0">
        <w:rPr>
          <w:sz w:val="26"/>
          <w:szCs w:val="26"/>
        </w:rPr>
        <w:t>- Ở Việt Nam mọi kí kết hoặc gia nhập điều ước quốc tế về biên giới phải được Quốc hội phê chuẩn thì mới có hiệu lực với Việt Nam.</w:t>
      </w:r>
    </w:p>
    <w:p w:rsidR="004874F0" w:rsidRPr="004874F0" w:rsidRDefault="004874F0" w:rsidP="004874F0">
      <w:pPr>
        <w:shd w:val="clear" w:color="auto" w:fill="FFFFFF"/>
        <w:spacing w:after="240"/>
        <w:ind w:left="720"/>
        <w:jc w:val="both"/>
        <w:rPr>
          <w:b/>
          <w:i/>
          <w:sz w:val="26"/>
          <w:szCs w:val="26"/>
        </w:rPr>
      </w:pPr>
      <w:r w:rsidRPr="004874F0">
        <w:rPr>
          <w:b/>
          <w:i/>
          <w:sz w:val="26"/>
          <w:szCs w:val="26"/>
        </w:rPr>
        <w:t>b. Cách xác định biên giới quốc gia</w:t>
      </w:r>
    </w:p>
    <w:p w:rsidR="004874F0" w:rsidRPr="004874F0" w:rsidRDefault="004874F0" w:rsidP="004874F0">
      <w:pPr>
        <w:shd w:val="clear" w:color="auto" w:fill="FFFFFF"/>
        <w:spacing w:after="240"/>
        <w:ind w:left="720"/>
        <w:jc w:val="both"/>
        <w:rPr>
          <w:sz w:val="26"/>
          <w:szCs w:val="26"/>
        </w:rPr>
      </w:pPr>
      <w:r w:rsidRPr="004874F0">
        <w:rPr>
          <w:sz w:val="26"/>
          <w:szCs w:val="26"/>
        </w:rPr>
        <w:t>Mỗi loại biên giới quốc gia được xác định theo các cách khác nhau:</w:t>
      </w:r>
    </w:p>
    <w:p w:rsidR="004874F0" w:rsidRPr="004874F0" w:rsidRDefault="004874F0" w:rsidP="004874F0">
      <w:pPr>
        <w:shd w:val="clear" w:color="auto" w:fill="FFFFFF"/>
        <w:spacing w:after="240"/>
        <w:ind w:left="720"/>
        <w:jc w:val="both"/>
        <w:rPr>
          <w:sz w:val="26"/>
          <w:szCs w:val="26"/>
        </w:rPr>
      </w:pPr>
      <w:r w:rsidRPr="004874F0">
        <w:rPr>
          <w:sz w:val="26"/>
          <w:szCs w:val="26"/>
        </w:rPr>
        <w:t>- Xác định biên giới quốc gia trên đất liền:</w:t>
      </w:r>
    </w:p>
    <w:p w:rsidR="004874F0" w:rsidRPr="004874F0" w:rsidRDefault="004874F0" w:rsidP="004874F0">
      <w:pPr>
        <w:shd w:val="clear" w:color="auto" w:fill="FFFFFF"/>
        <w:spacing w:after="240"/>
        <w:ind w:left="720"/>
        <w:jc w:val="both"/>
        <w:rPr>
          <w:sz w:val="26"/>
          <w:szCs w:val="26"/>
        </w:rPr>
      </w:pPr>
      <w:r w:rsidRPr="004874F0">
        <w:rPr>
          <w:sz w:val="26"/>
          <w:szCs w:val="26"/>
        </w:rPr>
        <w:t>+ Nguyên tắc chung xác định biên giới quốc gia trên đất liền:</w:t>
      </w:r>
    </w:p>
    <w:p w:rsidR="004874F0" w:rsidRPr="004874F0" w:rsidRDefault="004874F0" w:rsidP="004874F0">
      <w:pPr>
        <w:shd w:val="clear" w:color="auto" w:fill="FFFFFF"/>
        <w:spacing w:after="240"/>
        <w:ind w:left="720"/>
        <w:jc w:val="both"/>
        <w:rPr>
          <w:sz w:val="26"/>
          <w:szCs w:val="26"/>
        </w:rPr>
      </w:pPr>
      <w:r w:rsidRPr="004874F0">
        <w:rPr>
          <w:sz w:val="26"/>
          <w:szCs w:val="26"/>
        </w:rPr>
        <w:t>* Biên giới quốc gia trên đất liền được xác định bằng các điểm, đường và vật chuẩn.</w:t>
      </w:r>
    </w:p>
    <w:p w:rsidR="004874F0" w:rsidRPr="004874F0" w:rsidRDefault="004874F0" w:rsidP="004874F0">
      <w:pPr>
        <w:shd w:val="clear" w:color="auto" w:fill="FFFFFF"/>
        <w:spacing w:after="240"/>
        <w:ind w:left="720"/>
        <w:jc w:val="both"/>
        <w:rPr>
          <w:sz w:val="26"/>
          <w:szCs w:val="26"/>
        </w:rPr>
      </w:pPr>
      <w:r w:rsidRPr="004874F0">
        <w:rPr>
          <w:sz w:val="26"/>
          <w:szCs w:val="26"/>
        </w:rPr>
        <w:t>* Biên giới quốc gia trên sông, suối được xác định: Trên sông, suối mà tàu thuyền đi lại được thì xác định biên giới ở giữa lạch của sông; Trên sông, suối mà tàu thuyền không đi lại được thì biên giới xác định là ở chính giữa sông, suối đó; Biên giới trên cầu bắc qua sông, suối được xác định ở chính giữa cầu.</w:t>
      </w:r>
    </w:p>
    <w:p w:rsidR="004874F0" w:rsidRPr="004874F0" w:rsidRDefault="004874F0" w:rsidP="004874F0">
      <w:pPr>
        <w:shd w:val="clear" w:color="auto" w:fill="FFFFFF"/>
        <w:spacing w:after="240"/>
        <w:ind w:left="720"/>
        <w:jc w:val="both"/>
        <w:rPr>
          <w:sz w:val="26"/>
          <w:szCs w:val="26"/>
        </w:rPr>
      </w:pPr>
      <w:r w:rsidRPr="004874F0">
        <w:rPr>
          <w:sz w:val="26"/>
          <w:szCs w:val="26"/>
        </w:rPr>
        <w:t>* Dùng tài liệu ghi lại đường biên giới.</w:t>
      </w:r>
    </w:p>
    <w:p w:rsidR="004874F0" w:rsidRPr="004874F0" w:rsidRDefault="004874F0" w:rsidP="004874F0">
      <w:pPr>
        <w:shd w:val="clear" w:color="auto" w:fill="FFFFFF"/>
        <w:spacing w:after="240"/>
        <w:ind w:left="720"/>
        <w:jc w:val="both"/>
        <w:rPr>
          <w:sz w:val="26"/>
          <w:szCs w:val="26"/>
        </w:rPr>
      </w:pPr>
      <w:r w:rsidRPr="004874F0">
        <w:rPr>
          <w:sz w:val="26"/>
          <w:szCs w:val="26"/>
        </w:rPr>
        <w:t>* Đặt mốc quốc giới.</w:t>
      </w:r>
    </w:p>
    <w:p w:rsidR="004874F0" w:rsidRPr="004874F0" w:rsidRDefault="004874F0" w:rsidP="004874F0">
      <w:pPr>
        <w:shd w:val="clear" w:color="auto" w:fill="FFFFFF"/>
        <w:spacing w:after="240"/>
        <w:ind w:left="720"/>
        <w:jc w:val="both"/>
        <w:rPr>
          <w:sz w:val="26"/>
          <w:szCs w:val="26"/>
        </w:rPr>
      </w:pPr>
      <w:r w:rsidRPr="004874F0">
        <w:rPr>
          <w:sz w:val="26"/>
          <w:szCs w:val="26"/>
        </w:rPr>
        <w:t>* Dùng đường phát quang.</w:t>
      </w:r>
    </w:p>
    <w:p w:rsidR="004874F0" w:rsidRPr="004874F0" w:rsidRDefault="004874F0" w:rsidP="004874F0">
      <w:pPr>
        <w:shd w:val="clear" w:color="auto" w:fill="FFFFFF"/>
        <w:spacing w:after="240"/>
        <w:ind w:left="720"/>
        <w:jc w:val="both"/>
        <w:rPr>
          <w:sz w:val="26"/>
          <w:szCs w:val="26"/>
        </w:rPr>
      </w:pPr>
      <w:r w:rsidRPr="004874F0">
        <w:rPr>
          <w:sz w:val="26"/>
          <w:szCs w:val="26"/>
        </w:rPr>
        <w:t>- Xác định biên giới quốc gia trên biển: Biên giới quốc gia trên biển được hoạch định và đánh dấu bằng các toạ độ trên hải đồ, là ranh giới phía ngoài lãnh hải của đất liền, lãnh hải của đảo, lãnh hải của quần đảo Việt Nam được xác định bằng luật pháp Việt Nam phù hợp với Công ước năm 1982 và điều ước quốc tế giữa Việt Nam và các quốc gia hữu quan.</w:t>
      </w:r>
    </w:p>
    <w:p w:rsidR="004874F0" w:rsidRPr="004874F0" w:rsidRDefault="004874F0" w:rsidP="004874F0">
      <w:pPr>
        <w:shd w:val="clear" w:color="auto" w:fill="FFFFFF"/>
        <w:spacing w:after="240"/>
        <w:ind w:left="720"/>
        <w:jc w:val="both"/>
        <w:rPr>
          <w:sz w:val="26"/>
          <w:szCs w:val="26"/>
        </w:rPr>
      </w:pPr>
      <w:r w:rsidRPr="004874F0">
        <w:rPr>
          <w:sz w:val="26"/>
          <w:szCs w:val="26"/>
        </w:rPr>
        <w:t>- Xác định biên giới quốc gia trong lòng đất:</w:t>
      </w:r>
    </w:p>
    <w:p w:rsidR="004874F0" w:rsidRPr="004874F0" w:rsidRDefault="004874F0" w:rsidP="004874F0">
      <w:pPr>
        <w:shd w:val="clear" w:color="auto" w:fill="FFFFFF"/>
        <w:spacing w:after="240"/>
        <w:ind w:left="720"/>
        <w:jc w:val="both"/>
        <w:rPr>
          <w:sz w:val="26"/>
          <w:szCs w:val="26"/>
        </w:rPr>
      </w:pPr>
      <w:r w:rsidRPr="004874F0">
        <w:rPr>
          <w:sz w:val="26"/>
          <w:szCs w:val="26"/>
        </w:rPr>
        <w:t>Biên giới quốc gia trong lòng đất là mặt thẳng đứng từ biên giới quốc gia trên đất liền và biên giới quốc gia trên biển xuống lòng đất.</w:t>
      </w:r>
    </w:p>
    <w:p w:rsidR="004874F0" w:rsidRPr="004874F0" w:rsidRDefault="004874F0" w:rsidP="004874F0">
      <w:pPr>
        <w:shd w:val="clear" w:color="auto" w:fill="FFFFFF"/>
        <w:spacing w:after="240"/>
        <w:ind w:left="720"/>
        <w:jc w:val="both"/>
        <w:rPr>
          <w:sz w:val="26"/>
          <w:szCs w:val="26"/>
        </w:rPr>
      </w:pPr>
      <w:r w:rsidRPr="004874F0">
        <w:rPr>
          <w:sz w:val="26"/>
          <w:szCs w:val="26"/>
        </w:rPr>
        <w:t>- Xác định biên giới quốc gia trên không: là mặt thẳng đứng từ biên giới quốc gia trên đất liền và biên giới quốc gia trên biển lên vùng trời</w:t>
      </w:r>
    </w:p>
    <w:p w:rsidR="004874F0" w:rsidRPr="004874F0" w:rsidRDefault="004874F0" w:rsidP="004874F0">
      <w:pPr>
        <w:tabs>
          <w:tab w:val="left" w:pos="426"/>
        </w:tabs>
        <w:spacing w:line="312" w:lineRule="auto"/>
        <w:ind w:left="720" w:right="30"/>
        <w:jc w:val="both"/>
        <w:rPr>
          <w:sz w:val="26"/>
          <w:szCs w:val="26"/>
          <w:shd w:val="clear" w:color="auto" w:fill="FFFFFF"/>
        </w:rPr>
      </w:pPr>
    </w:p>
    <w:p w:rsidR="004874F0" w:rsidRPr="004874F0" w:rsidRDefault="004874F0" w:rsidP="004874F0">
      <w:pPr>
        <w:tabs>
          <w:tab w:val="left" w:pos="426"/>
        </w:tabs>
        <w:spacing w:line="312" w:lineRule="auto"/>
        <w:ind w:left="720" w:right="30"/>
        <w:jc w:val="both"/>
        <w:rPr>
          <w:b/>
          <w:sz w:val="26"/>
          <w:szCs w:val="26"/>
          <w:shd w:val="clear" w:color="auto" w:fill="FFFFFF"/>
        </w:rPr>
      </w:pPr>
      <w:r w:rsidRPr="004874F0">
        <w:rPr>
          <w:b/>
          <w:bCs/>
          <w:sz w:val="26"/>
          <w:szCs w:val="26"/>
          <w:lang w:val="vi-VN"/>
        </w:rPr>
        <w:t>+ Nội dung</w:t>
      </w:r>
      <w:r w:rsidRPr="004874F0">
        <w:rPr>
          <w:b/>
          <w:bCs/>
          <w:sz w:val="26"/>
          <w:szCs w:val="26"/>
        </w:rPr>
        <w:t xml:space="preserve"> 2</w:t>
      </w:r>
      <w:r w:rsidRPr="004874F0">
        <w:rPr>
          <w:bCs/>
          <w:sz w:val="26"/>
          <w:szCs w:val="26"/>
        </w:rPr>
        <w:t xml:space="preserve"> </w:t>
      </w:r>
      <w:r w:rsidRPr="004874F0">
        <w:rPr>
          <w:b/>
          <w:bCs/>
          <w:sz w:val="26"/>
          <w:szCs w:val="26"/>
        </w:rPr>
        <w:t>:</w:t>
      </w:r>
      <w:r w:rsidR="00627966" w:rsidRPr="004874F0">
        <w:rPr>
          <w:b/>
          <w:bCs/>
          <w:sz w:val="26"/>
          <w:szCs w:val="26"/>
        </w:rPr>
        <w:t xml:space="preserve"> </w:t>
      </w:r>
      <w:r w:rsidR="00627966" w:rsidRPr="004874F0">
        <w:rPr>
          <w:b/>
          <w:sz w:val="26"/>
          <w:szCs w:val="26"/>
          <w:shd w:val="clear" w:color="auto" w:fill="FFFFFF"/>
        </w:rPr>
        <w:t>BẢO VỆ BGQG NƯỚC CHXHCN VIỆT NAM</w:t>
      </w:r>
    </w:p>
    <w:p w:rsidR="004874F0" w:rsidRPr="004874F0" w:rsidRDefault="004874F0" w:rsidP="004874F0">
      <w:pPr>
        <w:shd w:val="clear" w:color="auto" w:fill="FFFFFF"/>
        <w:spacing w:after="240"/>
        <w:ind w:left="720"/>
        <w:jc w:val="both"/>
        <w:rPr>
          <w:b/>
          <w:i/>
          <w:sz w:val="26"/>
          <w:szCs w:val="26"/>
        </w:rPr>
      </w:pPr>
      <w:r w:rsidRPr="004874F0">
        <w:rPr>
          <w:b/>
          <w:i/>
          <w:sz w:val="26"/>
          <w:szCs w:val="26"/>
        </w:rPr>
        <w:t>1. Một số quan điểm của Đảng và nhà nước  CHXH CN Việt Nam về bảo vệ biên giới quốc gia.</w:t>
      </w:r>
    </w:p>
    <w:p w:rsidR="004874F0" w:rsidRPr="004874F0" w:rsidRDefault="004874F0" w:rsidP="004874F0">
      <w:pPr>
        <w:shd w:val="clear" w:color="auto" w:fill="FFFFFF"/>
        <w:spacing w:after="240"/>
        <w:ind w:left="720"/>
        <w:jc w:val="both"/>
        <w:rPr>
          <w:sz w:val="26"/>
          <w:szCs w:val="26"/>
        </w:rPr>
      </w:pPr>
      <w:r w:rsidRPr="004874F0">
        <w:rPr>
          <w:sz w:val="26"/>
          <w:szCs w:val="26"/>
        </w:rPr>
        <w:t>a) Biên giới quốc gia nước CHXHCN Việt Nam là thiêng liêng, bất khả xâm phạm.</w:t>
      </w:r>
    </w:p>
    <w:p w:rsidR="004874F0" w:rsidRPr="004874F0" w:rsidRDefault="004874F0" w:rsidP="004874F0">
      <w:pPr>
        <w:shd w:val="clear" w:color="auto" w:fill="FFFFFF"/>
        <w:spacing w:after="240"/>
        <w:ind w:left="720"/>
        <w:jc w:val="both"/>
        <w:rPr>
          <w:sz w:val="26"/>
          <w:szCs w:val="26"/>
        </w:rPr>
      </w:pPr>
      <w:r w:rsidRPr="004874F0">
        <w:rPr>
          <w:sz w:val="26"/>
          <w:szCs w:val="26"/>
        </w:rPr>
        <w:lastRenderedPageBreak/>
        <w:t>b) Xây dựng, quản lí, bảo vệ biên giới quốc gia là nhiệm vụ của Nhà nước và là trách nhiệm của toàn Đảng, toàn dân, toàn quân.</w:t>
      </w:r>
    </w:p>
    <w:p w:rsidR="004874F0" w:rsidRPr="004874F0" w:rsidRDefault="004874F0" w:rsidP="004874F0">
      <w:pPr>
        <w:shd w:val="clear" w:color="auto" w:fill="FFFFFF"/>
        <w:spacing w:after="240"/>
        <w:ind w:left="720"/>
        <w:jc w:val="both"/>
        <w:rPr>
          <w:sz w:val="26"/>
          <w:szCs w:val="26"/>
        </w:rPr>
      </w:pPr>
      <w:r w:rsidRPr="004874F0">
        <w:rPr>
          <w:sz w:val="26"/>
          <w:szCs w:val="26"/>
        </w:rPr>
        <w:t>c) Bảo vệ biên giới quốc gia phải dựa vào dân, trực tiếp là đồng bào các dân tộc ở khu vực biên giới.</w:t>
      </w:r>
    </w:p>
    <w:p w:rsidR="004874F0" w:rsidRPr="004874F0" w:rsidRDefault="004874F0" w:rsidP="004874F0">
      <w:pPr>
        <w:shd w:val="clear" w:color="auto" w:fill="FFFFFF"/>
        <w:spacing w:after="240"/>
        <w:ind w:left="720"/>
        <w:jc w:val="both"/>
        <w:rPr>
          <w:sz w:val="26"/>
          <w:szCs w:val="26"/>
        </w:rPr>
      </w:pPr>
      <w:r w:rsidRPr="004874F0">
        <w:rPr>
          <w:sz w:val="26"/>
          <w:szCs w:val="26"/>
        </w:rPr>
        <w:t>d) Xây dựng biên giới hòa bình, hữu nghị; giải quyết các vấn đề về biên giới quốc gia bằng biện pháp hoà bình.</w:t>
      </w:r>
    </w:p>
    <w:p w:rsidR="004874F0" w:rsidRPr="004874F0" w:rsidRDefault="004874F0" w:rsidP="004874F0">
      <w:pPr>
        <w:shd w:val="clear" w:color="auto" w:fill="FFFFFF"/>
        <w:spacing w:after="240"/>
        <w:ind w:left="720"/>
        <w:jc w:val="both"/>
        <w:rPr>
          <w:sz w:val="26"/>
          <w:szCs w:val="26"/>
        </w:rPr>
      </w:pPr>
      <w:r w:rsidRPr="004874F0">
        <w:rPr>
          <w:sz w:val="26"/>
          <w:szCs w:val="26"/>
        </w:rPr>
        <w:t>e) Xây dựng lực lượng vũ trang chuyên trách, nòng cốt để quản lí, bảo vệ biên giới quốc gia thực sự vững mạnh theo hướng cách mạng, chính quy, tinh nhuệ và từng bước hiện đại, có chất lượng cao, có quân số và tổ chức hợp</w:t>
      </w:r>
    </w:p>
    <w:p w:rsidR="004874F0" w:rsidRPr="004874F0" w:rsidRDefault="004874F0" w:rsidP="004874F0">
      <w:pPr>
        <w:tabs>
          <w:tab w:val="left" w:pos="426"/>
        </w:tabs>
        <w:spacing w:line="312" w:lineRule="auto"/>
        <w:ind w:left="720" w:right="30"/>
        <w:jc w:val="both"/>
        <w:rPr>
          <w:b/>
          <w:i/>
          <w:sz w:val="26"/>
          <w:szCs w:val="26"/>
          <w:shd w:val="clear" w:color="auto" w:fill="FFFFFF"/>
        </w:rPr>
      </w:pPr>
      <w:r w:rsidRPr="004874F0">
        <w:rPr>
          <w:b/>
          <w:i/>
          <w:sz w:val="26"/>
          <w:szCs w:val="26"/>
          <w:shd w:val="clear" w:color="auto" w:fill="FFFFFF"/>
        </w:rPr>
        <w:t>2. Nội dung, biện pháp xây dựng và quản lí, bảo vệ biên giới quốc gia.</w:t>
      </w:r>
    </w:p>
    <w:p w:rsidR="004874F0" w:rsidRPr="004874F0" w:rsidRDefault="004874F0" w:rsidP="004874F0">
      <w:pPr>
        <w:tabs>
          <w:tab w:val="left" w:pos="426"/>
        </w:tabs>
        <w:spacing w:line="312" w:lineRule="auto"/>
        <w:ind w:left="720" w:right="30"/>
        <w:jc w:val="both"/>
        <w:rPr>
          <w:sz w:val="26"/>
          <w:szCs w:val="26"/>
          <w:shd w:val="clear" w:color="auto" w:fill="FFFFFF"/>
        </w:rPr>
      </w:pPr>
      <w:r w:rsidRPr="004874F0">
        <w:rPr>
          <w:sz w:val="26"/>
          <w:szCs w:val="26"/>
          <w:shd w:val="clear" w:color="auto" w:fill="FFFFFF"/>
        </w:rPr>
        <w:t>a. Vị trí, ý nghĩa của việc xây dựng, quản lí và bảo vệ biên giới quốc gia.</w:t>
      </w:r>
    </w:p>
    <w:p w:rsidR="004874F0" w:rsidRPr="004874F0" w:rsidRDefault="004874F0" w:rsidP="004874F0">
      <w:pPr>
        <w:tabs>
          <w:tab w:val="left" w:pos="426"/>
        </w:tabs>
        <w:spacing w:line="312" w:lineRule="auto"/>
        <w:ind w:left="720" w:right="30"/>
        <w:jc w:val="both"/>
        <w:rPr>
          <w:sz w:val="26"/>
          <w:szCs w:val="26"/>
          <w:shd w:val="clear" w:color="auto" w:fill="FFFFFF"/>
        </w:rPr>
      </w:pPr>
      <w:r w:rsidRPr="004874F0">
        <w:rPr>
          <w:sz w:val="26"/>
          <w:szCs w:val="26"/>
          <w:shd w:val="clear" w:color="auto" w:fill="FFFFFF"/>
        </w:rPr>
        <w:t>b. Nội dung, biện pháp xây dựng và quản lí, bảo vệ BGQG.</w:t>
      </w:r>
    </w:p>
    <w:p w:rsidR="004874F0" w:rsidRPr="004874F0" w:rsidRDefault="004874F0" w:rsidP="004874F0">
      <w:pPr>
        <w:tabs>
          <w:tab w:val="left" w:pos="426"/>
        </w:tabs>
        <w:spacing w:line="312" w:lineRule="auto"/>
        <w:ind w:left="720" w:right="30"/>
        <w:jc w:val="both"/>
        <w:rPr>
          <w:b/>
          <w:i/>
          <w:sz w:val="26"/>
          <w:szCs w:val="26"/>
        </w:rPr>
      </w:pPr>
      <w:r w:rsidRPr="004874F0">
        <w:rPr>
          <w:sz w:val="26"/>
          <w:szCs w:val="26"/>
          <w:shd w:val="clear" w:color="auto" w:fill="FFFFFF"/>
        </w:rPr>
        <w:t>c. Trách nhiệm của công dân</w:t>
      </w:r>
    </w:p>
    <w:p w:rsidR="004874F0" w:rsidRPr="004874F0" w:rsidRDefault="004874F0" w:rsidP="00627966">
      <w:pPr>
        <w:pStyle w:val="ListParagraph"/>
        <w:numPr>
          <w:ilvl w:val="0"/>
          <w:numId w:val="1"/>
        </w:numPr>
        <w:tabs>
          <w:tab w:val="left" w:pos="426"/>
        </w:tabs>
        <w:spacing w:line="312" w:lineRule="auto"/>
        <w:ind w:left="1080" w:right="30" w:hanging="810"/>
        <w:jc w:val="both"/>
        <w:rPr>
          <w:b/>
          <w:sz w:val="26"/>
          <w:szCs w:val="26"/>
        </w:rPr>
      </w:pPr>
      <w:r w:rsidRPr="004874F0">
        <w:rPr>
          <w:b/>
          <w:sz w:val="26"/>
          <w:szCs w:val="26"/>
        </w:rPr>
        <w:t>Kiến thức cần ghi nhớ:</w:t>
      </w:r>
    </w:p>
    <w:p w:rsidR="004874F0" w:rsidRPr="004874F0" w:rsidRDefault="004874F0" w:rsidP="004874F0">
      <w:pPr>
        <w:pStyle w:val="NormalWeb"/>
        <w:shd w:val="clear" w:color="auto" w:fill="FFFFFF"/>
        <w:spacing w:before="0" w:beforeAutospacing="0" w:after="240" w:afterAutospacing="0"/>
        <w:ind w:left="720"/>
        <w:jc w:val="both"/>
        <w:rPr>
          <w:sz w:val="26"/>
          <w:szCs w:val="26"/>
        </w:rPr>
      </w:pPr>
      <w:r w:rsidRPr="004874F0">
        <w:rPr>
          <w:sz w:val="26"/>
          <w:szCs w:val="26"/>
          <w:shd w:val="clear" w:color="auto" w:fill="FFFFFF"/>
        </w:rPr>
        <w:t xml:space="preserve">- </w:t>
      </w:r>
      <w:r w:rsidRPr="004874F0">
        <w:rPr>
          <w:sz w:val="26"/>
          <w:szCs w:val="26"/>
        </w:rPr>
        <w:t>Sự hình thành biên giới quốc gia</w:t>
      </w:r>
    </w:p>
    <w:p w:rsidR="004874F0" w:rsidRPr="004874F0" w:rsidRDefault="004874F0" w:rsidP="004874F0">
      <w:pPr>
        <w:shd w:val="clear" w:color="auto" w:fill="FFFFFF"/>
        <w:spacing w:after="240"/>
        <w:ind w:left="720"/>
        <w:jc w:val="both"/>
        <w:rPr>
          <w:sz w:val="26"/>
          <w:szCs w:val="26"/>
        </w:rPr>
      </w:pPr>
      <w:r w:rsidRPr="004874F0">
        <w:rPr>
          <w:sz w:val="26"/>
          <w:szCs w:val="26"/>
        </w:rPr>
        <w:t>- Khái niệm biên giới  quốc gia</w:t>
      </w:r>
    </w:p>
    <w:p w:rsidR="004874F0" w:rsidRPr="004874F0" w:rsidRDefault="004874F0" w:rsidP="004874F0">
      <w:pPr>
        <w:shd w:val="clear" w:color="auto" w:fill="FFFFFF"/>
        <w:spacing w:after="240"/>
        <w:ind w:left="720"/>
        <w:jc w:val="both"/>
        <w:rPr>
          <w:sz w:val="26"/>
          <w:szCs w:val="26"/>
        </w:rPr>
      </w:pPr>
      <w:r w:rsidRPr="004874F0">
        <w:rPr>
          <w:sz w:val="26"/>
          <w:szCs w:val="26"/>
        </w:rPr>
        <w:t>- Xác định biên giới quốc gia Việt Nam</w:t>
      </w:r>
    </w:p>
    <w:p w:rsidR="004874F0" w:rsidRPr="004874F0" w:rsidRDefault="004874F0" w:rsidP="004874F0">
      <w:pPr>
        <w:shd w:val="clear" w:color="auto" w:fill="FFFFFF"/>
        <w:spacing w:after="240"/>
        <w:ind w:left="720"/>
        <w:jc w:val="both"/>
        <w:rPr>
          <w:sz w:val="26"/>
          <w:szCs w:val="26"/>
        </w:rPr>
      </w:pPr>
      <w:r w:rsidRPr="004874F0">
        <w:rPr>
          <w:sz w:val="26"/>
          <w:szCs w:val="26"/>
          <w:shd w:val="clear" w:color="auto" w:fill="FFFFFF"/>
        </w:rPr>
        <w:t>- Một số quan điểm của Đảng và Nhà Nước Cộng hòa xã hội chủ nghĩa Việt Nam về bảo vệ biên giới quốc gia</w:t>
      </w:r>
    </w:p>
    <w:p w:rsidR="004874F0" w:rsidRPr="004874F0" w:rsidRDefault="004874F0" w:rsidP="004874F0">
      <w:pPr>
        <w:pStyle w:val="ListParagraph"/>
        <w:numPr>
          <w:ilvl w:val="0"/>
          <w:numId w:val="1"/>
        </w:numPr>
        <w:tabs>
          <w:tab w:val="left" w:pos="426"/>
        </w:tabs>
        <w:spacing w:line="312" w:lineRule="auto"/>
        <w:ind w:right="30"/>
        <w:jc w:val="both"/>
        <w:rPr>
          <w:b/>
          <w:sz w:val="26"/>
          <w:szCs w:val="26"/>
        </w:rPr>
      </w:pPr>
      <w:r w:rsidRPr="004874F0">
        <w:rPr>
          <w:b/>
          <w:sz w:val="26"/>
          <w:szCs w:val="26"/>
        </w:rPr>
        <w:t>BÀI TẬP:</w:t>
      </w:r>
    </w:p>
    <w:p w:rsidR="004874F0" w:rsidRPr="004874F0" w:rsidRDefault="004874F0" w:rsidP="004874F0">
      <w:pPr>
        <w:pStyle w:val="ListParagraph"/>
        <w:tabs>
          <w:tab w:val="left" w:pos="426"/>
        </w:tabs>
        <w:spacing w:line="312" w:lineRule="auto"/>
        <w:ind w:right="30"/>
        <w:jc w:val="both"/>
        <w:rPr>
          <w:sz w:val="26"/>
          <w:szCs w:val="26"/>
          <w:shd w:val="clear" w:color="auto" w:fill="FFFFFF"/>
        </w:rPr>
      </w:pPr>
      <w:r w:rsidRPr="004874F0">
        <w:rPr>
          <w:b/>
          <w:sz w:val="26"/>
          <w:szCs w:val="26"/>
        </w:rPr>
        <w:t xml:space="preserve">- </w:t>
      </w:r>
      <w:r w:rsidR="00627966">
        <w:rPr>
          <w:sz w:val="26"/>
          <w:szCs w:val="26"/>
          <w:shd w:val="clear" w:color="auto" w:fill="FFFFFF"/>
        </w:rPr>
        <w:t>BGQG nướ</w:t>
      </w:r>
      <w:bookmarkStart w:id="1" w:name="_GoBack"/>
      <w:bookmarkEnd w:id="1"/>
      <w:r w:rsidRPr="004874F0">
        <w:rPr>
          <w:sz w:val="26"/>
          <w:szCs w:val="26"/>
          <w:shd w:val="clear" w:color="auto" w:fill="FFFFFF"/>
        </w:rPr>
        <w:t>c Việt Nam được hình thành và hoàn thiện như thế nào??</w:t>
      </w:r>
    </w:p>
    <w:p w:rsidR="004874F0" w:rsidRPr="004874F0" w:rsidRDefault="004874F0" w:rsidP="004874F0">
      <w:pPr>
        <w:pStyle w:val="ListParagraph"/>
        <w:tabs>
          <w:tab w:val="left" w:pos="426"/>
        </w:tabs>
        <w:spacing w:line="312" w:lineRule="auto"/>
        <w:ind w:right="30"/>
        <w:jc w:val="both"/>
        <w:rPr>
          <w:b/>
          <w:sz w:val="26"/>
          <w:szCs w:val="26"/>
        </w:rPr>
      </w:pPr>
      <w:r w:rsidRPr="004874F0">
        <w:rPr>
          <w:sz w:val="26"/>
          <w:szCs w:val="26"/>
          <w:shd w:val="clear" w:color="auto" w:fill="FFFFFF"/>
        </w:rPr>
        <w:t>- BGQG có các bộ phận cấu thành nào</w:t>
      </w:r>
    </w:p>
    <w:p w:rsidR="004874F0" w:rsidRPr="004874F0" w:rsidRDefault="004874F0" w:rsidP="004874F0">
      <w:pPr>
        <w:pStyle w:val="ListParagraph"/>
        <w:numPr>
          <w:ilvl w:val="0"/>
          <w:numId w:val="1"/>
        </w:numPr>
        <w:tabs>
          <w:tab w:val="left" w:pos="426"/>
        </w:tabs>
        <w:spacing w:line="312" w:lineRule="auto"/>
        <w:ind w:right="30"/>
        <w:jc w:val="both"/>
        <w:rPr>
          <w:b/>
          <w:sz w:val="26"/>
          <w:szCs w:val="26"/>
        </w:rPr>
      </w:pPr>
      <w:r w:rsidRPr="004874F0">
        <w:rPr>
          <w:b/>
          <w:sz w:val="26"/>
          <w:szCs w:val="26"/>
        </w:rPr>
        <w:t>NỘI DUNG CHUẨN BỊ:</w:t>
      </w:r>
    </w:p>
    <w:p w:rsidR="004874F0" w:rsidRPr="004874F0" w:rsidRDefault="004874F0" w:rsidP="004874F0">
      <w:pPr>
        <w:ind w:firstLine="720"/>
        <w:rPr>
          <w:bCs/>
          <w:sz w:val="26"/>
          <w:szCs w:val="26"/>
          <w:lang w:val="vi-VN"/>
        </w:rPr>
      </w:pPr>
      <w:r w:rsidRPr="004874F0">
        <w:rPr>
          <w:bCs/>
          <w:sz w:val="26"/>
          <w:szCs w:val="26"/>
        </w:rPr>
        <w:t xml:space="preserve">- </w:t>
      </w:r>
      <w:r w:rsidRPr="004874F0">
        <w:rPr>
          <w:bCs/>
          <w:sz w:val="26"/>
          <w:szCs w:val="26"/>
          <w:lang w:val="vi-VN"/>
        </w:rPr>
        <w:t>Học sinh tham khảo trước trong phần SGK.</w:t>
      </w:r>
    </w:p>
    <w:p w:rsidR="004874F0" w:rsidRPr="004874F0" w:rsidRDefault="004874F0" w:rsidP="004874F0">
      <w:pPr>
        <w:pStyle w:val="ListParagraph"/>
        <w:numPr>
          <w:ilvl w:val="0"/>
          <w:numId w:val="1"/>
        </w:numPr>
        <w:tabs>
          <w:tab w:val="left" w:pos="426"/>
        </w:tabs>
        <w:spacing w:line="312" w:lineRule="auto"/>
        <w:ind w:left="0" w:right="30" w:firstLine="284"/>
        <w:jc w:val="both"/>
        <w:rPr>
          <w:b/>
          <w:sz w:val="26"/>
          <w:szCs w:val="26"/>
        </w:rPr>
      </w:pPr>
      <w:r w:rsidRPr="004874F0">
        <w:rPr>
          <w:b/>
          <w:sz w:val="26"/>
          <w:szCs w:val="26"/>
        </w:rPr>
        <w:t>ĐÁP ÁN BÀI TẬP TỰ LUYỆN:</w:t>
      </w:r>
    </w:p>
    <w:p w:rsidR="004874F0" w:rsidRPr="004874F0" w:rsidRDefault="004874F0" w:rsidP="004874F0">
      <w:pPr>
        <w:tabs>
          <w:tab w:val="left" w:pos="426"/>
        </w:tabs>
        <w:spacing w:line="312" w:lineRule="auto"/>
        <w:ind w:right="30"/>
        <w:rPr>
          <w:sz w:val="26"/>
          <w:szCs w:val="26"/>
        </w:rPr>
      </w:pPr>
      <w:r w:rsidRPr="004874F0">
        <w:rPr>
          <w:sz w:val="26"/>
          <w:szCs w:val="26"/>
        </w:rPr>
        <w:tab/>
      </w:r>
      <w:r w:rsidRPr="004874F0">
        <w:rPr>
          <w:sz w:val="26"/>
          <w:szCs w:val="26"/>
        </w:rPr>
        <w:tab/>
        <w:t>- Nếu có thắc mắc HS liên hệ GVBM để được hỗ trợ.</w:t>
      </w:r>
    </w:p>
    <w:p w:rsidR="004874F0" w:rsidRPr="004874F0" w:rsidRDefault="004874F0" w:rsidP="004874F0">
      <w:pPr>
        <w:pStyle w:val="ListParagraph"/>
        <w:tabs>
          <w:tab w:val="left" w:pos="426"/>
        </w:tabs>
        <w:spacing w:line="312" w:lineRule="auto"/>
        <w:ind w:left="284" w:right="30"/>
        <w:jc w:val="both"/>
        <w:rPr>
          <w:b/>
          <w:sz w:val="26"/>
          <w:szCs w:val="26"/>
        </w:rPr>
      </w:pPr>
    </w:p>
    <w:p w:rsidR="004874F0" w:rsidRPr="004874F0" w:rsidRDefault="004874F0" w:rsidP="004874F0">
      <w:pPr>
        <w:pStyle w:val="ListParagraph"/>
        <w:tabs>
          <w:tab w:val="left" w:pos="426"/>
        </w:tabs>
        <w:spacing w:line="312" w:lineRule="auto"/>
        <w:ind w:right="30"/>
        <w:jc w:val="both"/>
        <w:rPr>
          <w:b/>
          <w:sz w:val="26"/>
          <w:szCs w:val="26"/>
        </w:rPr>
      </w:pPr>
    </w:p>
    <w:p w:rsidR="004874F0" w:rsidRPr="004874F0" w:rsidRDefault="004874F0" w:rsidP="004874F0">
      <w:pPr>
        <w:pStyle w:val="ListParagraph"/>
        <w:tabs>
          <w:tab w:val="left" w:pos="426"/>
        </w:tabs>
        <w:spacing w:line="312" w:lineRule="auto"/>
        <w:ind w:right="30"/>
        <w:jc w:val="both"/>
        <w:rPr>
          <w:b/>
          <w:sz w:val="26"/>
          <w:szCs w:val="26"/>
        </w:rPr>
      </w:pPr>
    </w:p>
    <w:p w:rsidR="004874F0" w:rsidRPr="004874F0" w:rsidRDefault="004874F0" w:rsidP="004874F0">
      <w:pPr>
        <w:pStyle w:val="ListParagraph"/>
        <w:tabs>
          <w:tab w:val="left" w:pos="426"/>
        </w:tabs>
        <w:spacing w:line="312" w:lineRule="auto"/>
        <w:ind w:right="30"/>
        <w:jc w:val="both"/>
        <w:rPr>
          <w:b/>
          <w:sz w:val="26"/>
          <w:szCs w:val="26"/>
        </w:rPr>
      </w:pPr>
    </w:p>
    <w:p w:rsidR="004874F0" w:rsidRPr="004874F0" w:rsidRDefault="004874F0" w:rsidP="004874F0">
      <w:pPr>
        <w:spacing w:line="312" w:lineRule="auto"/>
        <w:ind w:firstLine="720"/>
        <w:jc w:val="both"/>
        <w:rPr>
          <w:sz w:val="26"/>
          <w:szCs w:val="26"/>
          <w:highlight w:val="white"/>
        </w:rPr>
      </w:pPr>
    </w:p>
    <w:p w:rsidR="004874F0" w:rsidRPr="004874F0" w:rsidRDefault="004874F0" w:rsidP="004874F0">
      <w:pPr>
        <w:spacing w:line="312" w:lineRule="auto"/>
        <w:ind w:firstLine="720"/>
        <w:jc w:val="both"/>
        <w:rPr>
          <w:sz w:val="26"/>
          <w:szCs w:val="26"/>
          <w:highlight w:val="white"/>
        </w:rPr>
      </w:pPr>
    </w:p>
    <w:p w:rsidR="004874F0" w:rsidRPr="004874F0" w:rsidRDefault="004874F0" w:rsidP="004874F0">
      <w:pPr>
        <w:spacing w:line="312" w:lineRule="auto"/>
        <w:ind w:firstLine="720"/>
        <w:jc w:val="both"/>
        <w:rPr>
          <w:sz w:val="26"/>
          <w:szCs w:val="26"/>
          <w:highlight w:val="white"/>
        </w:rPr>
      </w:pPr>
    </w:p>
    <w:p w:rsidR="004874F0" w:rsidRPr="004874F0" w:rsidRDefault="004874F0" w:rsidP="004874F0">
      <w:pPr>
        <w:spacing w:line="312" w:lineRule="auto"/>
        <w:outlineLvl w:val="0"/>
        <w:rPr>
          <w:b/>
          <w:bCs/>
          <w:sz w:val="26"/>
          <w:szCs w:val="26"/>
        </w:rPr>
      </w:pPr>
    </w:p>
    <w:p w:rsidR="004874F0" w:rsidRPr="004874F0" w:rsidRDefault="004874F0" w:rsidP="004874F0">
      <w:pPr>
        <w:spacing w:line="312" w:lineRule="auto"/>
        <w:outlineLvl w:val="0"/>
        <w:rPr>
          <w:b/>
          <w:bCs/>
          <w:sz w:val="26"/>
          <w:szCs w:val="26"/>
        </w:rPr>
      </w:pPr>
    </w:p>
    <w:p w:rsidR="004874F0" w:rsidRPr="004874F0" w:rsidRDefault="004874F0" w:rsidP="004874F0">
      <w:pPr>
        <w:rPr>
          <w:sz w:val="26"/>
          <w:szCs w:val="26"/>
        </w:rPr>
      </w:pPr>
    </w:p>
    <w:p w:rsidR="004874F0" w:rsidRPr="004874F0" w:rsidRDefault="004874F0" w:rsidP="004874F0">
      <w:pPr>
        <w:rPr>
          <w:sz w:val="26"/>
          <w:szCs w:val="26"/>
        </w:rPr>
      </w:pPr>
    </w:p>
    <w:p w:rsidR="004874F0" w:rsidRPr="004874F0" w:rsidRDefault="004874F0" w:rsidP="004874F0">
      <w:pPr>
        <w:rPr>
          <w:sz w:val="26"/>
          <w:szCs w:val="26"/>
        </w:rPr>
      </w:pPr>
    </w:p>
    <w:p w:rsidR="00374525" w:rsidRPr="004874F0" w:rsidRDefault="00BA17D0">
      <w:pPr>
        <w:rPr>
          <w:sz w:val="26"/>
          <w:szCs w:val="26"/>
        </w:rPr>
      </w:pPr>
    </w:p>
    <w:sectPr w:rsidR="00374525" w:rsidRPr="004874F0" w:rsidSect="00C2629B">
      <w:headerReference w:type="default" r:id="rId7"/>
      <w:footerReference w:type="default" r:id="rId8"/>
      <w:headerReference w:type="first" r:id="rId9"/>
      <w:footerReference w:type="first" r:id="rId10"/>
      <w:pgSz w:w="11907" w:h="16839"/>
      <w:pgMar w:top="720" w:right="720" w:bottom="720" w:left="720" w:header="34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7D0" w:rsidRDefault="00BA17D0">
      <w:r>
        <w:separator/>
      </w:r>
    </w:p>
  </w:endnote>
  <w:endnote w:type="continuationSeparator" w:id="0">
    <w:p w:rsidR="00BA17D0" w:rsidRDefault="00BA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Pr="008A72E6" w:rsidRDefault="00BA17D0"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Default="00BA17D0">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7D0" w:rsidRDefault="00BA17D0">
      <w:r>
        <w:separator/>
      </w:r>
    </w:p>
  </w:footnote>
  <w:footnote w:type="continuationSeparator" w:id="0">
    <w:p w:rsidR="00BA17D0" w:rsidRDefault="00BA17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Default="00BA17D0">
    <w:pPr>
      <w:pStyle w:val="Header"/>
      <w:jc w:val="center"/>
    </w:pPr>
  </w:p>
  <w:p w:rsidR="00E165EF" w:rsidRDefault="00BA17D0" w:rsidP="25BB83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986597"/>
      <w:docPartObj>
        <w:docPartGallery w:val="Page Numbers (Top of Page)"/>
        <w:docPartUnique/>
      </w:docPartObj>
    </w:sdtPr>
    <w:sdtEndPr>
      <w:rPr>
        <w:noProof/>
      </w:rPr>
    </w:sdtEndPr>
    <w:sdtContent>
      <w:p w:rsidR="00E165EF" w:rsidRDefault="004874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165EF" w:rsidRDefault="00BA17D0" w:rsidP="25BB83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B4B4838"/>
    <w:multiLevelType w:val="hybridMultilevel"/>
    <w:tmpl w:val="4290E6A2"/>
    <w:lvl w:ilvl="0" w:tplc="85ACC018">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F0"/>
    <w:rsid w:val="00350DBF"/>
    <w:rsid w:val="004874F0"/>
    <w:rsid w:val="00627966"/>
    <w:rsid w:val="00B27298"/>
    <w:rsid w:val="00BA17D0"/>
    <w:rsid w:val="00E90271"/>
    <w:rsid w:val="00FB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278D"/>
  <w15:chartTrackingRefBased/>
  <w15:docId w15:val="{82A41BAA-2C09-4390-ABC2-2450E412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74F0"/>
    <w:pPr>
      <w:spacing w:before="100" w:beforeAutospacing="1" w:after="100" w:afterAutospacing="1"/>
    </w:pPr>
  </w:style>
  <w:style w:type="paragraph" w:styleId="ListParagraph">
    <w:name w:val="List Paragraph"/>
    <w:basedOn w:val="Normal"/>
    <w:uiPriority w:val="1"/>
    <w:qFormat/>
    <w:rsid w:val="004874F0"/>
    <w:pPr>
      <w:pBdr>
        <w:top w:val="nil"/>
        <w:left w:val="nil"/>
        <w:bottom w:val="nil"/>
        <w:right w:val="nil"/>
        <w:between w:val="nil"/>
      </w:pBdr>
      <w:ind w:left="720"/>
      <w:contextualSpacing/>
    </w:pPr>
    <w:rPr>
      <w:color w:val="000000"/>
      <w:sz w:val="20"/>
      <w:szCs w:val="20"/>
    </w:rPr>
  </w:style>
  <w:style w:type="paragraph" w:styleId="Header">
    <w:name w:val="header"/>
    <w:basedOn w:val="Normal"/>
    <w:link w:val="HeaderChar"/>
    <w:uiPriority w:val="99"/>
    <w:unhideWhenUsed/>
    <w:rsid w:val="004874F0"/>
    <w:pPr>
      <w:tabs>
        <w:tab w:val="center" w:pos="4680"/>
        <w:tab w:val="right" w:pos="9360"/>
      </w:tabs>
    </w:pPr>
  </w:style>
  <w:style w:type="character" w:customStyle="1" w:styleId="HeaderChar">
    <w:name w:val="Header Char"/>
    <w:basedOn w:val="DefaultParagraphFont"/>
    <w:link w:val="Header"/>
    <w:uiPriority w:val="99"/>
    <w:rsid w:val="004874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19585">
      <w:bodyDiv w:val="1"/>
      <w:marLeft w:val="0"/>
      <w:marRight w:val="0"/>
      <w:marTop w:val="0"/>
      <w:marBottom w:val="0"/>
      <w:divBdr>
        <w:top w:val="none" w:sz="0" w:space="0" w:color="auto"/>
        <w:left w:val="none" w:sz="0" w:space="0" w:color="auto"/>
        <w:bottom w:val="none" w:sz="0" w:space="0" w:color="auto"/>
        <w:right w:val="none" w:sz="0" w:space="0" w:color="auto"/>
      </w:divBdr>
    </w:div>
    <w:div w:id="819923698">
      <w:bodyDiv w:val="1"/>
      <w:marLeft w:val="0"/>
      <w:marRight w:val="0"/>
      <w:marTop w:val="0"/>
      <w:marBottom w:val="0"/>
      <w:divBdr>
        <w:top w:val="none" w:sz="0" w:space="0" w:color="auto"/>
        <w:left w:val="none" w:sz="0" w:space="0" w:color="auto"/>
        <w:bottom w:val="none" w:sz="0" w:space="0" w:color="auto"/>
        <w:right w:val="none" w:sz="0" w:space="0" w:color="auto"/>
      </w:divBdr>
    </w:div>
    <w:div w:id="837581530">
      <w:bodyDiv w:val="1"/>
      <w:marLeft w:val="0"/>
      <w:marRight w:val="0"/>
      <w:marTop w:val="0"/>
      <w:marBottom w:val="0"/>
      <w:divBdr>
        <w:top w:val="none" w:sz="0" w:space="0" w:color="auto"/>
        <w:left w:val="none" w:sz="0" w:space="0" w:color="auto"/>
        <w:bottom w:val="none" w:sz="0" w:space="0" w:color="auto"/>
        <w:right w:val="none" w:sz="0" w:space="0" w:color="auto"/>
      </w:divBdr>
    </w:div>
    <w:div w:id="1072891228">
      <w:bodyDiv w:val="1"/>
      <w:marLeft w:val="0"/>
      <w:marRight w:val="0"/>
      <w:marTop w:val="0"/>
      <w:marBottom w:val="0"/>
      <w:divBdr>
        <w:top w:val="none" w:sz="0" w:space="0" w:color="auto"/>
        <w:left w:val="none" w:sz="0" w:space="0" w:color="auto"/>
        <w:bottom w:val="none" w:sz="0" w:space="0" w:color="auto"/>
        <w:right w:val="none" w:sz="0" w:space="0" w:color="auto"/>
      </w:divBdr>
    </w:div>
    <w:div w:id="1095173372">
      <w:bodyDiv w:val="1"/>
      <w:marLeft w:val="0"/>
      <w:marRight w:val="0"/>
      <w:marTop w:val="0"/>
      <w:marBottom w:val="0"/>
      <w:divBdr>
        <w:top w:val="none" w:sz="0" w:space="0" w:color="auto"/>
        <w:left w:val="none" w:sz="0" w:space="0" w:color="auto"/>
        <w:bottom w:val="none" w:sz="0" w:space="0" w:color="auto"/>
        <w:right w:val="none" w:sz="0" w:space="0" w:color="auto"/>
      </w:divBdr>
    </w:div>
    <w:div w:id="1309821016">
      <w:bodyDiv w:val="1"/>
      <w:marLeft w:val="0"/>
      <w:marRight w:val="0"/>
      <w:marTop w:val="0"/>
      <w:marBottom w:val="0"/>
      <w:divBdr>
        <w:top w:val="none" w:sz="0" w:space="0" w:color="auto"/>
        <w:left w:val="none" w:sz="0" w:space="0" w:color="auto"/>
        <w:bottom w:val="none" w:sz="0" w:space="0" w:color="auto"/>
        <w:right w:val="none" w:sz="0" w:space="0" w:color="auto"/>
      </w:divBdr>
    </w:div>
    <w:div w:id="1321226532">
      <w:bodyDiv w:val="1"/>
      <w:marLeft w:val="0"/>
      <w:marRight w:val="0"/>
      <w:marTop w:val="0"/>
      <w:marBottom w:val="0"/>
      <w:divBdr>
        <w:top w:val="none" w:sz="0" w:space="0" w:color="auto"/>
        <w:left w:val="none" w:sz="0" w:space="0" w:color="auto"/>
        <w:bottom w:val="none" w:sz="0" w:space="0" w:color="auto"/>
        <w:right w:val="none" w:sz="0" w:space="0" w:color="auto"/>
      </w:divBdr>
    </w:div>
    <w:div w:id="1336108043">
      <w:bodyDiv w:val="1"/>
      <w:marLeft w:val="0"/>
      <w:marRight w:val="0"/>
      <w:marTop w:val="0"/>
      <w:marBottom w:val="0"/>
      <w:divBdr>
        <w:top w:val="none" w:sz="0" w:space="0" w:color="auto"/>
        <w:left w:val="none" w:sz="0" w:space="0" w:color="auto"/>
        <w:bottom w:val="none" w:sz="0" w:space="0" w:color="auto"/>
        <w:right w:val="none" w:sz="0" w:space="0" w:color="auto"/>
      </w:divBdr>
    </w:div>
    <w:div w:id="1856533619">
      <w:bodyDiv w:val="1"/>
      <w:marLeft w:val="0"/>
      <w:marRight w:val="0"/>
      <w:marTop w:val="0"/>
      <w:marBottom w:val="0"/>
      <w:divBdr>
        <w:top w:val="none" w:sz="0" w:space="0" w:color="auto"/>
        <w:left w:val="none" w:sz="0" w:space="0" w:color="auto"/>
        <w:bottom w:val="none" w:sz="0" w:space="0" w:color="auto"/>
        <w:right w:val="none" w:sz="0" w:space="0" w:color="auto"/>
      </w:divBdr>
    </w:div>
    <w:div w:id="214199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2021-11-06T08:25:00Z</dcterms:created>
  <dcterms:modified xsi:type="dcterms:W3CDTF">2021-11-06T12:51:00Z</dcterms:modified>
</cp:coreProperties>
</file>