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3" w:type="dxa"/>
        <w:tblInd w:w="-342" w:type="dxa"/>
        <w:tblLayout w:type="fixed"/>
        <w:tblLook w:val="01E0"/>
      </w:tblPr>
      <w:tblGrid>
        <w:gridCol w:w="3870"/>
        <w:gridCol w:w="6093"/>
      </w:tblGrid>
      <w:tr w:rsidR="00AB4AB7" w:rsidRPr="00AB4AB7" w:rsidTr="00B45514">
        <w:tc>
          <w:tcPr>
            <w:tcW w:w="3870" w:type="dxa"/>
          </w:tcPr>
          <w:p w:rsidR="00AB4AB7" w:rsidRPr="00AB4AB7" w:rsidRDefault="00AB4AB7" w:rsidP="00AB4AB7">
            <w:pPr>
              <w:pStyle w:val="Heading4"/>
              <w:jc w:val="center"/>
              <w:rPr>
                <w:bCs/>
              </w:rPr>
            </w:pPr>
            <w:r w:rsidRPr="00AB4AB7">
              <w:rPr>
                <w:bCs/>
              </w:rPr>
              <w:t>UBND QUẬN BÌNH TÂN</w:t>
            </w:r>
          </w:p>
        </w:tc>
        <w:tc>
          <w:tcPr>
            <w:tcW w:w="6093" w:type="dxa"/>
          </w:tcPr>
          <w:p w:rsidR="00AB4AB7" w:rsidRPr="00AB4AB7" w:rsidRDefault="00AB4AB7" w:rsidP="00AB4AB7">
            <w:pPr>
              <w:pStyle w:val="Heading4"/>
              <w:jc w:val="center"/>
              <w:rPr>
                <w:b/>
                <w:bCs/>
              </w:rPr>
            </w:pPr>
            <w:r w:rsidRPr="00AB4AB7">
              <w:rPr>
                <w:b/>
                <w:bCs/>
              </w:rPr>
              <w:t>CỘNG HÒA XÃ HỘI CHỦ NGHĨA VIỆT NAM</w:t>
            </w:r>
          </w:p>
        </w:tc>
      </w:tr>
      <w:tr w:rsidR="00AB4AB7" w:rsidRPr="00AB4AB7" w:rsidTr="00B45514">
        <w:tc>
          <w:tcPr>
            <w:tcW w:w="3870" w:type="dxa"/>
          </w:tcPr>
          <w:p w:rsidR="00AB4AB7" w:rsidRPr="00AB4AB7" w:rsidRDefault="00B45514" w:rsidP="00AB4A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TRUNG TÂM GDNN-GDTX</w:t>
            </w:r>
          </w:p>
          <w:p w:rsidR="00AB4AB7" w:rsidRPr="00AB4AB7" w:rsidRDefault="00983434" w:rsidP="00AB4AB7">
            <w:pPr>
              <w:pStyle w:val="Heading4"/>
              <w:jc w:val="center"/>
              <w:rPr>
                <w:b/>
                <w:bCs/>
              </w:rPr>
            </w:pPr>
            <w:r w:rsidRPr="00983434">
              <w:rPr>
                <w:noProof/>
              </w:rPr>
              <w:pict>
                <v:line id="Line 5" o:spid="_x0000_s1026" style="position:absolute;left:0;text-align:left;z-index:251657728;visibility:visible" from="50.9pt,2.85pt" to="128.9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bFj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"/>
              </w:pict>
            </w:r>
          </w:p>
        </w:tc>
        <w:tc>
          <w:tcPr>
            <w:tcW w:w="6093" w:type="dxa"/>
          </w:tcPr>
          <w:p w:rsidR="00AB4AB7" w:rsidRPr="00AB4AB7" w:rsidRDefault="00983434" w:rsidP="00AB4A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line id="Line 6" o:spid="_x0000_s1028" style="position:absolute;left:0;text-align:left;z-index:251658752;visibility:visible;mso-position-horizontal-relative:text;mso-position-vertical-relative:text" from="61.3pt,18.3pt" to="235.9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t75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"/>
              </w:pict>
            </w:r>
            <w:r w:rsidR="00AB4AB7" w:rsidRPr="00AB4AB7">
              <w:rPr>
                <w:b/>
                <w:sz w:val="28"/>
                <w:szCs w:val="28"/>
              </w:rPr>
              <w:t>Độc lập - Tự do – Hạnh phúc</w:t>
            </w:r>
          </w:p>
        </w:tc>
      </w:tr>
      <w:tr w:rsidR="00AB4AB7" w:rsidRPr="00AB4AB7" w:rsidTr="00B45514">
        <w:tc>
          <w:tcPr>
            <w:tcW w:w="3870" w:type="dxa"/>
          </w:tcPr>
          <w:p w:rsidR="00AB4AB7" w:rsidRPr="00AB4AB7" w:rsidRDefault="00AB4AB7" w:rsidP="00AB4AB7">
            <w:pPr>
              <w:pStyle w:val="Heading2"/>
              <w:jc w:val="center"/>
              <w:rPr>
                <w:b w:val="0"/>
                <w:bCs w:val="0"/>
                <w:sz w:val="28"/>
                <w:szCs w:val="28"/>
              </w:rPr>
            </w:pPr>
            <w:r w:rsidRPr="00AB4AB7">
              <w:rPr>
                <w:b w:val="0"/>
                <w:bCs w:val="0"/>
                <w:sz w:val="28"/>
                <w:szCs w:val="28"/>
              </w:rPr>
              <w:t>Số:        /KH-</w:t>
            </w:r>
            <w:r w:rsidR="00407650">
              <w:rPr>
                <w:b w:val="0"/>
                <w:bCs w:val="0"/>
                <w:sz w:val="28"/>
                <w:szCs w:val="28"/>
              </w:rPr>
              <w:t>GDNN-GDTX</w:t>
            </w:r>
          </w:p>
        </w:tc>
        <w:tc>
          <w:tcPr>
            <w:tcW w:w="6093" w:type="dxa"/>
          </w:tcPr>
          <w:p w:rsidR="00AB4AB7" w:rsidRPr="00AB4AB7" w:rsidRDefault="00A30E88" w:rsidP="00AF417F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 xml:space="preserve">Bình Tân, ngày </w:t>
            </w:r>
            <w:r w:rsidR="00AF417F">
              <w:rPr>
                <w:bCs/>
                <w:i/>
                <w:iCs/>
                <w:sz w:val="28"/>
                <w:szCs w:val="28"/>
              </w:rPr>
              <w:t>12</w:t>
            </w:r>
            <w:r w:rsidR="00191DF6"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="00AB4AB7" w:rsidRPr="00AB4AB7">
              <w:rPr>
                <w:bCs/>
                <w:i/>
                <w:iCs/>
                <w:sz w:val="28"/>
                <w:szCs w:val="28"/>
              </w:rPr>
              <w:t xml:space="preserve"> tháng </w:t>
            </w:r>
            <w:r w:rsidR="006005ED">
              <w:rPr>
                <w:bCs/>
                <w:i/>
                <w:iCs/>
                <w:sz w:val="28"/>
                <w:szCs w:val="28"/>
              </w:rPr>
              <w:t>12</w:t>
            </w:r>
            <w:r w:rsidR="00AB4AB7" w:rsidRPr="00AB4AB7">
              <w:rPr>
                <w:bCs/>
                <w:i/>
                <w:iCs/>
                <w:sz w:val="28"/>
                <w:szCs w:val="28"/>
              </w:rPr>
              <w:t xml:space="preserve"> năm 20</w:t>
            </w:r>
            <w:r w:rsidR="00492DE2">
              <w:rPr>
                <w:bCs/>
                <w:i/>
                <w:iCs/>
                <w:sz w:val="28"/>
                <w:szCs w:val="28"/>
              </w:rPr>
              <w:t>2</w:t>
            </w:r>
            <w:r w:rsidR="006005ED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AB4AB7" w:rsidRPr="00AB4AB7" w:rsidTr="00B45514">
        <w:tc>
          <w:tcPr>
            <w:tcW w:w="3870" w:type="dxa"/>
          </w:tcPr>
          <w:p w:rsidR="00AB4AB7" w:rsidRPr="00AB4AB7" w:rsidRDefault="00AB4AB7" w:rsidP="00AB4AB7">
            <w:pPr>
              <w:pStyle w:val="Heading2"/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093" w:type="dxa"/>
          </w:tcPr>
          <w:p w:rsidR="00AB4AB7" w:rsidRPr="00AB4AB7" w:rsidRDefault="00AB4AB7" w:rsidP="00AB4AB7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</w:tbl>
    <w:p w:rsidR="00107F3C" w:rsidRPr="00CF7E34" w:rsidRDefault="00107F3C" w:rsidP="00AB4AB7">
      <w:pPr>
        <w:tabs>
          <w:tab w:val="left" w:pos="7395"/>
        </w:tabs>
        <w:jc w:val="center"/>
        <w:rPr>
          <w:b/>
          <w:lang w:val="vi-VN"/>
        </w:rPr>
      </w:pPr>
    </w:p>
    <w:p w:rsidR="00107F3C" w:rsidRPr="00EB42AD" w:rsidRDefault="00107F3C" w:rsidP="00AB4AB7">
      <w:pPr>
        <w:jc w:val="center"/>
        <w:rPr>
          <w:b/>
          <w:sz w:val="36"/>
          <w:szCs w:val="40"/>
        </w:rPr>
      </w:pPr>
      <w:r w:rsidRPr="00EB42AD">
        <w:rPr>
          <w:b/>
          <w:sz w:val="36"/>
          <w:szCs w:val="40"/>
        </w:rPr>
        <w:t>KẾ HOẠCH</w:t>
      </w:r>
    </w:p>
    <w:p w:rsidR="00623A77" w:rsidRDefault="007D1F46" w:rsidP="00AB4AB7">
      <w:pPr>
        <w:jc w:val="center"/>
        <w:rPr>
          <w:sz w:val="32"/>
          <w:szCs w:val="28"/>
        </w:rPr>
      </w:pPr>
      <w:r w:rsidRPr="00EB42AD">
        <w:rPr>
          <w:sz w:val="32"/>
          <w:szCs w:val="28"/>
        </w:rPr>
        <w:t>Về</w:t>
      </w:r>
      <w:r w:rsidR="00EB42AD" w:rsidRPr="00EB42AD">
        <w:rPr>
          <w:sz w:val="32"/>
          <w:szCs w:val="28"/>
        </w:rPr>
        <w:t xml:space="preserve"> giảng dạy và </w:t>
      </w:r>
      <w:r w:rsidR="00B4682A" w:rsidRPr="00EB42AD">
        <w:rPr>
          <w:sz w:val="32"/>
          <w:szCs w:val="28"/>
        </w:rPr>
        <w:t xml:space="preserve">tổ chức thi giấy phép lái xe </w:t>
      </w:r>
    </w:p>
    <w:p w:rsidR="00107F3C" w:rsidRPr="00EB42AD" w:rsidRDefault="00B4682A" w:rsidP="00AB4AB7">
      <w:pPr>
        <w:jc w:val="center"/>
        <w:rPr>
          <w:sz w:val="36"/>
          <w:szCs w:val="32"/>
        </w:rPr>
      </w:pPr>
      <w:r w:rsidRPr="00EB42AD">
        <w:rPr>
          <w:sz w:val="32"/>
          <w:szCs w:val="28"/>
        </w:rPr>
        <w:t xml:space="preserve">mô tô 2 bánh hạng A1 </w:t>
      </w:r>
      <w:r w:rsidR="00623A77">
        <w:rPr>
          <w:sz w:val="32"/>
          <w:szCs w:val="28"/>
        </w:rPr>
        <w:t>năm 20</w:t>
      </w:r>
      <w:r w:rsidR="00326E30">
        <w:rPr>
          <w:sz w:val="32"/>
          <w:szCs w:val="28"/>
        </w:rPr>
        <w:t>2</w:t>
      </w:r>
      <w:r w:rsidR="006005ED">
        <w:rPr>
          <w:sz w:val="32"/>
          <w:szCs w:val="28"/>
        </w:rPr>
        <w:t>3</w:t>
      </w:r>
    </w:p>
    <w:p w:rsidR="007D1F46" w:rsidRDefault="00983434" w:rsidP="00AB4AB7">
      <w:pPr>
        <w:spacing w:line="460" w:lineRule="exact"/>
        <w:jc w:val="center"/>
        <w:rPr>
          <w:sz w:val="26"/>
          <w:szCs w:val="26"/>
        </w:rPr>
      </w:pPr>
      <w:r w:rsidRPr="00983434">
        <w:rPr>
          <w:noProof/>
        </w:rPr>
        <w:pict>
          <v:line id="Line 3" o:spid="_x0000_s1027" style="position:absolute;left:0;text-align:left;z-index:251656704;visibility:visible;mso-wrap-distance-top:-6e-5mm;mso-wrap-distance-bottom:-6e-5mm" from="180pt,11.95pt" to="281.8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H78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"/>
        </w:pict>
      </w:r>
    </w:p>
    <w:p w:rsidR="002B31FD" w:rsidRDefault="002B31FD" w:rsidP="00AB4AB7">
      <w:pPr>
        <w:spacing w:line="460" w:lineRule="exact"/>
        <w:jc w:val="center"/>
        <w:rPr>
          <w:sz w:val="26"/>
          <w:szCs w:val="26"/>
        </w:rPr>
      </w:pPr>
    </w:p>
    <w:p w:rsidR="007303B5" w:rsidRDefault="00686446" w:rsidP="00AB4AB7">
      <w:pPr>
        <w:spacing w:line="360" w:lineRule="auto"/>
        <w:ind w:firstLine="540"/>
        <w:jc w:val="both"/>
        <w:rPr>
          <w:sz w:val="28"/>
          <w:szCs w:val="26"/>
        </w:rPr>
      </w:pPr>
      <w:r w:rsidRPr="00954BB0">
        <w:rPr>
          <w:sz w:val="28"/>
          <w:szCs w:val="26"/>
        </w:rPr>
        <w:t>Căn cứ</w:t>
      </w:r>
      <w:r w:rsidR="00EB42AD">
        <w:rPr>
          <w:sz w:val="28"/>
          <w:szCs w:val="26"/>
        </w:rPr>
        <w:t xml:space="preserve"> </w:t>
      </w:r>
      <w:r w:rsidR="00FE3369">
        <w:rPr>
          <w:sz w:val="28"/>
          <w:szCs w:val="26"/>
        </w:rPr>
        <w:t xml:space="preserve">Báo cáo </w:t>
      </w:r>
      <w:r w:rsidR="002B31FD" w:rsidRPr="00954BB0">
        <w:rPr>
          <w:sz w:val="28"/>
          <w:szCs w:val="26"/>
        </w:rPr>
        <w:t>số</w:t>
      </w:r>
      <w:r w:rsidR="00AF417F">
        <w:rPr>
          <w:sz w:val="28"/>
          <w:szCs w:val="26"/>
        </w:rPr>
        <w:t>: 382</w:t>
      </w:r>
      <w:r w:rsidR="007D1F46" w:rsidRPr="00954BB0">
        <w:rPr>
          <w:sz w:val="28"/>
          <w:szCs w:val="26"/>
        </w:rPr>
        <w:t>/</w:t>
      </w:r>
      <w:r w:rsidR="00FE3369">
        <w:rPr>
          <w:sz w:val="28"/>
          <w:szCs w:val="26"/>
        </w:rPr>
        <w:t>BC</w:t>
      </w:r>
      <w:r w:rsidR="00407650">
        <w:rPr>
          <w:sz w:val="28"/>
          <w:szCs w:val="26"/>
        </w:rPr>
        <w:t>-GDNN-GDTX</w:t>
      </w:r>
      <w:r w:rsidR="00B4682A">
        <w:rPr>
          <w:sz w:val="28"/>
          <w:szCs w:val="26"/>
        </w:rPr>
        <w:t xml:space="preserve"> ngày </w:t>
      </w:r>
      <w:r w:rsidR="00AF417F">
        <w:rPr>
          <w:sz w:val="28"/>
          <w:szCs w:val="26"/>
        </w:rPr>
        <w:t>29</w:t>
      </w:r>
      <w:r w:rsidR="00A76391">
        <w:rPr>
          <w:sz w:val="28"/>
          <w:szCs w:val="26"/>
        </w:rPr>
        <w:t xml:space="preserve"> </w:t>
      </w:r>
      <w:r w:rsidR="00B4682A">
        <w:rPr>
          <w:sz w:val="28"/>
          <w:szCs w:val="26"/>
        </w:rPr>
        <w:t xml:space="preserve">tháng </w:t>
      </w:r>
      <w:r w:rsidR="00AF417F">
        <w:rPr>
          <w:sz w:val="28"/>
          <w:szCs w:val="26"/>
        </w:rPr>
        <w:t>11</w:t>
      </w:r>
      <w:r w:rsidR="00A76391">
        <w:rPr>
          <w:sz w:val="28"/>
          <w:szCs w:val="26"/>
        </w:rPr>
        <w:t>năm 202</w:t>
      </w:r>
      <w:r w:rsidR="006005ED">
        <w:rPr>
          <w:sz w:val="28"/>
          <w:szCs w:val="26"/>
        </w:rPr>
        <w:t>2</w:t>
      </w:r>
      <w:r w:rsidR="00407650">
        <w:rPr>
          <w:sz w:val="28"/>
          <w:szCs w:val="26"/>
        </w:rPr>
        <w:t xml:space="preserve"> của Tr</w:t>
      </w:r>
      <w:r w:rsidR="00C5445E">
        <w:rPr>
          <w:sz w:val="28"/>
          <w:szCs w:val="26"/>
        </w:rPr>
        <w:t xml:space="preserve">ung tâm Giáo dục nghề nghiệp - </w:t>
      </w:r>
      <w:r w:rsidR="00407650">
        <w:rPr>
          <w:sz w:val="28"/>
          <w:szCs w:val="26"/>
        </w:rPr>
        <w:t>Giáo dục thường xuyên</w:t>
      </w:r>
      <w:r w:rsidR="002B31FD" w:rsidRPr="00954BB0">
        <w:rPr>
          <w:sz w:val="28"/>
          <w:szCs w:val="26"/>
        </w:rPr>
        <w:t xml:space="preserve"> quận Bình Tân về </w:t>
      </w:r>
      <w:r w:rsidR="00EB42AD">
        <w:rPr>
          <w:sz w:val="28"/>
          <w:szCs w:val="26"/>
        </w:rPr>
        <w:t>b</w:t>
      </w:r>
      <w:r w:rsidR="00FE3369">
        <w:rPr>
          <w:sz w:val="28"/>
          <w:szCs w:val="26"/>
        </w:rPr>
        <w:t>áo</w:t>
      </w:r>
      <w:r w:rsidR="00A76391">
        <w:rPr>
          <w:sz w:val="28"/>
          <w:szCs w:val="26"/>
        </w:rPr>
        <w:t xml:space="preserve"> cáo tổng kết hoạt động năm 202</w:t>
      </w:r>
      <w:r w:rsidR="006005ED">
        <w:rPr>
          <w:sz w:val="28"/>
          <w:szCs w:val="26"/>
        </w:rPr>
        <w:t>2</w:t>
      </w:r>
      <w:r w:rsidR="00326E30">
        <w:rPr>
          <w:sz w:val="28"/>
          <w:szCs w:val="26"/>
        </w:rPr>
        <w:t xml:space="preserve"> và Kế hoạch hoạt động năm 202</w:t>
      </w:r>
      <w:r w:rsidR="006005ED">
        <w:rPr>
          <w:sz w:val="28"/>
          <w:szCs w:val="26"/>
        </w:rPr>
        <w:t>3</w:t>
      </w:r>
      <w:r w:rsidR="007303B5">
        <w:rPr>
          <w:sz w:val="28"/>
          <w:szCs w:val="26"/>
        </w:rPr>
        <w:t>;</w:t>
      </w:r>
    </w:p>
    <w:p w:rsidR="00896C6D" w:rsidRPr="00C5445E" w:rsidRDefault="00107F3C" w:rsidP="00AB4AB7">
      <w:pPr>
        <w:spacing w:line="360" w:lineRule="auto"/>
        <w:ind w:firstLine="540"/>
        <w:jc w:val="both"/>
        <w:rPr>
          <w:sz w:val="28"/>
          <w:szCs w:val="28"/>
        </w:rPr>
      </w:pPr>
      <w:r w:rsidRPr="00C5445E">
        <w:rPr>
          <w:sz w:val="28"/>
          <w:szCs w:val="28"/>
        </w:rPr>
        <w:t xml:space="preserve">Trung tâm </w:t>
      </w:r>
      <w:r w:rsidR="00C5445E" w:rsidRPr="00C5445E">
        <w:rPr>
          <w:sz w:val="28"/>
          <w:szCs w:val="28"/>
        </w:rPr>
        <w:t xml:space="preserve">Giáo dục nghề nghiệp - </w:t>
      </w:r>
      <w:r w:rsidR="00FB2FE2" w:rsidRPr="00C5445E">
        <w:rPr>
          <w:sz w:val="28"/>
          <w:szCs w:val="28"/>
        </w:rPr>
        <w:t xml:space="preserve">Giáo dục thường xuyên </w:t>
      </w:r>
      <w:r w:rsidR="00EB42AD" w:rsidRPr="00C5445E">
        <w:rPr>
          <w:sz w:val="28"/>
          <w:szCs w:val="28"/>
        </w:rPr>
        <w:t>xây dựng</w:t>
      </w:r>
      <w:r w:rsidRPr="00C5445E">
        <w:rPr>
          <w:sz w:val="28"/>
          <w:szCs w:val="28"/>
        </w:rPr>
        <w:t xml:space="preserve"> Kế hoạch</w:t>
      </w:r>
      <w:r w:rsidR="00EB42AD" w:rsidRPr="00C5445E">
        <w:rPr>
          <w:sz w:val="28"/>
          <w:szCs w:val="28"/>
        </w:rPr>
        <w:t xml:space="preserve"> giảng dạy và </w:t>
      </w:r>
      <w:r w:rsidR="007303B5" w:rsidRPr="00C5445E">
        <w:rPr>
          <w:sz w:val="28"/>
          <w:szCs w:val="28"/>
        </w:rPr>
        <w:t xml:space="preserve">tổ chức thi </w:t>
      </w:r>
      <w:r w:rsidR="00EB42AD" w:rsidRPr="00C5445E">
        <w:rPr>
          <w:sz w:val="28"/>
          <w:szCs w:val="28"/>
        </w:rPr>
        <w:t xml:space="preserve">cấp </w:t>
      </w:r>
      <w:r w:rsidR="007303B5" w:rsidRPr="00C5445E">
        <w:rPr>
          <w:sz w:val="28"/>
          <w:szCs w:val="28"/>
        </w:rPr>
        <w:t xml:space="preserve">giấy phép lái xe mô tô 2 bánh hạng A1 </w:t>
      </w:r>
      <w:r w:rsidR="00326E30">
        <w:rPr>
          <w:sz w:val="28"/>
          <w:szCs w:val="28"/>
        </w:rPr>
        <w:t>năm 202</w:t>
      </w:r>
      <w:r w:rsidR="006005ED">
        <w:rPr>
          <w:sz w:val="28"/>
          <w:szCs w:val="28"/>
        </w:rPr>
        <w:t>3</w:t>
      </w:r>
      <w:r w:rsidR="00EB42AD" w:rsidRPr="00C5445E">
        <w:rPr>
          <w:sz w:val="28"/>
          <w:szCs w:val="28"/>
        </w:rPr>
        <w:t xml:space="preserve"> </w:t>
      </w:r>
      <w:r w:rsidR="009017EC" w:rsidRPr="00C5445E">
        <w:rPr>
          <w:sz w:val="28"/>
          <w:szCs w:val="28"/>
        </w:rPr>
        <w:t>như sau:</w:t>
      </w:r>
    </w:p>
    <w:p w:rsidR="00AB4AB7" w:rsidRPr="00AB4AB7" w:rsidRDefault="00AB4AB7" w:rsidP="00AB4AB7">
      <w:pPr>
        <w:spacing w:line="360" w:lineRule="auto"/>
        <w:ind w:firstLine="540"/>
        <w:jc w:val="both"/>
        <w:rPr>
          <w:b/>
          <w:sz w:val="14"/>
          <w:szCs w:val="14"/>
        </w:rPr>
      </w:pPr>
    </w:p>
    <w:p w:rsidR="00107F3C" w:rsidRPr="00954BB0" w:rsidRDefault="00107F3C" w:rsidP="00AB4AB7">
      <w:pPr>
        <w:spacing w:line="360" w:lineRule="auto"/>
        <w:ind w:firstLine="540"/>
        <w:jc w:val="both"/>
        <w:rPr>
          <w:b/>
          <w:sz w:val="28"/>
          <w:szCs w:val="26"/>
        </w:rPr>
      </w:pPr>
      <w:r w:rsidRPr="00954BB0">
        <w:rPr>
          <w:b/>
          <w:sz w:val="28"/>
          <w:szCs w:val="26"/>
        </w:rPr>
        <w:t>I.MỤC ĐÍCH YÊU CẦU:</w:t>
      </w:r>
    </w:p>
    <w:p w:rsidR="00F728CA" w:rsidRDefault="00F728CA" w:rsidP="00AB4AB7">
      <w:pPr>
        <w:numPr>
          <w:ilvl w:val="0"/>
          <w:numId w:val="3"/>
        </w:numPr>
        <w:spacing w:line="360" w:lineRule="auto"/>
        <w:ind w:left="0" w:firstLine="540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Nhằm </w:t>
      </w:r>
      <w:r w:rsidR="003C6310">
        <w:rPr>
          <w:sz w:val="28"/>
          <w:szCs w:val="26"/>
        </w:rPr>
        <w:t>lĩnh hội</w:t>
      </w:r>
      <w:r w:rsidR="00623A77">
        <w:rPr>
          <w:sz w:val="28"/>
          <w:szCs w:val="26"/>
        </w:rPr>
        <w:t xml:space="preserve"> cho học viên</w:t>
      </w:r>
      <w:r w:rsidR="001E2DBF">
        <w:rPr>
          <w:sz w:val="28"/>
          <w:szCs w:val="26"/>
        </w:rPr>
        <w:t>, học sinh trên địa bàn quận Bình Tân và các quận, huyện lân cận</w:t>
      </w:r>
      <w:r>
        <w:rPr>
          <w:sz w:val="28"/>
          <w:szCs w:val="26"/>
        </w:rPr>
        <w:t xml:space="preserve"> có được kiến thức cơ bản về luật giao thông đường bộ khi tham gia giao thông</w:t>
      </w:r>
      <w:r w:rsidR="00FD133A">
        <w:rPr>
          <w:sz w:val="28"/>
          <w:szCs w:val="26"/>
        </w:rPr>
        <w:t>.</w:t>
      </w:r>
    </w:p>
    <w:p w:rsidR="00FC32B8" w:rsidRPr="00AB4AB7" w:rsidRDefault="00FC32B8" w:rsidP="00AB4AB7">
      <w:pPr>
        <w:numPr>
          <w:ilvl w:val="0"/>
          <w:numId w:val="3"/>
        </w:numPr>
        <w:spacing w:line="360" w:lineRule="auto"/>
        <w:ind w:left="0" w:firstLine="540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Tích </w:t>
      </w:r>
      <w:r w:rsidRPr="001F266A">
        <w:rPr>
          <w:sz w:val="28"/>
          <w:szCs w:val="28"/>
          <w:lang w:val="nl-NL"/>
        </w:rPr>
        <w:t xml:space="preserve">cực đẩy mạnh công tác tuyên truyền, </w:t>
      </w:r>
      <w:r>
        <w:rPr>
          <w:sz w:val="28"/>
          <w:szCs w:val="28"/>
          <w:lang w:val="nl-NL"/>
        </w:rPr>
        <w:t>phổ biến, giáo dục pháp luật về trật tự</w:t>
      </w:r>
      <w:r w:rsidR="00623A77">
        <w:rPr>
          <w:sz w:val="28"/>
          <w:szCs w:val="28"/>
          <w:lang w:val="nl-NL"/>
        </w:rPr>
        <w:t xml:space="preserve"> an toàn giao thông cho học viên</w:t>
      </w:r>
      <w:r>
        <w:rPr>
          <w:sz w:val="28"/>
          <w:szCs w:val="28"/>
          <w:lang w:val="nl-NL"/>
        </w:rPr>
        <w:t xml:space="preserve">  bằng nhiều hình thức phong phú, đa dạng, </w:t>
      </w:r>
      <w:r w:rsidRPr="00AB4AB7">
        <w:rPr>
          <w:sz w:val="28"/>
          <w:szCs w:val="28"/>
          <w:lang w:val="nl-NL"/>
        </w:rPr>
        <w:t>ngắn gọn, dễ hiểu, dễ nhớ nhằm thay đổi nhận thức và ý thức chấp hành của người tham gia giao thông.</w:t>
      </w:r>
    </w:p>
    <w:p w:rsidR="00FC32B8" w:rsidRPr="00AB4AB7" w:rsidRDefault="00FC32B8" w:rsidP="00AB4AB7">
      <w:pPr>
        <w:spacing w:line="360" w:lineRule="auto"/>
        <w:ind w:left="360" w:hanging="180"/>
        <w:jc w:val="both"/>
        <w:rPr>
          <w:sz w:val="14"/>
          <w:szCs w:val="14"/>
        </w:rPr>
      </w:pPr>
    </w:p>
    <w:p w:rsidR="00107F3C" w:rsidRDefault="00107F3C" w:rsidP="00AB4AB7">
      <w:pPr>
        <w:spacing w:line="360" w:lineRule="auto"/>
        <w:ind w:firstLine="540"/>
        <w:jc w:val="both"/>
        <w:rPr>
          <w:b/>
          <w:sz w:val="28"/>
          <w:szCs w:val="26"/>
        </w:rPr>
      </w:pPr>
      <w:r w:rsidRPr="00954BB0">
        <w:rPr>
          <w:b/>
          <w:sz w:val="28"/>
          <w:szCs w:val="26"/>
        </w:rPr>
        <w:t>II.</w:t>
      </w:r>
      <w:r w:rsidR="009D2FA1">
        <w:rPr>
          <w:b/>
          <w:sz w:val="28"/>
          <w:szCs w:val="26"/>
        </w:rPr>
        <w:t xml:space="preserve"> NỘI DUNG THỰC HIỆN</w:t>
      </w:r>
      <w:r w:rsidRPr="00954BB0">
        <w:rPr>
          <w:b/>
          <w:sz w:val="28"/>
          <w:szCs w:val="26"/>
        </w:rPr>
        <w:t>:</w:t>
      </w:r>
    </w:p>
    <w:p w:rsidR="00D4288B" w:rsidRDefault="00D4288B" w:rsidP="00AB4AB7">
      <w:pPr>
        <w:numPr>
          <w:ilvl w:val="0"/>
          <w:numId w:val="5"/>
        </w:numPr>
        <w:spacing w:line="360" w:lineRule="auto"/>
        <w:jc w:val="both"/>
        <w:rPr>
          <w:b/>
          <w:sz w:val="28"/>
          <w:szCs w:val="26"/>
        </w:rPr>
      </w:pPr>
      <w:r>
        <w:rPr>
          <w:b/>
          <w:sz w:val="28"/>
          <w:szCs w:val="26"/>
        </w:rPr>
        <w:t>Đối tượng chiêu sinh:</w:t>
      </w:r>
    </w:p>
    <w:p w:rsidR="00A03E2E" w:rsidRPr="00A03E2E" w:rsidRDefault="00A03E2E" w:rsidP="00A03E2E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6"/>
        </w:rPr>
      </w:pPr>
      <w:r w:rsidRPr="00A03E2E">
        <w:rPr>
          <w:sz w:val="28"/>
          <w:szCs w:val="26"/>
        </w:rPr>
        <w:t>Học viên đủ 18 tuổi trở lên có nhu cầu thi lấy giấy phép lái xe.</w:t>
      </w:r>
    </w:p>
    <w:p w:rsidR="00D4288B" w:rsidRPr="00A03E2E" w:rsidRDefault="00A03E2E" w:rsidP="00A03E2E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6"/>
        </w:rPr>
      </w:pPr>
      <w:r w:rsidRPr="00A03E2E">
        <w:rPr>
          <w:sz w:val="28"/>
          <w:szCs w:val="26"/>
        </w:rPr>
        <w:t>Học viên</w:t>
      </w:r>
      <w:r w:rsidR="00D4288B" w:rsidRPr="00A03E2E">
        <w:rPr>
          <w:sz w:val="28"/>
          <w:szCs w:val="26"/>
        </w:rPr>
        <w:t xml:space="preserve"> </w:t>
      </w:r>
      <w:r>
        <w:rPr>
          <w:sz w:val="28"/>
          <w:szCs w:val="26"/>
        </w:rPr>
        <w:t xml:space="preserve">là học sinh </w:t>
      </w:r>
      <w:r w:rsidR="00D4288B" w:rsidRPr="00A03E2E">
        <w:rPr>
          <w:sz w:val="28"/>
          <w:szCs w:val="26"/>
        </w:rPr>
        <w:t xml:space="preserve">các trường Trung học phổ thông trên địa bàn quận Bình Tân và </w:t>
      </w:r>
      <w:r w:rsidR="00406645" w:rsidRPr="00A03E2E">
        <w:rPr>
          <w:sz w:val="28"/>
          <w:szCs w:val="26"/>
        </w:rPr>
        <w:t xml:space="preserve">huyện </w:t>
      </w:r>
      <w:r w:rsidR="00D4288B" w:rsidRPr="00A03E2E">
        <w:rPr>
          <w:sz w:val="28"/>
          <w:szCs w:val="26"/>
        </w:rPr>
        <w:t xml:space="preserve">Bình Chánh đủ 18 tuổi có nhu cầu thi </w:t>
      </w:r>
      <w:r w:rsidR="003C6310" w:rsidRPr="00A03E2E">
        <w:rPr>
          <w:sz w:val="28"/>
          <w:szCs w:val="26"/>
        </w:rPr>
        <w:t xml:space="preserve">được cấp </w:t>
      </w:r>
      <w:r w:rsidR="00D4288B" w:rsidRPr="00A03E2E">
        <w:rPr>
          <w:sz w:val="28"/>
          <w:szCs w:val="26"/>
        </w:rPr>
        <w:t>giấy phép lái xe</w:t>
      </w:r>
      <w:r w:rsidR="00406645" w:rsidRPr="00A03E2E">
        <w:rPr>
          <w:sz w:val="28"/>
          <w:szCs w:val="26"/>
        </w:rPr>
        <w:t xml:space="preserve"> A1</w:t>
      </w:r>
      <w:r w:rsidR="00D4288B" w:rsidRPr="00A03E2E">
        <w:rPr>
          <w:sz w:val="28"/>
          <w:szCs w:val="26"/>
        </w:rPr>
        <w:t>.</w:t>
      </w:r>
    </w:p>
    <w:p w:rsidR="0039553B" w:rsidRPr="001E2DBF" w:rsidRDefault="00193D0A" w:rsidP="00193D0A">
      <w:pPr>
        <w:pStyle w:val="ListParagraph"/>
        <w:numPr>
          <w:ilvl w:val="0"/>
          <w:numId w:val="5"/>
        </w:numPr>
        <w:spacing w:line="360" w:lineRule="auto"/>
        <w:jc w:val="both"/>
        <w:rPr>
          <w:b/>
          <w:sz w:val="28"/>
          <w:szCs w:val="26"/>
        </w:rPr>
      </w:pPr>
      <w:r w:rsidRPr="001E2DBF">
        <w:rPr>
          <w:b/>
          <w:sz w:val="28"/>
          <w:szCs w:val="26"/>
        </w:rPr>
        <w:lastRenderedPageBreak/>
        <w:t>Hồ sơ:</w:t>
      </w:r>
    </w:p>
    <w:p w:rsidR="00193D0A" w:rsidRPr="00193D0A" w:rsidRDefault="00193D0A" w:rsidP="00193D0A">
      <w:pPr>
        <w:numPr>
          <w:ilvl w:val="0"/>
          <w:numId w:val="6"/>
        </w:numPr>
        <w:tabs>
          <w:tab w:val="clear" w:pos="720"/>
        </w:tabs>
        <w:spacing w:before="120" w:after="120"/>
        <w:rPr>
          <w:sz w:val="28"/>
          <w:szCs w:val="28"/>
        </w:rPr>
      </w:pPr>
      <w:r w:rsidRPr="00193D0A">
        <w:rPr>
          <w:sz w:val="28"/>
          <w:szCs w:val="26"/>
        </w:rPr>
        <w:t>Đơn đăng ký dự thi sát hạch lấy giấy phép lái xe mô tô 2 bánh hạng A1</w:t>
      </w:r>
    </w:p>
    <w:p w:rsidR="00193D0A" w:rsidRPr="00193D0A" w:rsidRDefault="00193D0A" w:rsidP="00193D0A">
      <w:pPr>
        <w:numPr>
          <w:ilvl w:val="0"/>
          <w:numId w:val="6"/>
        </w:numPr>
        <w:tabs>
          <w:tab w:val="clear" w:pos="720"/>
        </w:tabs>
        <w:spacing w:before="120" w:after="120"/>
        <w:rPr>
          <w:sz w:val="28"/>
          <w:szCs w:val="28"/>
        </w:rPr>
      </w:pPr>
      <w:r w:rsidRPr="00193D0A">
        <w:rPr>
          <w:sz w:val="28"/>
          <w:szCs w:val="28"/>
        </w:rPr>
        <w:t>Giấy khám sức khỏe</w:t>
      </w:r>
      <w:r>
        <w:rPr>
          <w:sz w:val="28"/>
          <w:szCs w:val="28"/>
        </w:rPr>
        <w:t xml:space="preserve"> do bệnh viện có đủ điều kiện khám sức khỏe lái xe</w:t>
      </w:r>
      <w:r w:rsidRPr="00193D0A">
        <w:rPr>
          <w:sz w:val="28"/>
          <w:szCs w:val="28"/>
        </w:rPr>
        <w:t>.</w:t>
      </w:r>
    </w:p>
    <w:p w:rsidR="00193D0A" w:rsidRPr="00193D0A" w:rsidRDefault="00193D0A" w:rsidP="00193D0A">
      <w:pPr>
        <w:numPr>
          <w:ilvl w:val="0"/>
          <w:numId w:val="6"/>
        </w:numPr>
        <w:tabs>
          <w:tab w:val="clear" w:pos="720"/>
        </w:tabs>
        <w:spacing w:before="120" w:after="120"/>
        <w:rPr>
          <w:sz w:val="28"/>
          <w:szCs w:val="28"/>
        </w:rPr>
      </w:pPr>
      <w:r w:rsidRPr="00193D0A">
        <w:rPr>
          <w:sz w:val="28"/>
          <w:szCs w:val="28"/>
        </w:rPr>
        <w:t>Bản Photo Chứng minh nhân dân ( không cần công chứng).</w:t>
      </w:r>
    </w:p>
    <w:p w:rsidR="00193D0A" w:rsidRPr="00193D0A" w:rsidRDefault="00193D0A" w:rsidP="00193D0A">
      <w:pPr>
        <w:numPr>
          <w:ilvl w:val="0"/>
          <w:numId w:val="6"/>
        </w:numPr>
        <w:tabs>
          <w:tab w:val="clear" w:pos="720"/>
        </w:tabs>
        <w:spacing w:before="120" w:after="120"/>
        <w:rPr>
          <w:sz w:val="28"/>
          <w:szCs w:val="28"/>
        </w:rPr>
      </w:pPr>
      <w:r w:rsidRPr="00193D0A">
        <w:rPr>
          <w:sz w:val="28"/>
          <w:szCs w:val="28"/>
        </w:rPr>
        <w:t>0</w:t>
      </w:r>
      <w:r w:rsidR="00A76391">
        <w:rPr>
          <w:sz w:val="28"/>
          <w:szCs w:val="28"/>
        </w:rPr>
        <w:t>4</w:t>
      </w:r>
      <w:r w:rsidRPr="00193D0A">
        <w:rPr>
          <w:sz w:val="28"/>
          <w:szCs w:val="28"/>
        </w:rPr>
        <w:t xml:space="preserve"> tấm ảnh 3 x 4 (mới nhất). </w:t>
      </w:r>
    </w:p>
    <w:p w:rsidR="00193D0A" w:rsidRDefault="00193D0A" w:rsidP="00193D0A">
      <w:pPr>
        <w:pStyle w:val="ListParagraph"/>
        <w:numPr>
          <w:ilvl w:val="0"/>
          <w:numId w:val="5"/>
        </w:numPr>
        <w:spacing w:before="120" w:after="120"/>
        <w:rPr>
          <w:b/>
          <w:sz w:val="28"/>
          <w:szCs w:val="28"/>
        </w:rPr>
      </w:pPr>
      <w:r>
        <w:rPr>
          <w:b/>
          <w:sz w:val="28"/>
          <w:szCs w:val="28"/>
        </w:rPr>
        <w:t>Lệ phí</w:t>
      </w:r>
    </w:p>
    <w:p w:rsidR="00193D0A" w:rsidRPr="00193D0A" w:rsidRDefault="00193D0A" w:rsidP="00193D0A">
      <w:pPr>
        <w:pStyle w:val="ListParagraph"/>
        <w:numPr>
          <w:ilvl w:val="0"/>
          <w:numId w:val="6"/>
        </w:numPr>
        <w:tabs>
          <w:tab w:val="center" w:pos="6840"/>
        </w:tabs>
        <w:spacing w:before="120" w:after="120"/>
        <w:jc w:val="center"/>
        <w:rPr>
          <w:i/>
          <w:sz w:val="28"/>
          <w:szCs w:val="28"/>
        </w:rPr>
      </w:pPr>
      <w:r w:rsidRPr="00193D0A">
        <w:rPr>
          <w:sz w:val="28"/>
          <w:szCs w:val="28"/>
        </w:rPr>
        <w:t>Lệ phí dự thi: 3</w:t>
      </w:r>
      <w:r w:rsidR="002F2C0C">
        <w:rPr>
          <w:sz w:val="28"/>
          <w:szCs w:val="28"/>
        </w:rPr>
        <w:t>2</w:t>
      </w:r>
      <w:r w:rsidR="00A76391">
        <w:rPr>
          <w:sz w:val="28"/>
          <w:szCs w:val="28"/>
        </w:rPr>
        <w:t>5</w:t>
      </w:r>
      <w:r w:rsidRPr="00193D0A">
        <w:rPr>
          <w:i/>
          <w:sz w:val="28"/>
          <w:szCs w:val="28"/>
        </w:rPr>
        <w:t>.</w:t>
      </w:r>
      <w:r w:rsidRPr="00193D0A">
        <w:rPr>
          <w:sz w:val="28"/>
          <w:szCs w:val="28"/>
        </w:rPr>
        <w:t xml:space="preserve">000 đồng </w:t>
      </w:r>
      <w:r w:rsidRPr="00193D0A">
        <w:rPr>
          <w:i/>
          <w:sz w:val="28"/>
          <w:szCs w:val="28"/>
        </w:rPr>
        <w:t>(Bao gồm:  Tiền phôi bằng lái xe mới bằng vật liệu</w:t>
      </w:r>
      <w:r w:rsidR="00A76391">
        <w:rPr>
          <w:i/>
          <w:sz w:val="28"/>
          <w:szCs w:val="28"/>
        </w:rPr>
        <w:t xml:space="preserve"> PET: 135.000 đồng, lệ phí thi</w:t>
      </w:r>
      <w:r w:rsidRPr="00193D0A">
        <w:rPr>
          <w:i/>
          <w:sz w:val="28"/>
          <w:szCs w:val="28"/>
        </w:rPr>
        <w:t>)</w:t>
      </w:r>
      <w:r w:rsidR="00A76391">
        <w:rPr>
          <w:i/>
          <w:sz w:val="28"/>
          <w:szCs w:val="28"/>
        </w:rPr>
        <w:t>.</w:t>
      </w:r>
    </w:p>
    <w:p w:rsidR="00976CF5" w:rsidRDefault="00A37F81" w:rsidP="00AB4AB7">
      <w:pPr>
        <w:numPr>
          <w:ilvl w:val="0"/>
          <w:numId w:val="5"/>
        </w:numPr>
        <w:spacing w:line="360" w:lineRule="auto"/>
        <w:jc w:val="both"/>
        <w:rPr>
          <w:b/>
          <w:sz w:val="28"/>
          <w:szCs w:val="26"/>
        </w:rPr>
      </w:pPr>
      <w:r w:rsidRPr="00A37F81">
        <w:rPr>
          <w:b/>
          <w:sz w:val="28"/>
          <w:szCs w:val="26"/>
        </w:rPr>
        <w:t>Nội dung:</w:t>
      </w:r>
    </w:p>
    <w:p w:rsidR="00A03E2E" w:rsidRPr="00193D0A" w:rsidRDefault="00A03E2E" w:rsidP="00A03E2E">
      <w:pPr>
        <w:spacing w:line="360" w:lineRule="auto"/>
        <w:ind w:left="540"/>
        <w:jc w:val="both"/>
        <w:rPr>
          <w:sz w:val="28"/>
          <w:szCs w:val="26"/>
        </w:rPr>
      </w:pPr>
      <w:r w:rsidRPr="00193D0A">
        <w:rPr>
          <w:sz w:val="28"/>
          <w:szCs w:val="26"/>
        </w:rPr>
        <w:t xml:space="preserve">- </w:t>
      </w:r>
      <w:r w:rsidR="00193D0A" w:rsidRPr="00193D0A">
        <w:rPr>
          <w:sz w:val="28"/>
          <w:szCs w:val="26"/>
        </w:rPr>
        <w:t>Tổ chức nhận hồ sơ tại địa chỉ</w:t>
      </w:r>
      <w:r w:rsidR="00193D0A">
        <w:rPr>
          <w:sz w:val="28"/>
          <w:szCs w:val="26"/>
        </w:rPr>
        <w:t xml:space="preserve"> tại </w:t>
      </w:r>
      <w:r w:rsidR="001E2AB2">
        <w:rPr>
          <w:sz w:val="28"/>
          <w:szCs w:val="26"/>
        </w:rPr>
        <w:t>02</w:t>
      </w:r>
      <w:r w:rsidR="00193D0A">
        <w:rPr>
          <w:sz w:val="28"/>
          <w:szCs w:val="26"/>
        </w:rPr>
        <w:t xml:space="preserve"> cơ sở của Trung tâm:</w:t>
      </w:r>
    </w:p>
    <w:p w:rsidR="00193D0A" w:rsidRDefault="00193D0A" w:rsidP="00193D0A">
      <w:pPr>
        <w:spacing w:line="360" w:lineRule="auto"/>
        <w:ind w:left="540" w:firstLine="900"/>
        <w:jc w:val="both"/>
        <w:rPr>
          <w:sz w:val="28"/>
          <w:szCs w:val="26"/>
        </w:rPr>
      </w:pPr>
      <w:r w:rsidRPr="00193D0A">
        <w:rPr>
          <w:sz w:val="28"/>
          <w:szCs w:val="26"/>
        </w:rPr>
        <w:t>+ 1014/88/5 Tân Kỳ Tân Quý, P.Bình Hưng Hòa, Q.Bình Tân.</w:t>
      </w:r>
    </w:p>
    <w:p w:rsidR="00193D0A" w:rsidRDefault="00193D0A" w:rsidP="00193D0A">
      <w:pPr>
        <w:spacing w:line="360" w:lineRule="auto"/>
        <w:ind w:left="540" w:firstLine="900"/>
        <w:jc w:val="both"/>
        <w:rPr>
          <w:sz w:val="28"/>
          <w:szCs w:val="26"/>
        </w:rPr>
      </w:pPr>
      <w:r>
        <w:rPr>
          <w:sz w:val="28"/>
          <w:szCs w:val="26"/>
        </w:rPr>
        <w:t>+ 313 Tỉnh lộ 10, P.An Lạc A, Q.Bình Tân.</w:t>
      </w:r>
    </w:p>
    <w:p w:rsidR="00574F86" w:rsidRPr="00336F9B" w:rsidRDefault="00336F9B" w:rsidP="00336F9B">
      <w:pPr>
        <w:spacing w:line="360" w:lineRule="auto"/>
        <w:ind w:firstLine="540"/>
        <w:jc w:val="both"/>
        <w:rPr>
          <w:sz w:val="28"/>
          <w:szCs w:val="28"/>
          <w:lang w:val="nl-NL"/>
        </w:rPr>
      </w:pPr>
      <w:r>
        <w:rPr>
          <w:sz w:val="28"/>
          <w:szCs w:val="26"/>
        </w:rPr>
        <w:t xml:space="preserve">- </w:t>
      </w:r>
      <w:r w:rsidR="00B1492F" w:rsidRPr="00336F9B">
        <w:rPr>
          <w:sz w:val="28"/>
          <w:szCs w:val="26"/>
        </w:rPr>
        <w:t xml:space="preserve">Ngoài ra còn đến các trường trên địa bàn quận Bình Tân và Bình Chánh để chiêu </w:t>
      </w:r>
      <w:r w:rsidRPr="00336F9B">
        <w:rPr>
          <w:sz w:val="28"/>
          <w:szCs w:val="26"/>
        </w:rPr>
        <w:t xml:space="preserve">sinh lái xe. </w:t>
      </w:r>
      <w:r w:rsidR="00574F86" w:rsidRPr="00336F9B">
        <w:rPr>
          <w:sz w:val="28"/>
          <w:szCs w:val="28"/>
          <w:lang w:val="nl-NL"/>
        </w:rPr>
        <w:t>Tổ chức cho</w:t>
      </w:r>
      <w:r w:rsidR="003C6310" w:rsidRPr="00336F9B">
        <w:rPr>
          <w:sz w:val="28"/>
          <w:szCs w:val="28"/>
          <w:lang w:val="nl-NL"/>
        </w:rPr>
        <w:t xml:space="preserve"> </w:t>
      </w:r>
      <w:r w:rsidR="00574F86" w:rsidRPr="00336F9B">
        <w:rPr>
          <w:sz w:val="28"/>
          <w:szCs w:val="28"/>
          <w:lang w:val="nl-NL"/>
        </w:rPr>
        <w:t>học sinh Trường Trung học phổ thông đăng ký</w:t>
      </w:r>
      <w:r w:rsidR="003C6310" w:rsidRPr="00336F9B">
        <w:rPr>
          <w:sz w:val="28"/>
          <w:szCs w:val="28"/>
          <w:lang w:val="nl-NL"/>
        </w:rPr>
        <w:t>, lập danh sách</w:t>
      </w:r>
      <w:r w:rsidR="00574F86" w:rsidRPr="00336F9B">
        <w:rPr>
          <w:sz w:val="28"/>
          <w:szCs w:val="28"/>
          <w:lang w:val="nl-NL"/>
        </w:rPr>
        <w:t xml:space="preserve">. </w:t>
      </w:r>
    </w:p>
    <w:p w:rsidR="00574F86" w:rsidRDefault="009D2FA1" w:rsidP="00AB4AB7">
      <w:pPr>
        <w:spacing w:line="360" w:lineRule="auto"/>
        <w:ind w:firstLine="54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</w:t>
      </w:r>
      <w:r w:rsidR="00574F86">
        <w:rPr>
          <w:sz w:val="28"/>
          <w:szCs w:val="28"/>
          <w:lang w:val="nl-NL"/>
        </w:rPr>
        <w:t>T</w:t>
      </w:r>
      <w:r w:rsidR="00574F86">
        <w:rPr>
          <w:sz w:val="28"/>
          <w:szCs w:val="26"/>
        </w:rPr>
        <w:t xml:space="preserve">ổ chức phối hợp </w:t>
      </w:r>
      <w:r w:rsidR="00574F86">
        <w:rPr>
          <w:sz w:val="28"/>
          <w:szCs w:val="28"/>
          <w:lang w:val="nl-NL"/>
        </w:rPr>
        <w:t xml:space="preserve">với các Trường Trung học phổ thông </w:t>
      </w:r>
      <w:r w:rsidR="00574F86">
        <w:rPr>
          <w:sz w:val="28"/>
          <w:szCs w:val="26"/>
        </w:rPr>
        <w:t xml:space="preserve">tuyên truyền, </w:t>
      </w:r>
      <w:r w:rsidR="00574F86">
        <w:rPr>
          <w:sz w:val="28"/>
          <w:szCs w:val="28"/>
          <w:lang w:val="nl-NL"/>
        </w:rPr>
        <w:t xml:space="preserve">hướng dẫn, phổ biến, giáo dục pháp luật </w:t>
      </w:r>
      <w:r w:rsidR="00574F86">
        <w:rPr>
          <w:sz w:val="28"/>
          <w:szCs w:val="26"/>
        </w:rPr>
        <w:t xml:space="preserve">về Luật Giao thông đường bộ cho tất cả học sinh các Trường Trung học phổ thông </w:t>
      </w:r>
      <w:r w:rsidR="00574F86">
        <w:rPr>
          <w:sz w:val="28"/>
          <w:szCs w:val="28"/>
        </w:rPr>
        <w:t xml:space="preserve">trên địa bàn quận Bình Tân và huyện Bình Chánh như: </w:t>
      </w:r>
      <w:r w:rsidR="00406645">
        <w:rPr>
          <w:sz w:val="28"/>
          <w:szCs w:val="28"/>
          <w:lang w:val="nl-NL"/>
        </w:rPr>
        <w:t>t</w:t>
      </w:r>
      <w:r>
        <w:rPr>
          <w:sz w:val="28"/>
          <w:szCs w:val="28"/>
          <w:lang w:val="nl-NL"/>
        </w:rPr>
        <w:t>ác hại của rượu, bia đối với sức</w:t>
      </w:r>
      <w:r w:rsidR="00406645">
        <w:rPr>
          <w:sz w:val="28"/>
          <w:szCs w:val="28"/>
          <w:lang w:val="nl-NL"/>
        </w:rPr>
        <w:t xml:space="preserve"> khỏe và trật tự an toàn xã hội;</w:t>
      </w:r>
      <w:r>
        <w:rPr>
          <w:sz w:val="28"/>
          <w:szCs w:val="28"/>
          <w:lang w:val="nl-NL"/>
        </w:rPr>
        <w:t xml:space="preserve"> quy tắc </w:t>
      </w:r>
      <w:r w:rsidR="00574F86">
        <w:rPr>
          <w:sz w:val="28"/>
          <w:szCs w:val="28"/>
          <w:lang w:val="nl-NL"/>
        </w:rPr>
        <w:t xml:space="preserve">ứng xử, </w:t>
      </w:r>
      <w:r>
        <w:rPr>
          <w:sz w:val="28"/>
          <w:szCs w:val="28"/>
          <w:lang w:val="nl-NL"/>
        </w:rPr>
        <w:t>đội mũ bảo hiểm đạt quy chuẩn</w:t>
      </w:r>
      <w:r w:rsidR="00574F86">
        <w:rPr>
          <w:sz w:val="28"/>
          <w:szCs w:val="28"/>
          <w:lang w:val="nl-NL"/>
        </w:rPr>
        <w:t>,... và sử dụng xe mô tô, xe gắn máy, xe đạp điện khi tham gia giao thông;</w:t>
      </w:r>
      <w:r w:rsidR="003C6310">
        <w:rPr>
          <w:sz w:val="28"/>
          <w:szCs w:val="28"/>
          <w:lang w:val="nl-NL"/>
        </w:rPr>
        <w:t xml:space="preserve"> </w:t>
      </w:r>
      <w:r w:rsidR="00574F86">
        <w:rPr>
          <w:sz w:val="28"/>
          <w:szCs w:val="28"/>
          <w:lang w:val="nl-NL"/>
        </w:rPr>
        <w:t>góp phần nâng cao ý thức chấp hành Luật giao thông đường bộ của học sinh khi tham gia giao thông.</w:t>
      </w:r>
    </w:p>
    <w:p w:rsidR="009D2FA1" w:rsidRDefault="009D2FA1" w:rsidP="00AB4AB7">
      <w:pPr>
        <w:spacing w:line="360" w:lineRule="auto"/>
        <w:ind w:firstLine="54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Phổ biến </w:t>
      </w:r>
      <w:r w:rsidR="003C6310">
        <w:rPr>
          <w:sz w:val="28"/>
          <w:szCs w:val="28"/>
          <w:lang w:val="nl-NL"/>
        </w:rPr>
        <w:t>những</w:t>
      </w:r>
      <w:r>
        <w:rPr>
          <w:sz w:val="28"/>
          <w:szCs w:val="28"/>
          <w:lang w:val="nl-NL"/>
        </w:rPr>
        <w:t xml:space="preserve"> tình huống dễ gây ra tai nạn khi tham gia giao thông như: chạy không đúng phần đường, chuyển hướng không có tín hiệu báo trước</w:t>
      </w:r>
      <w:r w:rsidR="00406645">
        <w:rPr>
          <w:sz w:val="28"/>
          <w:szCs w:val="28"/>
          <w:lang w:val="nl-NL"/>
        </w:rPr>
        <w:t>,</w:t>
      </w:r>
      <w:r>
        <w:rPr>
          <w:sz w:val="28"/>
          <w:szCs w:val="28"/>
          <w:lang w:val="nl-NL"/>
        </w:rPr>
        <w:t>...</w:t>
      </w:r>
    </w:p>
    <w:p w:rsidR="00A76391" w:rsidRDefault="00CC58B3" w:rsidP="00AB4AB7">
      <w:pPr>
        <w:spacing w:line="360" w:lineRule="auto"/>
        <w:ind w:firstLine="540"/>
        <w:jc w:val="both"/>
        <w:rPr>
          <w:b/>
          <w:sz w:val="28"/>
          <w:szCs w:val="28"/>
          <w:lang w:val="nl-NL"/>
        </w:rPr>
      </w:pPr>
      <w:r w:rsidRPr="00C54025">
        <w:rPr>
          <w:b/>
          <w:sz w:val="28"/>
          <w:szCs w:val="28"/>
          <w:lang w:val="nl-NL"/>
        </w:rPr>
        <w:t xml:space="preserve">5. </w:t>
      </w:r>
      <w:r w:rsidR="00326E30">
        <w:rPr>
          <w:b/>
          <w:sz w:val="28"/>
          <w:szCs w:val="28"/>
          <w:lang w:val="nl-NL"/>
        </w:rPr>
        <w:t>Chỉ tiêu đào tạo lái xe năm 202</w:t>
      </w:r>
      <w:r w:rsidR="00AF417F">
        <w:rPr>
          <w:b/>
          <w:sz w:val="28"/>
          <w:szCs w:val="28"/>
          <w:lang w:val="nl-NL"/>
        </w:rPr>
        <w:t>3</w:t>
      </w:r>
      <w:r w:rsidR="00A76391">
        <w:rPr>
          <w:b/>
          <w:sz w:val="28"/>
          <w:szCs w:val="28"/>
          <w:lang w:val="nl-NL"/>
        </w:rPr>
        <w:t>:</w:t>
      </w:r>
    </w:p>
    <w:p w:rsidR="00B74ADE" w:rsidRDefault="001E2DBF" w:rsidP="00AB4AB7">
      <w:pPr>
        <w:spacing w:line="360" w:lineRule="auto"/>
        <w:ind w:firstLine="54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</w:t>
      </w:r>
      <w:r w:rsidR="00326E30">
        <w:rPr>
          <w:sz w:val="28"/>
          <w:szCs w:val="28"/>
          <w:lang w:val="nl-NL"/>
        </w:rPr>
        <w:t>Theo kế hoạch hoạt động năm 202</w:t>
      </w:r>
      <w:r w:rsidR="00AF417F">
        <w:rPr>
          <w:sz w:val="28"/>
          <w:szCs w:val="28"/>
          <w:lang w:val="nl-NL"/>
        </w:rPr>
        <w:t>3</w:t>
      </w:r>
      <w:r>
        <w:rPr>
          <w:sz w:val="28"/>
          <w:szCs w:val="28"/>
          <w:lang w:val="nl-NL"/>
        </w:rPr>
        <w:t xml:space="preserve"> thì chỉ tiêu dự kiến đào tạo </w:t>
      </w:r>
      <w:r w:rsidR="00AF417F">
        <w:rPr>
          <w:sz w:val="28"/>
          <w:szCs w:val="28"/>
          <w:lang w:val="nl-NL"/>
        </w:rPr>
        <w:t>lái xe mô tô 2 bánh hạng A1 là 30</w:t>
      </w:r>
      <w:r>
        <w:rPr>
          <w:sz w:val="28"/>
          <w:szCs w:val="28"/>
          <w:lang w:val="nl-NL"/>
        </w:rPr>
        <w:t>00 học viên.</w:t>
      </w:r>
      <w:r w:rsidR="00E737A8">
        <w:rPr>
          <w:sz w:val="28"/>
          <w:szCs w:val="28"/>
          <w:lang w:val="nl-NL"/>
        </w:rPr>
        <w:t xml:space="preserve">Trong đó </w:t>
      </w:r>
      <w:r w:rsidR="00F8473A">
        <w:rPr>
          <w:sz w:val="28"/>
          <w:szCs w:val="28"/>
          <w:lang w:val="nl-NL"/>
        </w:rPr>
        <w:t>dự kiến:</w:t>
      </w:r>
    </w:p>
    <w:p w:rsidR="00F8473A" w:rsidRDefault="00F8473A" w:rsidP="00AB4AB7">
      <w:pPr>
        <w:spacing w:line="360" w:lineRule="auto"/>
        <w:ind w:firstLine="54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+ Quý I: </w:t>
      </w:r>
      <w:r w:rsidR="00AF417F">
        <w:rPr>
          <w:sz w:val="28"/>
          <w:szCs w:val="28"/>
          <w:lang w:val="nl-NL"/>
        </w:rPr>
        <w:t>7</w:t>
      </w:r>
      <w:r>
        <w:rPr>
          <w:sz w:val="28"/>
          <w:szCs w:val="28"/>
          <w:lang w:val="nl-NL"/>
        </w:rPr>
        <w:t>00 học viên đăng ký dự thi.</w:t>
      </w:r>
    </w:p>
    <w:p w:rsidR="00F8473A" w:rsidRDefault="00AF417F" w:rsidP="00F8473A">
      <w:pPr>
        <w:spacing w:line="360" w:lineRule="auto"/>
        <w:ind w:firstLine="54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+ Quý II: 7</w:t>
      </w:r>
      <w:r w:rsidR="00F8473A">
        <w:rPr>
          <w:sz w:val="28"/>
          <w:szCs w:val="28"/>
          <w:lang w:val="nl-NL"/>
        </w:rPr>
        <w:t>00 học viên đăng ký dự thi.</w:t>
      </w:r>
    </w:p>
    <w:p w:rsidR="00F8473A" w:rsidRDefault="00AF417F" w:rsidP="00F8473A">
      <w:pPr>
        <w:spacing w:line="360" w:lineRule="auto"/>
        <w:ind w:firstLine="54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+ Quý III: 8</w:t>
      </w:r>
      <w:r w:rsidR="00F8473A">
        <w:rPr>
          <w:sz w:val="28"/>
          <w:szCs w:val="28"/>
          <w:lang w:val="nl-NL"/>
        </w:rPr>
        <w:t>00 học viên đăng ký dự thi.</w:t>
      </w:r>
    </w:p>
    <w:p w:rsidR="00F8473A" w:rsidRDefault="00F8473A" w:rsidP="00F8473A">
      <w:pPr>
        <w:spacing w:line="360" w:lineRule="auto"/>
        <w:ind w:firstLine="54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lastRenderedPageBreak/>
        <w:t xml:space="preserve">+ Quý IV: </w:t>
      </w:r>
      <w:r w:rsidR="00AF417F">
        <w:rPr>
          <w:sz w:val="28"/>
          <w:szCs w:val="28"/>
          <w:lang w:val="nl-NL"/>
        </w:rPr>
        <w:t>8</w:t>
      </w:r>
      <w:r>
        <w:rPr>
          <w:sz w:val="28"/>
          <w:szCs w:val="28"/>
          <w:lang w:val="nl-NL"/>
        </w:rPr>
        <w:t>00 học viên đăng ký dự thi.</w:t>
      </w:r>
    </w:p>
    <w:p w:rsidR="00107F3C" w:rsidRPr="00954BB0" w:rsidRDefault="00107F3C" w:rsidP="00AB4AB7">
      <w:pPr>
        <w:spacing w:line="360" w:lineRule="auto"/>
        <w:ind w:firstLine="540"/>
        <w:jc w:val="both"/>
        <w:rPr>
          <w:b/>
          <w:sz w:val="28"/>
          <w:szCs w:val="26"/>
        </w:rPr>
      </w:pPr>
      <w:r w:rsidRPr="00954BB0">
        <w:rPr>
          <w:b/>
          <w:sz w:val="28"/>
          <w:szCs w:val="26"/>
        </w:rPr>
        <w:t>III.TỔ CHỨC THỰC HIỆN:</w:t>
      </w:r>
    </w:p>
    <w:p w:rsidR="00A37F81" w:rsidRPr="00364B3B" w:rsidRDefault="00AF417F" w:rsidP="00364B3B">
      <w:pPr>
        <w:pStyle w:val="ListParagraph"/>
        <w:numPr>
          <w:ilvl w:val="0"/>
          <w:numId w:val="6"/>
        </w:numPr>
        <w:tabs>
          <w:tab w:val="clear" w:pos="720"/>
        </w:tabs>
        <w:spacing w:line="360" w:lineRule="auto"/>
        <w:ind w:left="90" w:firstLine="450"/>
        <w:jc w:val="both"/>
        <w:rPr>
          <w:sz w:val="28"/>
          <w:szCs w:val="26"/>
        </w:rPr>
      </w:pPr>
      <w:r>
        <w:rPr>
          <w:sz w:val="28"/>
          <w:szCs w:val="26"/>
        </w:rPr>
        <w:t>Tổ Sản xuất – Dịch vụ</w:t>
      </w:r>
      <w:r w:rsidR="00406645" w:rsidRPr="00364B3B">
        <w:rPr>
          <w:sz w:val="28"/>
          <w:szCs w:val="26"/>
        </w:rPr>
        <w:t xml:space="preserve"> tham mưu </w:t>
      </w:r>
      <w:r w:rsidR="00A37F81" w:rsidRPr="00364B3B">
        <w:rPr>
          <w:sz w:val="28"/>
          <w:szCs w:val="26"/>
        </w:rPr>
        <w:t xml:space="preserve">thông báo chiêu sinh thi lái xe </w:t>
      </w:r>
      <w:r w:rsidR="00406645" w:rsidRPr="00364B3B">
        <w:rPr>
          <w:sz w:val="28"/>
          <w:szCs w:val="26"/>
        </w:rPr>
        <w:t xml:space="preserve">A1 </w:t>
      </w:r>
      <w:r w:rsidR="00A37F81" w:rsidRPr="00364B3B">
        <w:rPr>
          <w:sz w:val="28"/>
          <w:szCs w:val="26"/>
        </w:rPr>
        <w:t xml:space="preserve">cho </w:t>
      </w:r>
      <w:r w:rsidR="00DC1A13" w:rsidRPr="00364B3B">
        <w:rPr>
          <w:sz w:val="28"/>
          <w:szCs w:val="26"/>
        </w:rPr>
        <w:t xml:space="preserve">học viên và </w:t>
      </w:r>
      <w:r w:rsidR="00A37F81" w:rsidRPr="00364B3B">
        <w:rPr>
          <w:sz w:val="28"/>
          <w:szCs w:val="26"/>
        </w:rPr>
        <w:t>học sinh đủ 18 tuổi</w:t>
      </w:r>
      <w:r w:rsidR="00C54025" w:rsidRPr="00364B3B">
        <w:rPr>
          <w:sz w:val="28"/>
          <w:szCs w:val="26"/>
        </w:rPr>
        <w:t xml:space="preserve"> trở lên </w:t>
      </w:r>
      <w:r w:rsidR="00A37F81" w:rsidRPr="00364B3B">
        <w:rPr>
          <w:sz w:val="28"/>
          <w:szCs w:val="26"/>
        </w:rPr>
        <w:t xml:space="preserve"> gửi đến các </w:t>
      </w:r>
      <w:r w:rsidR="00406645" w:rsidRPr="00364B3B">
        <w:rPr>
          <w:sz w:val="28"/>
          <w:szCs w:val="26"/>
        </w:rPr>
        <w:t>T</w:t>
      </w:r>
      <w:r w:rsidR="00A37F81" w:rsidRPr="00364B3B">
        <w:rPr>
          <w:sz w:val="28"/>
          <w:szCs w:val="26"/>
        </w:rPr>
        <w:t xml:space="preserve">rường Trung học phổ thông trên địa bàn quận Bình Tân và </w:t>
      </w:r>
      <w:r w:rsidR="00406645" w:rsidRPr="00364B3B">
        <w:rPr>
          <w:sz w:val="28"/>
          <w:szCs w:val="26"/>
        </w:rPr>
        <w:t>huyện Bình Chánh; đồng thời tham mưu Kế</w:t>
      </w:r>
      <w:r w:rsidR="00574F86" w:rsidRPr="00364B3B">
        <w:rPr>
          <w:sz w:val="28"/>
          <w:szCs w:val="26"/>
        </w:rPr>
        <w:t xml:space="preserve"> hoạch tổ chức tuyên truyền về L</w:t>
      </w:r>
      <w:r w:rsidR="00406645" w:rsidRPr="00364B3B">
        <w:rPr>
          <w:sz w:val="28"/>
          <w:szCs w:val="26"/>
        </w:rPr>
        <w:t xml:space="preserve">uật </w:t>
      </w:r>
      <w:r w:rsidR="00574F86" w:rsidRPr="00364B3B">
        <w:rPr>
          <w:sz w:val="28"/>
          <w:szCs w:val="26"/>
        </w:rPr>
        <w:t>G</w:t>
      </w:r>
      <w:r w:rsidR="00406645" w:rsidRPr="00364B3B">
        <w:rPr>
          <w:sz w:val="28"/>
          <w:szCs w:val="26"/>
        </w:rPr>
        <w:t>iao thông đường bộ cho tất cả học sinh các Trường Trung học phổ thông</w:t>
      </w:r>
      <w:r w:rsidR="0039553B" w:rsidRPr="00364B3B">
        <w:rPr>
          <w:sz w:val="28"/>
          <w:szCs w:val="26"/>
        </w:rPr>
        <w:t xml:space="preserve"> </w:t>
      </w:r>
      <w:r w:rsidR="00574F86" w:rsidRPr="00364B3B">
        <w:rPr>
          <w:sz w:val="28"/>
          <w:szCs w:val="28"/>
        </w:rPr>
        <w:t>trên địa bàn quận Bình Tân và huyện Bình Chánh.</w:t>
      </w:r>
    </w:p>
    <w:p w:rsidR="00AB4AB7" w:rsidRPr="00364B3B" w:rsidRDefault="00364B3B" w:rsidP="00364B3B">
      <w:pPr>
        <w:pStyle w:val="ListParagraph"/>
        <w:numPr>
          <w:ilvl w:val="0"/>
          <w:numId w:val="6"/>
        </w:numPr>
        <w:tabs>
          <w:tab w:val="clear" w:pos="720"/>
        </w:tabs>
        <w:spacing w:line="360" w:lineRule="auto"/>
        <w:ind w:left="90" w:firstLine="450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 w:rsidR="00406645" w:rsidRPr="00364B3B">
        <w:rPr>
          <w:sz w:val="28"/>
          <w:szCs w:val="26"/>
        </w:rPr>
        <w:t>Phân công viên chức phụ trách</w:t>
      </w:r>
      <w:r w:rsidR="006163C8" w:rsidRPr="00364B3B">
        <w:rPr>
          <w:sz w:val="28"/>
          <w:szCs w:val="26"/>
        </w:rPr>
        <w:t xml:space="preserve"> lái xe </w:t>
      </w:r>
      <w:r w:rsidR="00406645" w:rsidRPr="00364B3B">
        <w:rPr>
          <w:sz w:val="28"/>
          <w:szCs w:val="26"/>
        </w:rPr>
        <w:t xml:space="preserve">A1 </w:t>
      </w:r>
      <w:r w:rsidR="006163C8" w:rsidRPr="00364B3B">
        <w:rPr>
          <w:sz w:val="28"/>
          <w:szCs w:val="26"/>
        </w:rPr>
        <w:t>liên hệ</w:t>
      </w:r>
      <w:r w:rsidR="00753D6D" w:rsidRPr="00364B3B">
        <w:rPr>
          <w:sz w:val="28"/>
          <w:szCs w:val="26"/>
        </w:rPr>
        <w:t xml:space="preserve"> các </w:t>
      </w:r>
      <w:r w:rsidR="00406645" w:rsidRPr="00364B3B">
        <w:rPr>
          <w:sz w:val="28"/>
          <w:szCs w:val="26"/>
        </w:rPr>
        <w:t>T</w:t>
      </w:r>
      <w:r w:rsidR="00753D6D" w:rsidRPr="00364B3B">
        <w:rPr>
          <w:sz w:val="28"/>
          <w:szCs w:val="26"/>
        </w:rPr>
        <w:t>rường Tru</w:t>
      </w:r>
      <w:r w:rsidR="0039553B" w:rsidRPr="00364B3B">
        <w:rPr>
          <w:sz w:val="28"/>
          <w:szCs w:val="26"/>
        </w:rPr>
        <w:t xml:space="preserve">ng học phổ thông để chiêu sinh </w:t>
      </w:r>
      <w:r w:rsidR="00406645" w:rsidRPr="00364B3B">
        <w:rPr>
          <w:sz w:val="28"/>
          <w:szCs w:val="26"/>
        </w:rPr>
        <w:t xml:space="preserve">và </w:t>
      </w:r>
      <w:r w:rsidR="00A37F81" w:rsidRPr="00364B3B">
        <w:rPr>
          <w:sz w:val="28"/>
          <w:szCs w:val="26"/>
        </w:rPr>
        <w:t>chuẩ</w:t>
      </w:r>
      <w:r w:rsidR="0039553B" w:rsidRPr="00364B3B">
        <w:rPr>
          <w:sz w:val="28"/>
          <w:szCs w:val="26"/>
        </w:rPr>
        <w:t>n bị thu nhận hồ sơ</w:t>
      </w:r>
      <w:r w:rsidR="00406645" w:rsidRPr="00364B3B">
        <w:rPr>
          <w:sz w:val="28"/>
          <w:szCs w:val="26"/>
        </w:rPr>
        <w:t xml:space="preserve"> thi giấy phép lái xe A1 theo quy định.</w:t>
      </w:r>
    </w:p>
    <w:p w:rsidR="002053A5" w:rsidRPr="00954BB0" w:rsidRDefault="005429CD" w:rsidP="00AB4AB7">
      <w:pPr>
        <w:spacing w:line="360" w:lineRule="auto"/>
        <w:ind w:firstLine="540"/>
        <w:jc w:val="both"/>
        <w:rPr>
          <w:sz w:val="28"/>
          <w:szCs w:val="26"/>
        </w:rPr>
      </w:pPr>
      <w:r>
        <w:rPr>
          <w:sz w:val="28"/>
          <w:szCs w:val="26"/>
        </w:rPr>
        <w:t>Trên đây là K</w:t>
      </w:r>
      <w:r w:rsidR="002053A5" w:rsidRPr="00954BB0">
        <w:rPr>
          <w:sz w:val="28"/>
          <w:szCs w:val="26"/>
        </w:rPr>
        <w:t xml:space="preserve">ế hoạch </w:t>
      </w:r>
      <w:r w:rsidR="00A37F81">
        <w:rPr>
          <w:sz w:val="28"/>
          <w:szCs w:val="28"/>
        </w:rPr>
        <w:t xml:space="preserve">chiêu sinh lái xe dành cho học </w:t>
      </w:r>
      <w:r w:rsidR="00FF5E28">
        <w:rPr>
          <w:sz w:val="28"/>
          <w:szCs w:val="28"/>
        </w:rPr>
        <w:t xml:space="preserve">viên, học </w:t>
      </w:r>
      <w:r w:rsidR="00A37F81">
        <w:rPr>
          <w:sz w:val="28"/>
          <w:szCs w:val="28"/>
        </w:rPr>
        <w:t xml:space="preserve">sinh đủ 18 tuổi </w:t>
      </w:r>
      <w:r w:rsidR="00FF5E28">
        <w:rPr>
          <w:sz w:val="28"/>
          <w:szCs w:val="28"/>
        </w:rPr>
        <w:t xml:space="preserve">co nhu cầu thi lấy giấy phép lái xe </w:t>
      </w:r>
      <w:r w:rsidR="00A37F81">
        <w:rPr>
          <w:sz w:val="28"/>
          <w:szCs w:val="28"/>
        </w:rPr>
        <w:t xml:space="preserve">trên địa bàn quận Bình Tân và </w:t>
      </w:r>
      <w:r w:rsidR="00406645">
        <w:rPr>
          <w:sz w:val="28"/>
          <w:szCs w:val="28"/>
        </w:rPr>
        <w:t xml:space="preserve">huyện </w:t>
      </w:r>
      <w:r w:rsidR="00A37F81">
        <w:rPr>
          <w:sz w:val="28"/>
          <w:szCs w:val="28"/>
        </w:rPr>
        <w:t xml:space="preserve">Bình Chánh </w:t>
      </w:r>
      <w:r w:rsidR="00FB2FE2">
        <w:rPr>
          <w:sz w:val="28"/>
          <w:szCs w:val="28"/>
        </w:rPr>
        <w:t>của</w:t>
      </w:r>
      <w:r w:rsidR="00406645">
        <w:rPr>
          <w:sz w:val="28"/>
          <w:szCs w:val="28"/>
        </w:rPr>
        <w:t xml:space="preserve"> </w:t>
      </w:r>
      <w:r w:rsidR="00B971E6">
        <w:rPr>
          <w:sz w:val="28"/>
          <w:szCs w:val="26"/>
        </w:rPr>
        <w:t>T</w:t>
      </w:r>
      <w:r w:rsidR="002053A5" w:rsidRPr="00954BB0">
        <w:rPr>
          <w:sz w:val="28"/>
          <w:szCs w:val="26"/>
        </w:rPr>
        <w:t xml:space="preserve">rung tâm </w:t>
      </w:r>
      <w:r w:rsidR="00FB2FE2">
        <w:rPr>
          <w:sz w:val="28"/>
          <w:szCs w:val="26"/>
        </w:rPr>
        <w:t>Giáo dục nghề nghiệp -  Giáo dục thường xuyên</w:t>
      </w:r>
      <w:r w:rsidR="00FB2FE2" w:rsidRPr="00954BB0">
        <w:rPr>
          <w:sz w:val="28"/>
          <w:szCs w:val="26"/>
        </w:rPr>
        <w:t xml:space="preserve"> </w:t>
      </w:r>
      <w:r w:rsidR="002053A5" w:rsidRPr="00954BB0">
        <w:rPr>
          <w:sz w:val="28"/>
          <w:szCs w:val="26"/>
        </w:rPr>
        <w:t>quận Bình Tân.</w:t>
      </w:r>
      <w:r w:rsidR="00E90C28" w:rsidRPr="00954BB0">
        <w:rPr>
          <w:sz w:val="28"/>
          <w:szCs w:val="26"/>
        </w:rPr>
        <w:t>/.</w:t>
      </w:r>
    </w:p>
    <w:tbl>
      <w:tblPr>
        <w:tblW w:w="9693" w:type="dxa"/>
        <w:tblInd w:w="-72" w:type="dxa"/>
        <w:tblLayout w:type="fixed"/>
        <w:tblLook w:val="0000"/>
      </w:tblPr>
      <w:tblGrid>
        <w:gridCol w:w="5400"/>
        <w:gridCol w:w="4293"/>
      </w:tblGrid>
      <w:tr w:rsidR="00574F86" w:rsidRPr="0081155F" w:rsidTr="00E35EDF">
        <w:tc>
          <w:tcPr>
            <w:tcW w:w="5400" w:type="dxa"/>
          </w:tcPr>
          <w:p w:rsidR="00574F86" w:rsidRPr="0081155F" w:rsidRDefault="00574F86" w:rsidP="00E35EDF">
            <w:pPr>
              <w:pStyle w:val="BodyTextIndent3"/>
              <w:ind w:left="0"/>
              <w:jc w:val="left"/>
              <w:rPr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81155F">
              <w:rPr>
                <w:b/>
                <w:bCs/>
                <w:i/>
                <w:iCs/>
                <w:sz w:val="24"/>
                <w:szCs w:val="24"/>
                <w:lang w:val="vi-VN"/>
              </w:rPr>
              <w:t>Nơi nhận:</w:t>
            </w:r>
          </w:p>
          <w:p w:rsidR="00574F86" w:rsidRDefault="00574F86" w:rsidP="00E35EDF">
            <w:pPr>
              <w:pStyle w:val="BodyTextIndent3"/>
              <w:ind w:left="0"/>
              <w:jc w:val="left"/>
              <w:rPr>
                <w:sz w:val="22"/>
                <w:szCs w:val="22"/>
              </w:rPr>
            </w:pPr>
            <w:r w:rsidRPr="0081155F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GĐ-PGĐ</w:t>
            </w:r>
            <w:r w:rsidRPr="0081155F">
              <w:rPr>
                <w:sz w:val="22"/>
                <w:szCs w:val="22"/>
              </w:rPr>
              <w:t>;</w:t>
            </w:r>
          </w:p>
          <w:p w:rsidR="00574F86" w:rsidRPr="0081155F" w:rsidRDefault="00AF417F" w:rsidP="00E35EDF">
            <w:pPr>
              <w:pStyle w:val="BodyTextIndent3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Tổ SX-DV</w:t>
            </w:r>
            <w:r w:rsidR="00574F86">
              <w:rPr>
                <w:sz w:val="22"/>
                <w:szCs w:val="22"/>
              </w:rPr>
              <w:t>, VCA1 (để thực hiện);</w:t>
            </w:r>
          </w:p>
          <w:p w:rsidR="00574F86" w:rsidRDefault="00574F86" w:rsidP="00E35EDF">
            <w:pPr>
              <w:pStyle w:val="BodyTextIndent3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81155F">
              <w:rPr>
                <w:sz w:val="22"/>
                <w:szCs w:val="22"/>
              </w:rPr>
              <w:t>- Lưu: VT.</w:t>
            </w:r>
          </w:p>
          <w:p w:rsidR="00574F86" w:rsidRPr="0081155F" w:rsidRDefault="00574F86" w:rsidP="00E35EDF">
            <w:pPr>
              <w:pStyle w:val="BodyTextIndent3"/>
              <w:ind w:left="0"/>
              <w:jc w:val="left"/>
            </w:pPr>
          </w:p>
        </w:tc>
        <w:tc>
          <w:tcPr>
            <w:tcW w:w="4293" w:type="dxa"/>
          </w:tcPr>
          <w:p w:rsidR="001E2AB2" w:rsidRDefault="001E2AB2" w:rsidP="00D57743">
            <w:pPr>
              <w:pStyle w:val="BodyTextIndent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KT.GIÁM ĐỐC</w:t>
            </w:r>
          </w:p>
          <w:p w:rsidR="00D57743" w:rsidRDefault="00D57743" w:rsidP="00D57743">
            <w:pPr>
              <w:pStyle w:val="BodyTextIndent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PHÓ GIÁM ĐỐC</w:t>
            </w:r>
          </w:p>
          <w:p w:rsidR="00D57743" w:rsidRDefault="00D57743" w:rsidP="00E35EDF">
            <w:pPr>
              <w:pStyle w:val="BodyTextIndent3"/>
              <w:jc w:val="center"/>
              <w:rPr>
                <w:b/>
                <w:bCs/>
              </w:rPr>
            </w:pPr>
          </w:p>
          <w:p w:rsidR="00574F86" w:rsidRDefault="00574F86" w:rsidP="00E35EDF">
            <w:pPr>
              <w:pStyle w:val="BodyTextIndent3"/>
              <w:jc w:val="center"/>
              <w:rPr>
                <w:b/>
                <w:bCs/>
              </w:rPr>
            </w:pPr>
          </w:p>
          <w:p w:rsidR="00574F86" w:rsidRDefault="00574F86" w:rsidP="00E35EDF">
            <w:pPr>
              <w:pStyle w:val="BodyTextIndent3"/>
              <w:jc w:val="center"/>
              <w:rPr>
                <w:b/>
                <w:bCs/>
              </w:rPr>
            </w:pPr>
          </w:p>
          <w:p w:rsidR="00574F86" w:rsidRDefault="00574F86" w:rsidP="00E35EDF">
            <w:pPr>
              <w:pStyle w:val="BodyTextIndent3"/>
              <w:jc w:val="center"/>
              <w:rPr>
                <w:b/>
                <w:bCs/>
              </w:rPr>
            </w:pPr>
          </w:p>
          <w:p w:rsidR="00574F86" w:rsidRDefault="00574F86" w:rsidP="00E35EDF">
            <w:pPr>
              <w:pStyle w:val="BodyTextIndent3"/>
              <w:jc w:val="center"/>
              <w:rPr>
                <w:b/>
                <w:bCs/>
              </w:rPr>
            </w:pPr>
          </w:p>
          <w:p w:rsidR="00574F86" w:rsidRPr="0081155F" w:rsidRDefault="00D57743" w:rsidP="0005430E">
            <w:pPr>
              <w:pStyle w:val="BodyTextIndent3"/>
              <w:jc w:val="center"/>
            </w:pPr>
            <w:r>
              <w:rPr>
                <w:b/>
                <w:bCs/>
              </w:rPr>
              <w:t>Phạm Văn Dũng</w:t>
            </w:r>
          </w:p>
        </w:tc>
      </w:tr>
      <w:tr w:rsidR="00574F86" w:rsidRPr="0081155F" w:rsidTr="00E35EDF">
        <w:tc>
          <w:tcPr>
            <w:tcW w:w="5400" w:type="dxa"/>
          </w:tcPr>
          <w:p w:rsidR="00574F86" w:rsidRPr="0081155F" w:rsidRDefault="00574F86" w:rsidP="00E35EDF">
            <w:pPr>
              <w:pStyle w:val="BodyTextIndent3"/>
              <w:rPr>
                <w:sz w:val="22"/>
                <w:szCs w:val="22"/>
              </w:rPr>
            </w:pPr>
          </w:p>
        </w:tc>
        <w:tc>
          <w:tcPr>
            <w:tcW w:w="4293" w:type="dxa"/>
          </w:tcPr>
          <w:p w:rsidR="00574F86" w:rsidRPr="0081155F" w:rsidRDefault="00574F86" w:rsidP="00E35EDF">
            <w:pPr>
              <w:pStyle w:val="BodyTextIndent3"/>
              <w:jc w:val="center"/>
              <w:rPr>
                <w:b/>
                <w:bCs/>
              </w:rPr>
            </w:pPr>
          </w:p>
        </w:tc>
      </w:tr>
    </w:tbl>
    <w:p w:rsidR="004E72AC" w:rsidRPr="0039553B" w:rsidRDefault="00107F3C" w:rsidP="0039553B">
      <w:pPr>
        <w:spacing w:line="360" w:lineRule="auto"/>
        <w:ind w:left="360"/>
        <w:jc w:val="both"/>
        <w:rPr>
          <w:sz w:val="26"/>
        </w:rPr>
      </w:pPr>
      <w:r w:rsidRPr="00954BB0">
        <w:rPr>
          <w:sz w:val="26"/>
        </w:rPr>
        <w:tab/>
      </w:r>
      <w:r w:rsidRPr="00954BB0">
        <w:rPr>
          <w:sz w:val="26"/>
        </w:rPr>
        <w:tab/>
      </w:r>
      <w:r w:rsidRPr="00954BB0">
        <w:rPr>
          <w:sz w:val="26"/>
        </w:rPr>
        <w:tab/>
      </w:r>
      <w:r w:rsidRPr="00954BB0">
        <w:rPr>
          <w:sz w:val="26"/>
        </w:rPr>
        <w:tab/>
      </w:r>
      <w:r w:rsidRPr="00954BB0">
        <w:rPr>
          <w:sz w:val="26"/>
        </w:rPr>
        <w:tab/>
      </w:r>
      <w:r w:rsidRPr="00954BB0">
        <w:rPr>
          <w:sz w:val="26"/>
        </w:rPr>
        <w:tab/>
      </w:r>
      <w:bookmarkStart w:id="0" w:name="_GoBack"/>
      <w:bookmarkEnd w:id="0"/>
    </w:p>
    <w:sectPr w:rsidR="004E72AC" w:rsidRPr="0039553B" w:rsidSect="00A629F2">
      <w:pgSz w:w="12240" w:h="15840"/>
      <w:pgMar w:top="993" w:right="1152" w:bottom="567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E189E"/>
    <w:multiLevelType w:val="hybridMultilevel"/>
    <w:tmpl w:val="E250C62C"/>
    <w:lvl w:ilvl="0" w:tplc="E0F6E48E">
      <w:start w:val="2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243A10FB"/>
    <w:multiLevelType w:val="hybridMultilevel"/>
    <w:tmpl w:val="20A4BFF2"/>
    <w:lvl w:ilvl="0" w:tplc="E0F6E48E">
      <w:start w:val="2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D02AB"/>
    <w:multiLevelType w:val="hybridMultilevel"/>
    <w:tmpl w:val="1DB61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45286C"/>
    <w:multiLevelType w:val="hybridMultilevel"/>
    <w:tmpl w:val="CA1E9F68"/>
    <w:lvl w:ilvl="0" w:tplc="741A9C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DD7C6D"/>
    <w:multiLevelType w:val="hybridMultilevel"/>
    <w:tmpl w:val="F0DA5F62"/>
    <w:lvl w:ilvl="0" w:tplc="492C79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ACF4FC0"/>
    <w:multiLevelType w:val="hybridMultilevel"/>
    <w:tmpl w:val="78362B4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characterSpacingControl w:val="doNotCompress"/>
  <w:compat/>
  <w:rsids>
    <w:rsidRoot w:val="00DD525B"/>
    <w:rsid w:val="0001589C"/>
    <w:rsid w:val="0005430E"/>
    <w:rsid w:val="000E38FE"/>
    <w:rsid w:val="000E4F83"/>
    <w:rsid w:val="00101845"/>
    <w:rsid w:val="00107F3C"/>
    <w:rsid w:val="0011184B"/>
    <w:rsid w:val="00122C1D"/>
    <w:rsid w:val="00152852"/>
    <w:rsid w:val="0018669C"/>
    <w:rsid w:val="00186EB5"/>
    <w:rsid w:val="00191DF6"/>
    <w:rsid w:val="00193D0A"/>
    <w:rsid w:val="001C2ABA"/>
    <w:rsid w:val="001C2F3A"/>
    <w:rsid w:val="001C4295"/>
    <w:rsid w:val="001C534C"/>
    <w:rsid w:val="001E2AB2"/>
    <w:rsid w:val="001E2D8F"/>
    <w:rsid w:val="001E2DBF"/>
    <w:rsid w:val="00204C26"/>
    <w:rsid w:val="002053A5"/>
    <w:rsid w:val="00212F9B"/>
    <w:rsid w:val="00223230"/>
    <w:rsid w:val="0022363F"/>
    <w:rsid w:val="0023287C"/>
    <w:rsid w:val="002416B2"/>
    <w:rsid w:val="00244737"/>
    <w:rsid w:val="00245B88"/>
    <w:rsid w:val="002462E1"/>
    <w:rsid w:val="00281377"/>
    <w:rsid w:val="00296037"/>
    <w:rsid w:val="002A6F47"/>
    <w:rsid w:val="002B31FD"/>
    <w:rsid w:val="002B7332"/>
    <w:rsid w:val="002E6BA7"/>
    <w:rsid w:val="002F0732"/>
    <w:rsid w:val="002F2C0C"/>
    <w:rsid w:val="00323F66"/>
    <w:rsid w:val="00326E30"/>
    <w:rsid w:val="00336F9B"/>
    <w:rsid w:val="003400E2"/>
    <w:rsid w:val="00342B41"/>
    <w:rsid w:val="00343B8D"/>
    <w:rsid w:val="00346A6F"/>
    <w:rsid w:val="003516BC"/>
    <w:rsid w:val="003526D3"/>
    <w:rsid w:val="00364B3B"/>
    <w:rsid w:val="00373495"/>
    <w:rsid w:val="00376487"/>
    <w:rsid w:val="0039553B"/>
    <w:rsid w:val="00397FFA"/>
    <w:rsid w:val="003C6310"/>
    <w:rsid w:val="003D6913"/>
    <w:rsid w:val="003F3348"/>
    <w:rsid w:val="003F5183"/>
    <w:rsid w:val="00406645"/>
    <w:rsid w:val="00407650"/>
    <w:rsid w:val="00414DB5"/>
    <w:rsid w:val="00431CC9"/>
    <w:rsid w:val="004349AC"/>
    <w:rsid w:val="00470717"/>
    <w:rsid w:val="00492DE2"/>
    <w:rsid w:val="004E72AC"/>
    <w:rsid w:val="00513CC1"/>
    <w:rsid w:val="005429CD"/>
    <w:rsid w:val="00567040"/>
    <w:rsid w:val="00574F86"/>
    <w:rsid w:val="0058419C"/>
    <w:rsid w:val="005A1460"/>
    <w:rsid w:val="005B5946"/>
    <w:rsid w:val="005C40C0"/>
    <w:rsid w:val="005D1FCD"/>
    <w:rsid w:val="006005ED"/>
    <w:rsid w:val="006163C8"/>
    <w:rsid w:val="00623A77"/>
    <w:rsid w:val="006320D4"/>
    <w:rsid w:val="00686446"/>
    <w:rsid w:val="006A1A88"/>
    <w:rsid w:val="006D07B4"/>
    <w:rsid w:val="007303B5"/>
    <w:rsid w:val="00730563"/>
    <w:rsid w:val="0073359D"/>
    <w:rsid w:val="00742437"/>
    <w:rsid w:val="00753D6D"/>
    <w:rsid w:val="007A1881"/>
    <w:rsid w:val="007D1D6A"/>
    <w:rsid w:val="007D1F46"/>
    <w:rsid w:val="007E00A8"/>
    <w:rsid w:val="008009EB"/>
    <w:rsid w:val="00816837"/>
    <w:rsid w:val="00843772"/>
    <w:rsid w:val="00852DB9"/>
    <w:rsid w:val="00880AA9"/>
    <w:rsid w:val="00896C6D"/>
    <w:rsid w:val="008A22C3"/>
    <w:rsid w:val="008B47AF"/>
    <w:rsid w:val="008D046E"/>
    <w:rsid w:val="008F158D"/>
    <w:rsid w:val="008F47A5"/>
    <w:rsid w:val="009017EC"/>
    <w:rsid w:val="009115ED"/>
    <w:rsid w:val="009270AC"/>
    <w:rsid w:val="00934175"/>
    <w:rsid w:val="00954BB0"/>
    <w:rsid w:val="009654BC"/>
    <w:rsid w:val="00970C4C"/>
    <w:rsid w:val="00976CF5"/>
    <w:rsid w:val="00983434"/>
    <w:rsid w:val="009906C7"/>
    <w:rsid w:val="009D0DFA"/>
    <w:rsid w:val="009D2FA1"/>
    <w:rsid w:val="009E09A1"/>
    <w:rsid w:val="009F4112"/>
    <w:rsid w:val="009F4C2B"/>
    <w:rsid w:val="00A03E2E"/>
    <w:rsid w:val="00A30E88"/>
    <w:rsid w:val="00A37F81"/>
    <w:rsid w:val="00A629F2"/>
    <w:rsid w:val="00A76391"/>
    <w:rsid w:val="00A875A8"/>
    <w:rsid w:val="00AB4AB7"/>
    <w:rsid w:val="00AC14B6"/>
    <w:rsid w:val="00AD1B18"/>
    <w:rsid w:val="00AE7B40"/>
    <w:rsid w:val="00AF417F"/>
    <w:rsid w:val="00B1492F"/>
    <w:rsid w:val="00B45514"/>
    <w:rsid w:val="00B4682A"/>
    <w:rsid w:val="00B54483"/>
    <w:rsid w:val="00B74ADE"/>
    <w:rsid w:val="00B971E6"/>
    <w:rsid w:val="00BA65D9"/>
    <w:rsid w:val="00BB5D55"/>
    <w:rsid w:val="00BC6A00"/>
    <w:rsid w:val="00BC7CE5"/>
    <w:rsid w:val="00C064E5"/>
    <w:rsid w:val="00C146B1"/>
    <w:rsid w:val="00C33B24"/>
    <w:rsid w:val="00C54025"/>
    <w:rsid w:val="00C5445E"/>
    <w:rsid w:val="00C64626"/>
    <w:rsid w:val="00C64A60"/>
    <w:rsid w:val="00CC58B3"/>
    <w:rsid w:val="00CE6613"/>
    <w:rsid w:val="00CF7E34"/>
    <w:rsid w:val="00D4288B"/>
    <w:rsid w:val="00D57743"/>
    <w:rsid w:val="00D97AFC"/>
    <w:rsid w:val="00DA1F7F"/>
    <w:rsid w:val="00DC1A13"/>
    <w:rsid w:val="00DD24EC"/>
    <w:rsid w:val="00DD525B"/>
    <w:rsid w:val="00DE4574"/>
    <w:rsid w:val="00DF13EA"/>
    <w:rsid w:val="00E036D7"/>
    <w:rsid w:val="00E35EDF"/>
    <w:rsid w:val="00E4178E"/>
    <w:rsid w:val="00E4478F"/>
    <w:rsid w:val="00E737A8"/>
    <w:rsid w:val="00E90C28"/>
    <w:rsid w:val="00EB42AD"/>
    <w:rsid w:val="00EC5567"/>
    <w:rsid w:val="00EC6244"/>
    <w:rsid w:val="00EC62E3"/>
    <w:rsid w:val="00EF7E17"/>
    <w:rsid w:val="00F052AA"/>
    <w:rsid w:val="00F21CE6"/>
    <w:rsid w:val="00F312A6"/>
    <w:rsid w:val="00F432A6"/>
    <w:rsid w:val="00F662E7"/>
    <w:rsid w:val="00F728CA"/>
    <w:rsid w:val="00F8473A"/>
    <w:rsid w:val="00FA1029"/>
    <w:rsid w:val="00FB2FE2"/>
    <w:rsid w:val="00FC32B8"/>
    <w:rsid w:val="00FC77A0"/>
    <w:rsid w:val="00FD133A"/>
    <w:rsid w:val="00FE32E2"/>
    <w:rsid w:val="00FE3369"/>
    <w:rsid w:val="00FF5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7F3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B4AB7"/>
    <w:pPr>
      <w:keepNext/>
      <w:tabs>
        <w:tab w:val="center" w:pos="1701"/>
        <w:tab w:val="center" w:pos="6237"/>
      </w:tabs>
      <w:jc w:val="both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AB4AB7"/>
    <w:pPr>
      <w:keepNext/>
      <w:jc w:val="both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574F86"/>
    <w:pPr>
      <w:ind w:left="360"/>
      <w:jc w:val="both"/>
    </w:pPr>
    <w:rPr>
      <w:sz w:val="28"/>
      <w:szCs w:val="28"/>
    </w:rPr>
  </w:style>
  <w:style w:type="character" w:customStyle="1" w:styleId="BodyTextIndent3Char">
    <w:name w:val="Body Text Indent 3 Char"/>
    <w:link w:val="BodyTextIndent3"/>
    <w:rsid w:val="00574F86"/>
    <w:rPr>
      <w:sz w:val="28"/>
      <w:szCs w:val="28"/>
    </w:rPr>
  </w:style>
  <w:style w:type="character" w:customStyle="1" w:styleId="Heading2Char">
    <w:name w:val="Heading 2 Char"/>
    <w:link w:val="Heading2"/>
    <w:rsid w:val="00AB4AB7"/>
    <w:rPr>
      <w:b/>
      <w:bCs/>
      <w:sz w:val="24"/>
      <w:szCs w:val="24"/>
    </w:rPr>
  </w:style>
  <w:style w:type="character" w:customStyle="1" w:styleId="Heading4Char">
    <w:name w:val="Heading 4 Char"/>
    <w:link w:val="Heading4"/>
    <w:rsid w:val="00AB4AB7"/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A03E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7F3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B4AB7"/>
    <w:pPr>
      <w:keepNext/>
      <w:tabs>
        <w:tab w:val="center" w:pos="1701"/>
        <w:tab w:val="center" w:pos="6237"/>
      </w:tabs>
      <w:jc w:val="both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AB4AB7"/>
    <w:pPr>
      <w:keepNext/>
      <w:jc w:val="both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574F86"/>
    <w:pPr>
      <w:ind w:left="360"/>
      <w:jc w:val="both"/>
    </w:pPr>
    <w:rPr>
      <w:sz w:val="28"/>
      <w:szCs w:val="28"/>
    </w:rPr>
  </w:style>
  <w:style w:type="character" w:customStyle="1" w:styleId="BodyTextIndent3Char">
    <w:name w:val="Body Text Indent 3 Char"/>
    <w:link w:val="BodyTextIndent3"/>
    <w:rsid w:val="00574F86"/>
    <w:rPr>
      <w:sz w:val="28"/>
      <w:szCs w:val="28"/>
    </w:rPr>
  </w:style>
  <w:style w:type="character" w:customStyle="1" w:styleId="Heading2Char">
    <w:name w:val="Heading 2 Char"/>
    <w:link w:val="Heading2"/>
    <w:rsid w:val="00AB4AB7"/>
    <w:rPr>
      <w:b/>
      <w:bCs/>
      <w:sz w:val="24"/>
      <w:szCs w:val="24"/>
    </w:rPr>
  </w:style>
  <w:style w:type="character" w:customStyle="1" w:styleId="Heading4Char">
    <w:name w:val="Heading 4 Char"/>
    <w:link w:val="Heading4"/>
    <w:rsid w:val="00AB4AB7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QUAN\Ke%20hoach%20chieu%20sinh%20lai%20xe%20cho%20hoc%20sinh%20nam%20201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A7090-6DE2-48E9-BC12-FBDA6CB47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Ke hoach chieu sinh lai xe cho hoc sinh nam 2016</Template>
  <TotalTime>9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QUẬN BÌNH  TÂN</vt:lpstr>
    </vt:vector>
  </TitlesOfParts>
  <Company/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BÌNH  TÂN</dc:title>
  <dc:creator>Windows User</dc:creator>
  <cp:lastModifiedBy>User</cp:lastModifiedBy>
  <cp:revision>3</cp:revision>
  <cp:lastPrinted>2021-01-04T03:09:00Z</cp:lastPrinted>
  <dcterms:created xsi:type="dcterms:W3CDTF">2022-11-30T06:55:00Z</dcterms:created>
  <dcterms:modified xsi:type="dcterms:W3CDTF">2023-02-01T06:59:00Z</dcterms:modified>
</cp:coreProperties>
</file>